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10F" w:rsidRDefault="00DA610F">
      <w:pPr>
        <w:rPr>
          <w:rFonts w:ascii="Times New Roman" w:eastAsia="Times New Roman" w:hAnsi="Times New Roman" w:cs="Calibri"/>
          <w:sz w:val="24"/>
          <w:szCs w:val="24"/>
          <w:lang w:eastAsia="ru-RU"/>
        </w:rPr>
      </w:pPr>
      <w:r>
        <w:rPr>
          <w:rFonts w:ascii="Times New Roman" w:eastAsia="Times New Roman" w:hAnsi="Times New Roman" w:cs="Calibri"/>
          <w:sz w:val="24"/>
          <w:szCs w:val="24"/>
          <w:lang w:eastAsia="ru-RU"/>
        </w:rPr>
        <w:t>Порядок начисления баллов в разделе «Бонус-рейтинг»</w:t>
      </w:r>
      <w:bookmarkStart w:id="0" w:name="_GoBack"/>
      <w:bookmarkEnd w:id="0"/>
    </w:p>
    <w:p w:rsidR="00024CE0" w:rsidRDefault="00DA610F">
      <w:r>
        <w:rPr>
          <w:rFonts w:ascii="Times New Roman" w:eastAsia="Times New Roman" w:hAnsi="Times New Roman" w:cs="Calibri"/>
          <w:sz w:val="24"/>
          <w:szCs w:val="24"/>
          <w:lang w:eastAsia="ru-RU"/>
        </w:rPr>
        <w:t>1.Участие в физкультурно-</w:t>
      </w:r>
      <w:r w:rsidRPr="00DA610F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массовых </w:t>
      </w:r>
      <w:r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и спортивных </w:t>
      </w:r>
      <w:r w:rsidRPr="00DA610F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мероприятиях структурного подразделения -5 баллов; 2. Участие в спортивно-массовых мероприятиях </w:t>
      </w:r>
      <w:proofErr w:type="spellStart"/>
      <w:r w:rsidRPr="00DA610F">
        <w:rPr>
          <w:rFonts w:ascii="Times New Roman" w:eastAsia="Times New Roman" w:hAnsi="Times New Roman" w:cs="Calibri"/>
          <w:sz w:val="24"/>
          <w:szCs w:val="24"/>
          <w:lang w:eastAsia="ru-RU"/>
        </w:rPr>
        <w:t>ЮУрГУ</w:t>
      </w:r>
      <w:proofErr w:type="spellEnd"/>
      <w:r w:rsidRPr="00DA610F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 - 10 баллов 3. Участие в спортивных мероприятиях в составе сборных команд </w:t>
      </w:r>
      <w:proofErr w:type="spellStart"/>
      <w:r w:rsidRPr="00DA610F">
        <w:rPr>
          <w:rFonts w:ascii="Times New Roman" w:eastAsia="Times New Roman" w:hAnsi="Times New Roman" w:cs="Calibri"/>
          <w:sz w:val="24"/>
          <w:szCs w:val="24"/>
          <w:lang w:eastAsia="ru-RU"/>
        </w:rPr>
        <w:t>ЮУрГУ</w:t>
      </w:r>
      <w:proofErr w:type="spellEnd"/>
      <w:r w:rsidRPr="00DA610F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 по видам спорта - 15 баллов; 4. Выполнение нормативов комплекса ГТО на серебряный знак (с предоставлением удостоверения)- 6 баллов; 5. Выполнение нормативов комплекса ГТО на золотой знак (с предоставлением удостоверения)- 8 баллов.</w:t>
      </w:r>
    </w:p>
    <w:sectPr w:rsidR="00024C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BC7"/>
    <w:rsid w:val="00024CE0"/>
    <w:rsid w:val="00672BC7"/>
    <w:rsid w:val="00DA6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</Words>
  <Characters>437</Characters>
  <Application>Microsoft Office Word</Application>
  <DocSecurity>0</DocSecurity>
  <Lines>3</Lines>
  <Paragraphs>1</Paragraphs>
  <ScaleCrop>false</ScaleCrop>
  <Company/>
  <LinksUpToDate>false</LinksUpToDate>
  <CharactersWithSpaces>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Кокин</dc:creator>
  <cp:keywords/>
  <dc:description/>
  <cp:lastModifiedBy>Сергей Кокин</cp:lastModifiedBy>
  <cp:revision>2</cp:revision>
  <dcterms:created xsi:type="dcterms:W3CDTF">2021-09-26T02:42:00Z</dcterms:created>
  <dcterms:modified xsi:type="dcterms:W3CDTF">2021-09-26T02:44:00Z</dcterms:modified>
</cp:coreProperties>
</file>