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F279F8" w14:textId="49F3A46E" w:rsidR="00777D93" w:rsidRDefault="00777D93" w:rsidP="000A5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777D93">
        <w:rPr>
          <w:rFonts w:ascii="Times New Roman" w:hAnsi="Times New Roman" w:cs="Times New Roman"/>
          <w:b/>
          <w:sz w:val="24"/>
          <w:szCs w:val="24"/>
        </w:rPr>
        <w:t xml:space="preserve">роведение открытого публичного конкурса на получение грантов Российского научного фонда по приоритетному направлению деятельности Российского научного фонда </w:t>
      </w:r>
      <w:r w:rsidR="001F4F5A" w:rsidRPr="001F4F5A">
        <w:rPr>
          <w:rFonts w:ascii="Times New Roman" w:hAnsi="Times New Roman" w:cs="Times New Roman"/>
          <w:b/>
          <w:sz w:val="24"/>
          <w:szCs w:val="24"/>
        </w:rPr>
        <w:t>«Проведение фундаментальных научных исследований и поисковых научных исследований малыми отдельными научными группами»</w:t>
      </w:r>
      <w:r w:rsidR="001F4F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4F5A" w:rsidRPr="001F4F5A">
        <w:rPr>
          <w:rFonts w:ascii="Times New Roman" w:hAnsi="Times New Roman" w:cs="Times New Roman"/>
          <w:b/>
          <w:sz w:val="24"/>
          <w:szCs w:val="24"/>
        </w:rPr>
        <w:t>(региональный конкурс)</w:t>
      </w:r>
    </w:p>
    <w:p w14:paraId="723BDFFC" w14:textId="77777777" w:rsidR="00A80C12" w:rsidRDefault="00A80C12" w:rsidP="000A535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14D352" w14:textId="476E1E9D" w:rsidR="009754FC" w:rsidRPr="009A7E47" w:rsidRDefault="009754FC" w:rsidP="009754F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037B">
        <w:rPr>
          <w:rFonts w:ascii="Times New Roman" w:hAnsi="Times New Roman" w:cs="Times New Roman"/>
          <w:sz w:val="24"/>
          <w:szCs w:val="24"/>
        </w:rPr>
        <w:t xml:space="preserve">Приём заявок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A037B">
        <w:rPr>
          <w:rFonts w:ascii="Times New Roman" w:hAnsi="Times New Roman" w:cs="Times New Roman"/>
          <w:sz w:val="24"/>
          <w:szCs w:val="24"/>
        </w:rPr>
        <w:t xml:space="preserve">до </w:t>
      </w:r>
      <w:r w:rsidR="001F4F5A">
        <w:rPr>
          <w:rFonts w:ascii="Times New Roman" w:hAnsi="Times New Roman" w:cs="Times New Roman"/>
          <w:b/>
          <w:sz w:val="24"/>
          <w:szCs w:val="24"/>
        </w:rPr>
        <w:t>15</w:t>
      </w:r>
      <w:r w:rsidRPr="002E7560">
        <w:rPr>
          <w:rFonts w:ascii="Times New Roman" w:hAnsi="Times New Roman" w:cs="Times New Roman"/>
          <w:b/>
          <w:sz w:val="24"/>
          <w:szCs w:val="24"/>
        </w:rPr>
        <w:t>.</w:t>
      </w:r>
      <w:r w:rsidR="001F4F5A">
        <w:rPr>
          <w:rFonts w:ascii="Times New Roman" w:hAnsi="Times New Roman" w:cs="Times New Roman"/>
          <w:b/>
          <w:sz w:val="24"/>
          <w:szCs w:val="24"/>
        </w:rPr>
        <w:t>10</w:t>
      </w:r>
      <w:r w:rsidRPr="002E7560">
        <w:rPr>
          <w:rFonts w:ascii="Times New Roman" w:hAnsi="Times New Roman" w:cs="Times New Roman"/>
          <w:b/>
          <w:sz w:val="24"/>
          <w:szCs w:val="24"/>
        </w:rPr>
        <w:t>.2021 г.</w:t>
      </w:r>
    </w:p>
    <w:p w14:paraId="70FBAB75" w14:textId="6BF3126D" w:rsidR="009754FC" w:rsidRDefault="009754FC" w:rsidP="009754FC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7A037B">
        <w:rPr>
          <w:rFonts w:ascii="Times New Roman" w:hAnsi="Times New Roman" w:cs="Times New Roman"/>
          <w:sz w:val="24"/>
          <w:szCs w:val="24"/>
        </w:rPr>
        <w:t xml:space="preserve">Результаты конкурса утверждаются в срок </w:t>
      </w:r>
      <w:r w:rsidRPr="003A4321">
        <w:rPr>
          <w:rFonts w:ascii="Times New Roman" w:hAnsi="Times New Roman" w:cs="Times New Roman"/>
          <w:b/>
          <w:sz w:val="24"/>
          <w:szCs w:val="24"/>
        </w:rPr>
        <w:t xml:space="preserve">до </w:t>
      </w:r>
      <w:r w:rsidR="001F4F5A">
        <w:rPr>
          <w:rFonts w:ascii="Times New Roman" w:hAnsi="Times New Roman" w:cs="Times New Roman"/>
          <w:b/>
          <w:sz w:val="24"/>
          <w:szCs w:val="24"/>
        </w:rPr>
        <w:t>01</w:t>
      </w:r>
      <w:r w:rsidRPr="007A037B">
        <w:rPr>
          <w:rFonts w:ascii="Times New Roman" w:hAnsi="Times New Roman" w:cs="Times New Roman"/>
          <w:b/>
          <w:sz w:val="24"/>
          <w:szCs w:val="24"/>
        </w:rPr>
        <w:t>.</w:t>
      </w:r>
      <w:r w:rsidR="001F4F5A">
        <w:rPr>
          <w:rFonts w:ascii="Times New Roman" w:hAnsi="Times New Roman" w:cs="Times New Roman"/>
          <w:b/>
          <w:sz w:val="24"/>
          <w:szCs w:val="24"/>
        </w:rPr>
        <w:t>03</w:t>
      </w:r>
      <w:r w:rsidRPr="007A037B">
        <w:rPr>
          <w:rFonts w:ascii="Times New Roman" w:hAnsi="Times New Roman" w:cs="Times New Roman"/>
          <w:b/>
          <w:sz w:val="24"/>
          <w:szCs w:val="24"/>
        </w:rPr>
        <w:t>.202</w:t>
      </w:r>
      <w:r w:rsidR="001F4F5A">
        <w:rPr>
          <w:rFonts w:ascii="Times New Roman" w:hAnsi="Times New Roman" w:cs="Times New Roman"/>
          <w:b/>
          <w:sz w:val="24"/>
          <w:szCs w:val="24"/>
        </w:rPr>
        <w:t>2</w:t>
      </w:r>
      <w:r w:rsidRPr="003A432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A037B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63FB1F" w14:textId="5B46B8B7" w:rsidR="00777D93" w:rsidRPr="00414787" w:rsidRDefault="00A80C12" w:rsidP="00414787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Размер одного гранта составляет </w:t>
      </w:r>
      <w:r w:rsidRPr="00022E91">
        <w:rPr>
          <w:rFonts w:ascii="Times New Roman" w:hAnsi="Times New Roman" w:cs="Times New Roman"/>
          <w:b/>
          <w:sz w:val="24"/>
          <w:szCs w:val="24"/>
        </w:rPr>
        <w:t>до 1 500 000 (одного миллиона пятисот тысяч) рублей ежегодно</w:t>
      </w:r>
      <w:r w:rsidR="004147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4787" w:rsidRPr="00414787">
        <w:rPr>
          <w:rFonts w:ascii="Times New Roman" w:hAnsi="Times New Roman" w:cs="Times New Roman"/>
          <w:sz w:val="24"/>
          <w:szCs w:val="24"/>
        </w:rPr>
        <w:t>(</w:t>
      </w:r>
      <w:r w:rsidR="00414787">
        <w:rPr>
          <w:rFonts w:ascii="Times New Roman" w:hAnsi="Times New Roman" w:cs="Times New Roman"/>
          <w:sz w:val="24"/>
          <w:szCs w:val="24"/>
        </w:rPr>
        <w:t>50 % из средств Фонда, 50% из средств региона</w:t>
      </w:r>
      <w:r w:rsidR="00414787" w:rsidRPr="00414787">
        <w:rPr>
          <w:rFonts w:ascii="Times New Roman" w:hAnsi="Times New Roman" w:cs="Times New Roman"/>
          <w:sz w:val="24"/>
          <w:szCs w:val="24"/>
        </w:rPr>
        <w:t>)</w:t>
      </w:r>
      <w:r w:rsidRPr="00414787">
        <w:rPr>
          <w:rFonts w:ascii="Times New Roman" w:hAnsi="Times New Roman" w:cs="Times New Roman"/>
          <w:sz w:val="24"/>
          <w:szCs w:val="24"/>
        </w:rPr>
        <w:t>.</w:t>
      </w:r>
      <w:r w:rsidR="00414787" w:rsidRPr="004147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9FF8E1" w14:textId="77777777" w:rsidR="00A80C12" w:rsidRPr="005220B1" w:rsidRDefault="00A80C12" w:rsidP="00A80C12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2DA8F42D" w14:textId="3749A22A" w:rsidR="00777D93" w:rsidRPr="005220B1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Гранты выделяются на осуществление научных, научно-технических программ и проектов, предусматривающих проведение фундаментальных научных исследований и</w:t>
      </w:r>
      <w:r w:rsidR="001A744C">
        <w:rPr>
          <w:rFonts w:ascii="Times New Roman" w:hAnsi="Times New Roman" w:cs="Times New Roman"/>
          <w:sz w:val="24"/>
          <w:szCs w:val="24"/>
        </w:rPr>
        <w:t xml:space="preserve"> поисковых научных исследований</w:t>
      </w:r>
      <w:r w:rsidRPr="005220B1">
        <w:rPr>
          <w:rFonts w:ascii="Times New Roman" w:hAnsi="Times New Roman" w:cs="Times New Roman"/>
          <w:sz w:val="24"/>
          <w:szCs w:val="24"/>
        </w:rPr>
        <w:t xml:space="preserve"> </w:t>
      </w:r>
      <w:r w:rsidRPr="00022E91">
        <w:rPr>
          <w:rFonts w:ascii="Times New Roman" w:hAnsi="Times New Roman" w:cs="Times New Roman"/>
          <w:b/>
          <w:sz w:val="24"/>
          <w:szCs w:val="24"/>
        </w:rPr>
        <w:t>в 2022-2023 годах</w:t>
      </w:r>
      <w:r w:rsidRPr="005220B1">
        <w:rPr>
          <w:rFonts w:ascii="Times New Roman" w:hAnsi="Times New Roman" w:cs="Times New Roman"/>
          <w:sz w:val="24"/>
          <w:szCs w:val="24"/>
        </w:rPr>
        <w:t xml:space="preserve"> по следующим отраслям знаний: </w:t>
      </w:r>
    </w:p>
    <w:p w14:paraId="64CD3C7B" w14:textId="1EDF08D7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01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Математика, информатика и науки о системах; </w:t>
      </w:r>
    </w:p>
    <w:p w14:paraId="0C446053" w14:textId="6D62E2F0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02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Физика и науки о космосе; </w:t>
      </w:r>
    </w:p>
    <w:p w14:paraId="6B78241D" w14:textId="05A9124B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03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Химия и науки о материалах; </w:t>
      </w:r>
    </w:p>
    <w:p w14:paraId="72464DA6" w14:textId="422F7986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04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Биология и науки о жизни; </w:t>
      </w:r>
    </w:p>
    <w:p w14:paraId="2A7E9E5B" w14:textId="3255DEF3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05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для медицины; </w:t>
      </w:r>
    </w:p>
    <w:p w14:paraId="17753AB6" w14:textId="2356DEE1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06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Сельскохозяйственные науки; </w:t>
      </w:r>
    </w:p>
    <w:p w14:paraId="24E5F31C" w14:textId="56B125F8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07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Науки о Земле; </w:t>
      </w:r>
    </w:p>
    <w:p w14:paraId="7C4DCD11" w14:textId="650A78D4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08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 xml:space="preserve">Гуманитарные и социальные науки; </w:t>
      </w:r>
    </w:p>
    <w:p w14:paraId="3C53FC43" w14:textId="5DCA3FC5" w:rsidR="001F4F5A" w:rsidRDefault="001F4F5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F4F5A">
        <w:rPr>
          <w:rFonts w:ascii="Times New Roman" w:hAnsi="Times New Roman" w:cs="Times New Roman"/>
          <w:sz w:val="24"/>
          <w:szCs w:val="24"/>
        </w:rPr>
        <w:t>09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Pr="001F4F5A">
        <w:rPr>
          <w:rFonts w:ascii="Times New Roman" w:hAnsi="Times New Roman" w:cs="Times New Roman"/>
          <w:sz w:val="24"/>
          <w:szCs w:val="24"/>
        </w:rPr>
        <w:t>Инженерные науки.</w:t>
      </w:r>
    </w:p>
    <w:p w14:paraId="737C93F8" w14:textId="7D016FCD" w:rsidR="00777D93" w:rsidRPr="005220B1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Реализация проектов должна быть направлена на проведение исследований в целях развития новых для научных коллективов тематик (в том числе, на определение объекта и предмета исследования, составление плана исследования, выбор методов исследования) и формирование исследовательских команд.</w:t>
      </w:r>
    </w:p>
    <w:p w14:paraId="3D3BDB5B" w14:textId="77777777" w:rsidR="00C66331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6D375E7" w14:textId="44CE666A" w:rsidR="00EE26B6" w:rsidRDefault="00EE26B6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B6">
        <w:rPr>
          <w:rFonts w:ascii="Times New Roman" w:hAnsi="Times New Roman" w:cs="Times New Roman"/>
          <w:sz w:val="24"/>
          <w:szCs w:val="24"/>
        </w:rPr>
        <w:t xml:space="preserve">Перечень приоритетных направлений исследований, поддерживаемых Правительством Челябинской области: </w:t>
      </w:r>
    </w:p>
    <w:p w14:paraId="7804A3FA" w14:textId="47BC7414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свойств новых материалов, химических технологий для развития экономики Челябинской области; </w:t>
      </w:r>
    </w:p>
    <w:p w14:paraId="3F752903" w14:textId="52F490DA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современные проблемы оптики и квантовой электроники, решение которых направлено на социально-экономическое развитие Челябинской области; </w:t>
      </w:r>
    </w:p>
    <w:p w14:paraId="5210A350" w14:textId="0B65D88F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проблемы математики и математического моделирования в естественных, технических и социальных науках, решение которых направлено на социально-экономическое развитие Челябинской области; </w:t>
      </w:r>
    </w:p>
    <w:p w14:paraId="78433E5F" w14:textId="1C556464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исследования в области искусственного интеллекта, анализа больших данных, разработки интеллектуальных систем мониторинга и автоматизации сложных систем и комплексов для развития экономики Челябинской области; </w:t>
      </w:r>
    </w:p>
    <w:p w14:paraId="4FA9B921" w14:textId="12F912F1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в области информационных технологий и квантовых вычислений, направленные на развитие промышленности Челябинской области; </w:t>
      </w:r>
    </w:p>
    <w:p w14:paraId="77CD1D77" w14:textId="78586D61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проблемы медицины, биомедицинские, генетические и клеточные технологии, решение которых направлено на развитие медицины в Челябинской области; </w:t>
      </w:r>
    </w:p>
    <w:p w14:paraId="2A9FF748" w14:textId="73692D87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в области </w:t>
      </w:r>
      <w:proofErr w:type="spellStart"/>
      <w:r w:rsidR="00EE26B6" w:rsidRPr="00EE26B6">
        <w:rPr>
          <w:rFonts w:ascii="Times New Roman" w:hAnsi="Times New Roman" w:cs="Times New Roman"/>
          <w:sz w:val="24"/>
          <w:szCs w:val="24"/>
        </w:rPr>
        <w:t>агроинженерии</w:t>
      </w:r>
      <w:proofErr w:type="spellEnd"/>
      <w:r w:rsidR="00EE26B6" w:rsidRPr="00EE26B6">
        <w:rPr>
          <w:rFonts w:ascii="Times New Roman" w:hAnsi="Times New Roman" w:cs="Times New Roman"/>
          <w:sz w:val="24"/>
          <w:szCs w:val="24"/>
        </w:rPr>
        <w:t xml:space="preserve">, животноводства и растениеводства с учетом особенностей Челябинской области; </w:t>
      </w:r>
    </w:p>
    <w:p w14:paraId="4D656007" w14:textId="250487A9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в области экологии и рационального природопользования в Челябинской области; </w:t>
      </w:r>
    </w:p>
    <w:p w14:paraId="3A1262CD" w14:textId="39D51C5C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научные исследования в области общественных и политических наук, направленные на социально-экономическое и политическое развитие Челябинской области; </w:t>
      </w:r>
    </w:p>
    <w:p w14:paraId="3B955CE6" w14:textId="3FADD794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исследования в области фундаментальных основ инженерных наук, являющихся основой для развития инновационных технологий Челябинской области; </w:t>
      </w:r>
    </w:p>
    <w:p w14:paraId="2F9DFEBB" w14:textId="0B3420A9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проблемы правового регулирования общественных отношений с учетом особенностей Челябинской области; </w:t>
      </w:r>
    </w:p>
    <w:p w14:paraId="11FB0243" w14:textId="69D5A957" w:rsidR="00EE26B6" w:rsidRDefault="00C66331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</w:t>
      </w:r>
      <w:r>
        <w:t xml:space="preserve"> </w:t>
      </w:r>
      <w:r w:rsidR="00EE26B6" w:rsidRPr="00EE26B6">
        <w:rPr>
          <w:rFonts w:ascii="Times New Roman" w:hAnsi="Times New Roman" w:cs="Times New Roman"/>
          <w:sz w:val="24"/>
          <w:szCs w:val="24"/>
        </w:rPr>
        <w:t xml:space="preserve">фундаментальные исследования в области новых подходов в гуманитарной парадигме в поликультурном пространстве Челябинской области. </w:t>
      </w:r>
    </w:p>
    <w:p w14:paraId="312336C4" w14:textId="5B421A62" w:rsidR="00777D93" w:rsidRDefault="00EE26B6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B6">
        <w:rPr>
          <w:rFonts w:ascii="Times New Roman" w:hAnsi="Times New Roman" w:cs="Times New Roman"/>
          <w:sz w:val="24"/>
          <w:szCs w:val="24"/>
        </w:rPr>
        <w:t>Научное исследование (проект) должно быть направлено на решение задач приоритетных для Челябинской области направлений исследований, а также на решение задач социально-экономического развития Челябинской области.</w:t>
      </w:r>
    </w:p>
    <w:p w14:paraId="47E08E2A" w14:textId="77777777" w:rsidR="00EE26B6" w:rsidRPr="005220B1" w:rsidRDefault="00EE26B6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92E0BE4" w14:textId="58A8F268" w:rsidR="00777D93" w:rsidRPr="005220B1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20B1">
        <w:rPr>
          <w:rFonts w:ascii="Times New Roman" w:hAnsi="Times New Roman" w:cs="Times New Roman"/>
          <w:b/>
          <w:bCs/>
          <w:sz w:val="24"/>
          <w:szCs w:val="24"/>
        </w:rPr>
        <w:t>Требования к научному коллективу:</w:t>
      </w:r>
    </w:p>
    <w:p w14:paraId="67F9EF46" w14:textId="47696D72" w:rsidR="00777D93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1. В конкурсе могут принимать участие проекты научных коллективов независимо от должности, занимаемой ру</w:t>
      </w:r>
      <w:r w:rsidR="001A744C">
        <w:rPr>
          <w:rFonts w:ascii="Times New Roman" w:hAnsi="Times New Roman" w:cs="Times New Roman"/>
          <w:sz w:val="24"/>
          <w:szCs w:val="24"/>
        </w:rPr>
        <w:t>ководителем научного коллектива,</w:t>
      </w:r>
      <w:r w:rsidRPr="005220B1">
        <w:rPr>
          <w:rFonts w:ascii="Times New Roman" w:hAnsi="Times New Roman" w:cs="Times New Roman"/>
          <w:sz w:val="24"/>
          <w:szCs w:val="24"/>
        </w:rPr>
        <w:t xml:space="preserve"> его гражданства, организационно-правовой формы и формы собственности организаций, с которыми руководитель проекта и члены научного коллектива состоят в трудовых или гражданско-правовых отношениях.</w:t>
      </w:r>
    </w:p>
    <w:p w14:paraId="3298996A" w14:textId="6710C222" w:rsidR="008C49A0" w:rsidRPr="005220B1" w:rsidRDefault="008C49A0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C49A0">
        <w:rPr>
          <w:rFonts w:ascii="Times New Roman" w:hAnsi="Times New Roman" w:cs="Times New Roman"/>
          <w:sz w:val="24"/>
          <w:szCs w:val="24"/>
        </w:rPr>
        <w:t xml:space="preserve">Организация </w:t>
      </w:r>
      <w:r w:rsidR="00EE26B6">
        <w:rPr>
          <w:rFonts w:ascii="Times New Roman" w:hAnsi="Times New Roman" w:cs="Times New Roman"/>
          <w:sz w:val="24"/>
          <w:szCs w:val="24"/>
        </w:rPr>
        <w:t>должна</w:t>
      </w:r>
      <w:r w:rsidRPr="008C49A0">
        <w:rPr>
          <w:rFonts w:ascii="Times New Roman" w:hAnsi="Times New Roman" w:cs="Times New Roman"/>
          <w:sz w:val="24"/>
          <w:szCs w:val="24"/>
        </w:rPr>
        <w:t xml:space="preserve"> находиться на территории региона.</w:t>
      </w:r>
    </w:p>
    <w:p w14:paraId="09C4560D" w14:textId="3FDB3EB8" w:rsidR="00777D93" w:rsidRPr="005220B1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2. Руководителем проекта не может являться ученый, выполняющий функции руководителя проекта (помимо одного, отобранного Фондом при проведении скоординированных с иностранными партнерами конкурсов), срок реализации которого не окончен по состоянию на 1 января 2022 года.</w:t>
      </w:r>
    </w:p>
    <w:p w14:paraId="5901F53B" w14:textId="4D74E3FD" w:rsidR="00777D93" w:rsidRPr="005220B1" w:rsidRDefault="00777D93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3. </w:t>
      </w:r>
      <w:r w:rsidR="001A744C" w:rsidRPr="00B1005E">
        <w:rPr>
          <w:rFonts w:ascii="Times New Roman" w:hAnsi="Times New Roman" w:cs="Times New Roman"/>
          <w:sz w:val="24"/>
          <w:szCs w:val="24"/>
        </w:rPr>
        <w:t>Членом научного коллектива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B1005E">
        <w:rPr>
          <w:rFonts w:ascii="Times New Roman" w:hAnsi="Times New Roman" w:cs="Times New Roman"/>
          <w:sz w:val="24"/>
          <w:szCs w:val="24"/>
        </w:rPr>
        <w:t>в период практической реализации проекта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B1005E">
        <w:rPr>
          <w:rFonts w:ascii="Times New Roman" w:hAnsi="Times New Roman" w:cs="Times New Roman"/>
          <w:sz w:val="24"/>
          <w:szCs w:val="24"/>
        </w:rPr>
        <w:t>не может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B1005E">
        <w:rPr>
          <w:rFonts w:ascii="Times New Roman" w:hAnsi="Times New Roman" w:cs="Times New Roman"/>
          <w:sz w:val="24"/>
          <w:szCs w:val="24"/>
        </w:rPr>
        <w:t>являться ученый</w:t>
      </w:r>
      <w:r w:rsidR="001A744C">
        <w:rPr>
          <w:rFonts w:ascii="Times New Roman" w:hAnsi="Times New Roman" w:cs="Times New Roman"/>
          <w:sz w:val="24"/>
          <w:szCs w:val="24"/>
        </w:rPr>
        <w:t>, в любом качестве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принимающи</w:t>
      </w:r>
      <w:r w:rsidR="001A744C">
        <w:rPr>
          <w:rFonts w:ascii="Times New Roman" w:hAnsi="Times New Roman" w:cs="Times New Roman"/>
          <w:sz w:val="24"/>
          <w:szCs w:val="24"/>
        </w:rPr>
        <w:t xml:space="preserve">й участие в реализации двух или </w:t>
      </w:r>
      <w:r w:rsidR="00B1005E" w:rsidRPr="00B1005E">
        <w:rPr>
          <w:rFonts w:ascii="Times New Roman" w:hAnsi="Times New Roman" w:cs="Times New Roman"/>
          <w:sz w:val="24"/>
          <w:szCs w:val="24"/>
        </w:rPr>
        <w:t>более проектов, поддерживаемых Фондом, на момент вхождения его в состав исполнителей проекта, победившего в данном конкурсе.</w:t>
      </w:r>
    </w:p>
    <w:p w14:paraId="096FAA54" w14:textId="0DA43D1F" w:rsidR="00A80C12" w:rsidRPr="005220B1" w:rsidRDefault="00A80C12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4. 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Руководителем проекта </w:t>
      </w:r>
      <w:r w:rsidR="001A744C" w:rsidRPr="00B1005E">
        <w:rPr>
          <w:rFonts w:ascii="Times New Roman" w:hAnsi="Times New Roman" w:cs="Times New Roman"/>
          <w:sz w:val="24"/>
          <w:szCs w:val="24"/>
        </w:rPr>
        <w:t>и членами научного коллектива могут являться работники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B1005E">
        <w:rPr>
          <w:rFonts w:ascii="Times New Roman" w:hAnsi="Times New Roman" w:cs="Times New Roman"/>
          <w:sz w:val="24"/>
          <w:szCs w:val="24"/>
        </w:rPr>
        <w:t>организации и иные лица, привлекаемые для выполнения проекта и состоящие на время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1A744C" w:rsidRPr="00B1005E">
        <w:rPr>
          <w:rFonts w:ascii="Times New Roman" w:hAnsi="Times New Roman" w:cs="Times New Roman"/>
          <w:sz w:val="24"/>
          <w:szCs w:val="24"/>
        </w:rPr>
        <w:t>практической реализации</w:t>
      </w:r>
      <w:r w:rsidR="001A744C">
        <w:rPr>
          <w:rFonts w:ascii="Times New Roman" w:hAnsi="Times New Roman" w:cs="Times New Roman"/>
          <w:sz w:val="24"/>
          <w:szCs w:val="24"/>
        </w:rPr>
        <w:t xml:space="preserve"> проекта в трудовых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ил</w:t>
      </w:r>
      <w:r w:rsidR="001A744C">
        <w:rPr>
          <w:rFonts w:ascii="Times New Roman" w:hAnsi="Times New Roman" w:cs="Times New Roman"/>
          <w:sz w:val="24"/>
          <w:szCs w:val="24"/>
        </w:rPr>
        <w:t>и гражданско-правовых отношениях с организацией. Руководитель</w:t>
      </w:r>
      <w:r w:rsidR="00B1005E" w:rsidRPr="00B1005E">
        <w:rPr>
          <w:rFonts w:ascii="Times New Roman" w:hAnsi="Times New Roman" w:cs="Times New Roman"/>
          <w:sz w:val="24"/>
          <w:szCs w:val="24"/>
        </w:rPr>
        <w:t xml:space="preserve"> проекта на</w:t>
      </w:r>
      <w:r w:rsidR="001A744C">
        <w:rPr>
          <w:rFonts w:ascii="Times New Roman" w:hAnsi="Times New Roman" w:cs="Times New Roman"/>
          <w:sz w:val="24"/>
          <w:szCs w:val="24"/>
        </w:rPr>
        <w:t xml:space="preserve"> весь </w:t>
      </w:r>
      <w:r w:rsidR="00B1005E" w:rsidRPr="00B1005E">
        <w:rPr>
          <w:rFonts w:ascii="Times New Roman" w:hAnsi="Times New Roman" w:cs="Times New Roman"/>
          <w:sz w:val="24"/>
          <w:szCs w:val="24"/>
        </w:rPr>
        <w:t>период</w:t>
      </w:r>
      <w:r w:rsidR="001A744C">
        <w:rPr>
          <w:rFonts w:ascii="Times New Roman" w:hAnsi="Times New Roman" w:cs="Times New Roman"/>
          <w:sz w:val="24"/>
          <w:szCs w:val="24"/>
        </w:rPr>
        <w:t xml:space="preserve"> практической </w:t>
      </w:r>
      <w:r w:rsidR="00B1005E" w:rsidRPr="00B1005E">
        <w:rPr>
          <w:rFonts w:ascii="Times New Roman" w:hAnsi="Times New Roman" w:cs="Times New Roman"/>
          <w:sz w:val="24"/>
          <w:szCs w:val="24"/>
        </w:rPr>
        <w:t>реализации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проекта должен состоять</w:t>
      </w:r>
      <w:r w:rsid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в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трудовых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отношениях</w:t>
      </w:r>
      <w:r w:rsid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с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организацией,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при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этом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трудовой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договор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с руководителем проекта не может быть договором о дистанционной работе.</w:t>
      </w:r>
    </w:p>
    <w:p w14:paraId="5641AD2C" w14:textId="1153857B" w:rsidR="00A80C12" w:rsidRDefault="00A80C12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5. Руководитель проекта должен иметь </w:t>
      </w:r>
      <w:r w:rsidRPr="005220B1">
        <w:rPr>
          <w:rFonts w:ascii="Times New Roman" w:hAnsi="Times New Roman" w:cs="Times New Roman"/>
          <w:b/>
          <w:bCs/>
          <w:sz w:val="24"/>
          <w:szCs w:val="24"/>
        </w:rPr>
        <w:t>не менее пяти различных публикаций в рецензируемых российских и зарубежных научных изданиях</w:t>
      </w:r>
      <w:r w:rsidRPr="005220B1">
        <w:rPr>
          <w:rFonts w:ascii="Times New Roman" w:hAnsi="Times New Roman" w:cs="Times New Roman"/>
          <w:sz w:val="24"/>
          <w:szCs w:val="24"/>
        </w:rPr>
        <w:t>, индексируемых в базах данных «Сеть науки» (</w:t>
      </w:r>
      <w:proofErr w:type="spellStart"/>
      <w:r w:rsidRPr="005220B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B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B1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220B1">
        <w:rPr>
          <w:rFonts w:ascii="Times New Roman" w:hAnsi="Times New Roman" w:cs="Times New Roman"/>
          <w:sz w:val="24"/>
          <w:szCs w:val="24"/>
        </w:rPr>
        <w:t>Co</w:t>
      </w:r>
      <w:r w:rsidR="00B1005E">
        <w:rPr>
          <w:rFonts w:ascii="Times New Roman" w:hAnsi="Times New Roman" w:cs="Times New Roman"/>
          <w:sz w:val="24"/>
          <w:szCs w:val="24"/>
        </w:rPr>
        <w:t>llection</w:t>
      </w:r>
      <w:proofErr w:type="spellEnd"/>
      <w:r w:rsidR="00B1005E"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 w:rsidR="00B1005E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="00B1005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="00B1005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="00B1005E">
        <w:rPr>
          <w:rFonts w:ascii="Times New Roman" w:hAnsi="Times New Roman" w:cs="Times New Roman"/>
          <w:sz w:val="24"/>
          <w:szCs w:val="24"/>
        </w:rPr>
        <w:t>)</w:t>
      </w:r>
      <w:r w:rsidRPr="005220B1">
        <w:rPr>
          <w:rFonts w:ascii="Times New Roman" w:hAnsi="Times New Roman" w:cs="Times New Roman"/>
          <w:sz w:val="24"/>
          <w:szCs w:val="24"/>
        </w:rPr>
        <w:t>, опубликованных в период с 1 января 2016 года до даты подачи заявки.</w:t>
      </w:r>
    </w:p>
    <w:p w14:paraId="6555FB61" w14:textId="77777777" w:rsidR="00AD10EE" w:rsidRPr="00AD10EE" w:rsidRDefault="00AD10EE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0EE">
        <w:rPr>
          <w:rFonts w:ascii="Times New Roman" w:hAnsi="Times New Roman" w:cs="Times New Roman"/>
          <w:sz w:val="24"/>
          <w:szCs w:val="24"/>
        </w:rPr>
        <w:t>В случае представления публикации в изданиях, индексируемых в базе данных «Сеть науки» (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), входящих в первый квартиль (Q1) по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-фактору JCR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или JCR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, по SJR (принадлежность издания к Q1 в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определяется по базе данных http://www.scimagojr.com/), данная статья учитывается как две публикации.</w:t>
      </w:r>
    </w:p>
    <w:p w14:paraId="4634D341" w14:textId="6268B0DD" w:rsidR="00A80C12" w:rsidRPr="005220B1" w:rsidRDefault="00A80C12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6. Доля членов научного коллектива, непосредственно занятых выполнением научных исследований, в возрасте </w:t>
      </w:r>
      <w:r w:rsidRPr="00022E91">
        <w:rPr>
          <w:rFonts w:ascii="Times New Roman" w:hAnsi="Times New Roman" w:cs="Times New Roman"/>
          <w:b/>
          <w:sz w:val="24"/>
          <w:szCs w:val="24"/>
        </w:rPr>
        <w:t>до 39 лет включительно</w:t>
      </w:r>
      <w:r w:rsidRPr="005220B1">
        <w:rPr>
          <w:rFonts w:ascii="Times New Roman" w:hAnsi="Times New Roman" w:cs="Times New Roman"/>
          <w:sz w:val="24"/>
          <w:szCs w:val="24"/>
        </w:rPr>
        <w:t xml:space="preserve"> в общей численности членов научного коллектива должна составлять </w:t>
      </w:r>
      <w:r w:rsidRPr="00022E91">
        <w:rPr>
          <w:rFonts w:ascii="Times New Roman" w:hAnsi="Times New Roman" w:cs="Times New Roman"/>
          <w:b/>
          <w:sz w:val="24"/>
          <w:szCs w:val="24"/>
        </w:rPr>
        <w:t>не менее 50 (Пятидесяти) процентов</w:t>
      </w:r>
      <w:r w:rsidRPr="005220B1">
        <w:rPr>
          <w:rFonts w:ascii="Times New Roman" w:hAnsi="Times New Roman" w:cs="Times New Roman"/>
          <w:sz w:val="24"/>
          <w:szCs w:val="24"/>
        </w:rPr>
        <w:t xml:space="preserve"> в течение всего периода практической реализации проекта.</w:t>
      </w:r>
    </w:p>
    <w:p w14:paraId="780D66EC" w14:textId="51C1FAEE" w:rsidR="00A80C12" w:rsidRPr="005220B1" w:rsidRDefault="00A80C12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7. Общее число членов научного коллектива (вместе с руководителем проекта) должно составлять </w:t>
      </w:r>
      <w:r w:rsidRPr="00022E91">
        <w:rPr>
          <w:rFonts w:ascii="Times New Roman" w:hAnsi="Times New Roman" w:cs="Times New Roman"/>
          <w:b/>
          <w:sz w:val="24"/>
          <w:szCs w:val="24"/>
        </w:rPr>
        <w:t>от 2 до 4 человек</w:t>
      </w:r>
      <w:r w:rsidRPr="005220B1">
        <w:rPr>
          <w:rFonts w:ascii="Times New Roman" w:hAnsi="Times New Roman" w:cs="Times New Roman"/>
          <w:sz w:val="24"/>
          <w:szCs w:val="24"/>
        </w:rPr>
        <w:t>.</w:t>
      </w:r>
    </w:p>
    <w:p w14:paraId="19C456E7" w14:textId="53E4BB2E" w:rsidR="00A80C12" w:rsidRPr="005220B1" w:rsidRDefault="00A80C12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r w:rsidR="00904E56" w:rsidRPr="00B1005E">
        <w:rPr>
          <w:rFonts w:ascii="Times New Roman" w:hAnsi="Times New Roman" w:cs="Times New Roman"/>
          <w:sz w:val="24"/>
          <w:szCs w:val="24"/>
        </w:rPr>
        <w:t>Руков</w:t>
      </w:r>
      <w:r w:rsidR="00904E56">
        <w:rPr>
          <w:rFonts w:ascii="Times New Roman" w:hAnsi="Times New Roman" w:cs="Times New Roman"/>
          <w:sz w:val="24"/>
          <w:szCs w:val="24"/>
        </w:rPr>
        <w:t>одитель проекта имеет право</w:t>
      </w:r>
      <w:r w:rsid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904E56" w:rsidRPr="00B1005E">
        <w:rPr>
          <w:rFonts w:ascii="Times New Roman" w:hAnsi="Times New Roman" w:cs="Times New Roman"/>
          <w:sz w:val="24"/>
          <w:szCs w:val="24"/>
        </w:rPr>
        <w:t>в качестве руководителя</w:t>
      </w:r>
      <w:r w:rsidR="00904E56">
        <w:rPr>
          <w:rFonts w:ascii="Times New Roman" w:hAnsi="Times New Roman" w:cs="Times New Roman"/>
          <w:sz w:val="24"/>
          <w:szCs w:val="24"/>
        </w:rPr>
        <w:t xml:space="preserve"> подать только одну</w:t>
      </w:r>
      <w:r w:rsid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904E56" w:rsidRPr="00B1005E">
        <w:rPr>
          <w:rFonts w:ascii="Times New Roman" w:hAnsi="Times New Roman" w:cs="Times New Roman"/>
          <w:sz w:val="24"/>
          <w:szCs w:val="24"/>
        </w:rPr>
        <w:t>з</w:t>
      </w:r>
      <w:r w:rsidR="00904E56">
        <w:rPr>
          <w:rFonts w:ascii="Times New Roman" w:hAnsi="Times New Roman" w:cs="Times New Roman"/>
          <w:sz w:val="24"/>
          <w:szCs w:val="24"/>
        </w:rPr>
        <w:t>аявку для участия в данном</w:t>
      </w:r>
      <w:r w:rsidR="00B1005E">
        <w:rPr>
          <w:rFonts w:ascii="Times New Roman" w:hAnsi="Times New Roman" w:cs="Times New Roman"/>
          <w:sz w:val="24"/>
          <w:szCs w:val="24"/>
        </w:rPr>
        <w:t xml:space="preserve"> </w:t>
      </w:r>
      <w:r w:rsidR="00B1005E" w:rsidRPr="00B1005E">
        <w:rPr>
          <w:rFonts w:ascii="Times New Roman" w:hAnsi="Times New Roman" w:cs="Times New Roman"/>
          <w:sz w:val="24"/>
          <w:szCs w:val="24"/>
        </w:rPr>
        <w:t>конкурсе.</w:t>
      </w:r>
      <w:r w:rsidR="001A74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3DB442" w14:textId="0CFDE1F5" w:rsidR="00BE3ABA" w:rsidRPr="005220B1" w:rsidRDefault="00BE3AB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9. Не допускается представление в Фонд проекта, аналогичного по содержанию проекту, одновременно поданному на конкурсы Фонда, иных научных фондов или организаций, либо реализуемому в настоящее время за счет средств фондов или организаций, государственного (муниципального) задания, программ развития, финансируемых за счет федерального бюджета.</w:t>
      </w:r>
    </w:p>
    <w:p w14:paraId="02D21F8B" w14:textId="5210B910" w:rsidR="00BE3ABA" w:rsidRPr="005220B1" w:rsidRDefault="00BE3ABA" w:rsidP="00777D93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6099B4" w14:textId="77777777" w:rsidR="006211DE" w:rsidRDefault="006211DE" w:rsidP="006211DE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Обязательные</w:t>
      </w:r>
      <w:r w:rsidR="00BE3ABA" w:rsidRPr="005220B1">
        <w:rPr>
          <w:rFonts w:ascii="Times New Roman" w:hAnsi="Times New Roman" w:cs="Times New Roman"/>
          <w:b/>
          <w:bCs/>
          <w:sz w:val="24"/>
          <w:szCs w:val="24"/>
        </w:rPr>
        <w:t xml:space="preserve"> услови</w:t>
      </w:r>
      <w:r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BE3ABA" w:rsidRPr="005220B1"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предоставления гранта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3A3BA4DC" w14:textId="6FD43ADD" w:rsidR="006211DE" w:rsidRDefault="006211DE" w:rsidP="006211D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11DE">
        <w:rPr>
          <w:rFonts w:ascii="Times New Roman" w:hAnsi="Times New Roman" w:cs="Times New Roman"/>
          <w:bCs/>
          <w:sz w:val="24"/>
          <w:szCs w:val="24"/>
        </w:rPr>
        <w:t>1. О</w:t>
      </w:r>
      <w:r w:rsidR="00333F75" w:rsidRPr="006211DE">
        <w:rPr>
          <w:rFonts w:ascii="Times New Roman" w:hAnsi="Times New Roman" w:cs="Times New Roman"/>
          <w:sz w:val="24"/>
          <w:szCs w:val="24"/>
        </w:rPr>
        <w:t>публиковать</w:t>
      </w:r>
      <w:r w:rsidR="00333F75" w:rsidRPr="005220B1">
        <w:rPr>
          <w:rFonts w:ascii="Times New Roman" w:hAnsi="Times New Roman" w:cs="Times New Roman"/>
          <w:sz w:val="24"/>
          <w:szCs w:val="24"/>
        </w:rPr>
        <w:t xml:space="preserve"> в ходе практической реализации проекта со ссылкой на финансирование за счет средств гранта Фонда в рецензируемых российских и зарубежных научных изданиях </w:t>
      </w:r>
      <w:r w:rsidR="00333F75" w:rsidRPr="00D95E9F">
        <w:rPr>
          <w:rFonts w:ascii="Times New Roman" w:hAnsi="Times New Roman" w:cs="Times New Roman"/>
          <w:b/>
          <w:bCs/>
          <w:sz w:val="24"/>
          <w:szCs w:val="24"/>
        </w:rPr>
        <w:t xml:space="preserve">не менее трех </w:t>
      </w:r>
      <w:r w:rsidR="00333F75" w:rsidRPr="005220B1">
        <w:rPr>
          <w:rFonts w:ascii="Times New Roman" w:hAnsi="Times New Roman" w:cs="Times New Roman"/>
          <w:sz w:val="24"/>
          <w:szCs w:val="24"/>
        </w:rPr>
        <w:t>содержащих результаты исследований по проекту различных публикаций в изданиях, индексируемых в базах данных «Сеть науки» (</w:t>
      </w:r>
      <w:proofErr w:type="spellStart"/>
      <w:r w:rsidR="00333F75" w:rsidRPr="005220B1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="00333F75"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F75" w:rsidRPr="005220B1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="00333F75"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F75" w:rsidRPr="005220B1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="00333F75"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F75" w:rsidRPr="005220B1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="00333F75" w:rsidRPr="005220B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33F75" w:rsidRPr="005220B1"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z w:val="24"/>
          <w:szCs w:val="24"/>
        </w:rPr>
        <w:t>llection</w:t>
      </w:r>
      <w:proofErr w:type="spellEnd"/>
      <w:r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>
        <w:rPr>
          <w:rFonts w:ascii="Times New Roman" w:hAnsi="Times New Roman" w:cs="Times New Roman"/>
          <w:sz w:val="24"/>
          <w:szCs w:val="24"/>
        </w:rPr>
        <w:t>» (</w:t>
      </w:r>
      <w:proofErr w:type="spellStart"/>
      <w:r>
        <w:rPr>
          <w:rFonts w:ascii="Times New Roman" w:hAnsi="Times New Roman" w:cs="Times New Roman"/>
          <w:sz w:val="24"/>
          <w:szCs w:val="24"/>
        </w:rPr>
        <w:t>Scopus</w:t>
      </w:r>
      <w:proofErr w:type="spellEnd"/>
      <w:r>
        <w:rPr>
          <w:rFonts w:ascii="Times New Roman" w:hAnsi="Times New Roman" w:cs="Times New Roman"/>
          <w:sz w:val="24"/>
          <w:szCs w:val="24"/>
        </w:rPr>
        <w:t>).</w:t>
      </w:r>
    </w:p>
    <w:p w14:paraId="664AF626" w14:textId="2F43747D" w:rsidR="00BE3ABA" w:rsidRDefault="006211DE" w:rsidP="00333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="00333F75" w:rsidRPr="005220B1">
        <w:rPr>
          <w:rFonts w:ascii="Times New Roman" w:hAnsi="Times New Roman" w:cs="Times New Roman"/>
          <w:sz w:val="24"/>
          <w:szCs w:val="24"/>
        </w:rPr>
        <w:t xml:space="preserve"> указанным в настоящем пункте публикациям </w:t>
      </w:r>
      <w:r w:rsidR="00333F75" w:rsidRPr="006211DE">
        <w:rPr>
          <w:rFonts w:ascii="Times New Roman" w:hAnsi="Times New Roman" w:cs="Times New Roman"/>
          <w:b/>
          <w:sz w:val="24"/>
          <w:szCs w:val="24"/>
        </w:rPr>
        <w:t>не относятся</w:t>
      </w:r>
      <w:r w:rsidR="00333F75" w:rsidRPr="005220B1">
        <w:rPr>
          <w:rFonts w:ascii="Times New Roman" w:hAnsi="Times New Roman" w:cs="Times New Roman"/>
          <w:sz w:val="24"/>
          <w:szCs w:val="24"/>
        </w:rPr>
        <w:t xml:space="preserve"> публикации, содержащие ссылки на иные, помимо РНФ, источники финансирования; публикации, принятые к печати до начала практической реализации проекта (до заключения соглашения); публикации типа «тезисы»</w:t>
      </w:r>
      <w:r w:rsidR="009754FC" w:rsidRPr="005220B1">
        <w:rPr>
          <w:rFonts w:ascii="Times New Roman" w:hAnsi="Times New Roman" w:cs="Times New Roman"/>
          <w:sz w:val="24"/>
          <w:szCs w:val="24"/>
        </w:rPr>
        <w:t>.</w:t>
      </w:r>
    </w:p>
    <w:p w14:paraId="10304857" w14:textId="77777777" w:rsidR="00AD10EE" w:rsidRPr="00AD10EE" w:rsidRDefault="00AD10EE" w:rsidP="00AD10EE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D10EE">
        <w:rPr>
          <w:rFonts w:ascii="Times New Roman" w:hAnsi="Times New Roman" w:cs="Times New Roman"/>
          <w:sz w:val="24"/>
          <w:szCs w:val="24"/>
        </w:rPr>
        <w:t>В случае представления публикации в изданиях, индексируемых в базе данных «Сеть науки» (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Web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Core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Collection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>) или «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Скопус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>» (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), входящих в первый квартиль (Q1) по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импакт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-фактору JCR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или JCR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Social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Sciences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Edition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, по SJR (принадлежность издания к Q1 в </w:t>
      </w:r>
      <w:proofErr w:type="spellStart"/>
      <w:r w:rsidRPr="00AD10EE">
        <w:rPr>
          <w:rFonts w:ascii="Times New Roman" w:hAnsi="Times New Roman" w:cs="Times New Roman"/>
          <w:sz w:val="24"/>
          <w:szCs w:val="24"/>
        </w:rPr>
        <w:t>Scopus</w:t>
      </w:r>
      <w:proofErr w:type="spellEnd"/>
      <w:r w:rsidRPr="00AD10EE">
        <w:rPr>
          <w:rFonts w:ascii="Times New Roman" w:hAnsi="Times New Roman" w:cs="Times New Roman"/>
          <w:sz w:val="24"/>
          <w:szCs w:val="24"/>
        </w:rPr>
        <w:t xml:space="preserve"> определяется по базе данных http://www.scimagojr.com/), данная статья учитывается как две публикации.</w:t>
      </w:r>
    </w:p>
    <w:p w14:paraId="35C38C99" w14:textId="5C3FF9D2" w:rsidR="00333F75" w:rsidRPr="005220B1" w:rsidRDefault="00333F75" w:rsidP="00333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2.</w:t>
      </w:r>
      <w:r w:rsidR="009754FC" w:rsidRPr="005220B1">
        <w:rPr>
          <w:rFonts w:ascii="Times New Roman" w:hAnsi="Times New Roman" w:cs="Times New Roman"/>
          <w:sz w:val="24"/>
          <w:szCs w:val="24"/>
        </w:rPr>
        <w:t xml:space="preserve"> Представить результаты исследований по проекту в виде доклада на очной научной конференции, тематика которой включает в себя тематику проекта. Программа конференции должна размещаться в информационно-телекоммуникационной сети «Интернет».</w:t>
      </w:r>
    </w:p>
    <w:p w14:paraId="1D5FC2B6" w14:textId="1ED01FC8" w:rsidR="009754FC" w:rsidRPr="005220B1" w:rsidRDefault="009754FC" w:rsidP="00333F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3. При обнародовании результатов любой научной работы, выполненной в рамках поддержанного Фондом проекта, указать на получение финансовой поддержки от Фонда и аффилиацию с организацией.</w:t>
      </w:r>
    </w:p>
    <w:p w14:paraId="47252CB7" w14:textId="783136DA" w:rsidR="00330338" w:rsidRPr="005220B1" w:rsidRDefault="00330338" w:rsidP="003303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C4D90D6" w14:textId="77DF8099" w:rsidR="00330338" w:rsidRPr="005220B1" w:rsidRDefault="00330338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>Объем накладных расходов организации не может превышать 10 процентов от суммы гранта. Оплата научно-исследовательских работ сторонних организаций, направленных на выполнение научного проекта, не может превышать 15 процентов от суммы гранта.</w:t>
      </w:r>
    </w:p>
    <w:p w14:paraId="0E7992DC" w14:textId="08F4904F" w:rsidR="00330338" w:rsidRDefault="00330338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220B1">
        <w:rPr>
          <w:rFonts w:ascii="Times New Roman" w:hAnsi="Times New Roman" w:cs="Times New Roman"/>
          <w:sz w:val="24"/>
          <w:szCs w:val="24"/>
        </w:rPr>
        <w:t xml:space="preserve">Заявка на конкурс Фонда представляется руководителем </w:t>
      </w:r>
      <w:r w:rsidR="00162144">
        <w:rPr>
          <w:rFonts w:ascii="Times New Roman" w:hAnsi="Times New Roman" w:cs="Times New Roman"/>
          <w:sz w:val="24"/>
          <w:szCs w:val="24"/>
        </w:rPr>
        <w:t>проекта</w:t>
      </w:r>
      <w:r w:rsidRPr="005220B1">
        <w:rPr>
          <w:rFonts w:ascii="Times New Roman" w:hAnsi="Times New Roman" w:cs="Times New Roman"/>
          <w:sz w:val="24"/>
          <w:szCs w:val="24"/>
        </w:rPr>
        <w:t xml:space="preserve"> в двух видах – электронном и печатном.</w:t>
      </w:r>
    </w:p>
    <w:p w14:paraId="2950E724" w14:textId="2CFD1D75" w:rsidR="00EE26B6" w:rsidRDefault="00EE26B6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26B6">
        <w:rPr>
          <w:rFonts w:ascii="Times New Roman" w:hAnsi="Times New Roman" w:cs="Times New Roman"/>
          <w:sz w:val="24"/>
          <w:szCs w:val="24"/>
        </w:rPr>
        <w:t xml:space="preserve">Заявители региональных конкурсов помимо заявки в </w:t>
      </w:r>
      <w:r>
        <w:rPr>
          <w:rFonts w:ascii="Times New Roman" w:hAnsi="Times New Roman" w:cs="Times New Roman"/>
          <w:sz w:val="24"/>
          <w:szCs w:val="24"/>
        </w:rPr>
        <w:t>РНФ</w:t>
      </w:r>
      <w:r w:rsidRPr="00EE26B6">
        <w:rPr>
          <w:rFonts w:ascii="Times New Roman" w:hAnsi="Times New Roman" w:cs="Times New Roman"/>
          <w:sz w:val="24"/>
          <w:szCs w:val="24"/>
        </w:rPr>
        <w:t xml:space="preserve"> должны предоставить печатный экземпляр заявки, поданной в </w:t>
      </w:r>
      <w:r>
        <w:rPr>
          <w:rFonts w:ascii="Times New Roman" w:hAnsi="Times New Roman" w:cs="Times New Roman"/>
          <w:sz w:val="24"/>
          <w:szCs w:val="24"/>
        </w:rPr>
        <w:t>РНФ</w:t>
      </w:r>
      <w:r w:rsidRPr="00EE26B6">
        <w:rPr>
          <w:rFonts w:ascii="Times New Roman" w:hAnsi="Times New Roman" w:cs="Times New Roman"/>
          <w:sz w:val="24"/>
          <w:szCs w:val="24"/>
        </w:rPr>
        <w:t xml:space="preserve"> также в Министерство образования и науки Челябинской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2DB4156" w14:textId="3C5B0CA6" w:rsidR="00EE26B6" w:rsidRDefault="00EE26B6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C0106F0" w14:textId="1E73D55E" w:rsidR="00C66331" w:rsidRDefault="00C66331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CD491E" w14:textId="4A7AF929" w:rsidR="00C66331" w:rsidRDefault="00C66331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AB57DFF" w14:textId="4FAF9340" w:rsidR="00C66331" w:rsidRDefault="00C66331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DB0E282" w14:textId="25EE4A0E" w:rsidR="00C66331" w:rsidRDefault="00C66331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19BB0BC" w14:textId="77777777" w:rsidR="00C66331" w:rsidRDefault="00C66331" w:rsidP="0033033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DEEB7E1" w14:textId="69818533" w:rsidR="003A4321" w:rsidRPr="003A4321" w:rsidRDefault="003A4321" w:rsidP="005220B1">
      <w:pPr>
        <w:spacing w:after="0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4321">
        <w:rPr>
          <w:rFonts w:ascii="Times New Roman" w:hAnsi="Times New Roman" w:cs="Times New Roman"/>
          <w:b/>
          <w:sz w:val="24"/>
          <w:szCs w:val="24"/>
        </w:rPr>
        <w:lastRenderedPageBreak/>
        <w:t>КРИТЕРИИ КОНКУРСНОГО ОТБОРА НАУЧНЫХ, НАУЧНО-ТЕХНИЧЕСКИХ ПРОГРАММ И ПРОЕКТОВ, ПРЕДСТАВЛЕННЫХ НА КОНКУРС РОССИЙСКОГО НАУЧНОГО ФОНДА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106"/>
        <w:gridCol w:w="5812"/>
      </w:tblGrid>
      <w:tr w:rsidR="003A4321" w:rsidRPr="003A4321" w14:paraId="4865DFBF" w14:textId="77777777" w:rsidTr="00330338">
        <w:tc>
          <w:tcPr>
            <w:tcW w:w="4106" w:type="dxa"/>
          </w:tcPr>
          <w:p w14:paraId="1A10E71E" w14:textId="77777777" w:rsidR="003A4321" w:rsidRPr="003A4321" w:rsidRDefault="003A4321" w:rsidP="006B2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Критерий</w:t>
            </w:r>
          </w:p>
        </w:tc>
        <w:tc>
          <w:tcPr>
            <w:tcW w:w="5812" w:type="dxa"/>
          </w:tcPr>
          <w:p w14:paraId="157F1C1A" w14:textId="77777777" w:rsidR="003A4321" w:rsidRPr="003A4321" w:rsidRDefault="003A4321" w:rsidP="006B21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3A4321" w:rsidRPr="003A4321" w14:paraId="3D3E9CCD" w14:textId="77777777" w:rsidTr="00330338">
        <w:tc>
          <w:tcPr>
            <w:tcW w:w="4106" w:type="dxa"/>
          </w:tcPr>
          <w:p w14:paraId="0745751D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Соответствие тематики проекта научным направлениям, поддерживаемым Фондом.</w:t>
            </w:r>
          </w:p>
        </w:tc>
        <w:tc>
          <w:tcPr>
            <w:tcW w:w="5812" w:type="dxa"/>
          </w:tcPr>
          <w:p w14:paraId="0EAA7B08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соответствие тематики представленного на конкурс проекта научным направлениям (научному классификатору), поддерживаемым Фондом.</w:t>
            </w:r>
          </w:p>
        </w:tc>
      </w:tr>
      <w:tr w:rsidR="003A4321" w:rsidRPr="003A4321" w14:paraId="6B63BA96" w14:textId="77777777" w:rsidTr="00330338">
        <w:tc>
          <w:tcPr>
            <w:tcW w:w="4106" w:type="dxa"/>
          </w:tcPr>
          <w:p w14:paraId="26123579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Профессиональный уровень руководителя проекта и научного коллектива.</w:t>
            </w:r>
          </w:p>
        </w:tc>
        <w:tc>
          <w:tcPr>
            <w:tcW w:w="5812" w:type="dxa"/>
          </w:tcPr>
          <w:p w14:paraId="239A23FF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Оценивается профессиональный, творческий уровень руководителя проекта, его научного коллектива, их потенциал в части возможности успешного выполнения проекта и история успеха. </w:t>
            </w:r>
          </w:p>
        </w:tc>
      </w:tr>
      <w:tr w:rsidR="003A4321" w:rsidRPr="003A4321" w14:paraId="4D454DEC" w14:textId="77777777" w:rsidTr="00330338">
        <w:tc>
          <w:tcPr>
            <w:tcW w:w="4106" w:type="dxa"/>
          </w:tcPr>
          <w:p w14:paraId="6BF9FB3C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3. 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Научная обоснованность проекта</w:t>
            </w:r>
          </w:p>
        </w:tc>
        <w:tc>
          <w:tcPr>
            <w:tcW w:w="5812" w:type="dxa"/>
          </w:tcPr>
          <w:p w14:paraId="7028189E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научное содержание проекта, включающее научную значимость, актуальность тематики проекта, масштабность поставленных задач, степень научной новизны исследований, комплексность исследования, владение информацией о современном состоянии исследований по тематике проекта, предлагаемые методы и подходы, вероятность успешного выполнения проекта и получения запланированных результатов, наличие материально-технической базы, использование при реализации проекта центров коллективного пользования и уникальных установок и стендов, информационных и других ресурсов для успешного выполнения проекта.</w:t>
            </w:r>
          </w:p>
        </w:tc>
      </w:tr>
      <w:tr w:rsidR="003A4321" w:rsidRPr="003A4321" w14:paraId="61E9F193" w14:textId="77777777" w:rsidTr="00330338">
        <w:tc>
          <w:tcPr>
            <w:tcW w:w="4106" w:type="dxa"/>
          </w:tcPr>
          <w:p w14:paraId="76CB3F8E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3A4321">
              <w:rPr>
                <w:rFonts w:ascii="Times New Roman" w:hAnsi="Times New Roman" w:cs="Times New Roman"/>
                <w:b/>
                <w:sz w:val="24"/>
                <w:szCs w:val="24"/>
              </w:rPr>
              <w:t> </w:t>
            </w: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Значимость результатов выполнения проекта.</w:t>
            </w:r>
          </w:p>
        </w:tc>
        <w:tc>
          <w:tcPr>
            <w:tcW w:w="5812" w:type="dxa"/>
          </w:tcPr>
          <w:p w14:paraId="6E522F35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Оценивается научная и общественная значимость предполагаемых результатов выполнения проекта, в том числе: соответствие предполагаемых результатов мировому уровню исследований, возможность практического использования предполагаемых результатов проекта в экономике и социальной сфере, публикации и иные способы обнародования результатов выполнения проекта (в том числе монографии, публикации в ведущих рецензируемых научных изданиях, публикации в изданиях, индексируемых в системах цитирования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Web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of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Science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Scopus</w:t>
            </w:r>
            <w:proofErr w:type="spellEnd"/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, РИНЦ), обязательства по привлечению к работе по проекту молодых ученых и специалистов, аспирантов, студентов.</w:t>
            </w:r>
          </w:p>
        </w:tc>
      </w:tr>
      <w:tr w:rsidR="003A4321" w:rsidRPr="003A4321" w14:paraId="6AD130AD" w14:textId="77777777" w:rsidTr="00330338">
        <w:tc>
          <w:tcPr>
            <w:tcW w:w="4106" w:type="dxa"/>
          </w:tcPr>
          <w:p w14:paraId="66E56ED7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sz w:val="24"/>
                <w:szCs w:val="24"/>
              </w:rPr>
              <w:t>5. Качество планирования проекта</w:t>
            </w:r>
          </w:p>
        </w:tc>
        <w:tc>
          <w:tcPr>
            <w:tcW w:w="5812" w:type="dxa"/>
          </w:tcPr>
          <w:p w14:paraId="0ADA112A" w14:textId="77777777" w:rsidR="003A4321" w:rsidRPr="003A4321" w:rsidRDefault="003A4321" w:rsidP="006B21DA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A4321">
              <w:rPr>
                <w:rFonts w:ascii="Times New Roman" w:hAnsi="Times New Roman" w:cs="Times New Roman"/>
                <w:i/>
                <w:sz w:val="24"/>
                <w:szCs w:val="24"/>
              </w:rPr>
              <w:t>Оценивается качество менеджмента проекта, включая оценку способности руководителя управлять проектом, адекватность подбора специалистов научного коллектива, адекватность используемых ресурсов для выполнения проекта, соответствие и полнота плана работ поставленным задачам проекта, обоснованность предложений о приобретении оборудования, а также о планируемых командировках (экспедициях) для выполнения проекта, адекватность и обоснованность запрошенного объема финансирования проекта.</w:t>
            </w:r>
          </w:p>
        </w:tc>
      </w:tr>
    </w:tbl>
    <w:p w14:paraId="5CC4FC44" w14:textId="77777777" w:rsidR="007A037B" w:rsidRPr="003A4321" w:rsidRDefault="007A037B" w:rsidP="007A037B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A037B" w:rsidRPr="003A4321" w:rsidSect="007A037B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D5AFA"/>
    <w:multiLevelType w:val="hybridMultilevel"/>
    <w:tmpl w:val="906AB906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3CF373D8"/>
    <w:multiLevelType w:val="hybridMultilevel"/>
    <w:tmpl w:val="73AE61EA"/>
    <w:lvl w:ilvl="0" w:tplc="0060E0E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003499E"/>
    <w:multiLevelType w:val="hybridMultilevel"/>
    <w:tmpl w:val="FF947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6B8"/>
    <w:rsid w:val="00022E91"/>
    <w:rsid w:val="000427F1"/>
    <w:rsid w:val="00075411"/>
    <w:rsid w:val="000A535A"/>
    <w:rsid w:val="001019F2"/>
    <w:rsid w:val="00133456"/>
    <w:rsid w:val="00162144"/>
    <w:rsid w:val="001A744C"/>
    <w:rsid w:val="001E2039"/>
    <w:rsid w:val="001F4F5A"/>
    <w:rsid w:val="002E7560"/>
    <w:rsid w:val="00320D3A"/>
    <w:rsid w:val="00330338"/>
    <w:rsid w:val="00333F75"/>
    <w:rsid w:val="00357687"/>
    <w:rsid w:val="00375086"/>
    <w:rsid w:val="00392D7C"/>
    <w:rsid w:val="003A4321"/>
    <w:rsid w:val="003C09D4"/>
    <w:rsid w:val="00414787"/>
    <w:rsid w:val="004624F5"/>
    <w:rsid w:val="004A4875"/>
    <w:rsid w:val="005220B1"/>
    <w:rsid w:val="00573957"/>
    <w:rsid w:val="0061749C"/>
    <w:rsid w:val="006211DE"/>
    <w:rsid w:val="00777D93"/>
    <w:rsid w:val="007A037B"/>
    <w:rsid w:val="00860AAC"/>
    <w:rsid w:val="008B168B"/>
    <w:rsid w:val="008C49A0"/>
    <w:rsid w:val="00904E56"/>
    <w:rsid w:val="009754FC"/>
    <w:rsid w:val="009A7E47"/>
    <w:rsid w:val="00A80C12"/>
    <w:rsid w:val="00A95B3F"/>
    <w:rsid w:val="00AD10EE"/>
    <w:rsid w:val="00B1005E"/>
    <w:rsid w:val="00B17806"/>
    <w:rsid w:val="00B9476C"/>
    <w:rsid w:val="00BC06B8"/>
    <w:rsid w:val="00BE3ABA"/>
    <w:rsid w:val="00C66331"/>
    <w:rsid w:val="00C6787B"/>
    <w:rsid w:val="00D21668"/>
    <w:rsid w:val="00D3300D"/>
    <w:rsid w:val="00D636BF"/>
    <w:rsid w:val="00D95E9F"/>
    <w:rsid w:val="00E02F75"/>
    <w:rsid w:val="00ED0FF9"/>
    <w:rsid w:val="00EE26B6"/>
    <w:rsid w:val="00FA7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AC0D69"/>
  <w15:chartTrackingRefBased/>
  <w15:docId w15:val="{C1C32CB0-F2F5-45B0-BE74-EB37F0D9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10E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A4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77D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458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4</Pages>
  <Words>1631</Words>
  <Characters>9302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Шрейнер Юлия Евгеньевна</cp:lastModifiedBy>
  <cp:revision>47</cp:revision>
  <dcterms:created xsi:type="dcterms:W3CDTF">2020-09-15T08:26:00Z</dcterms:created>
  <dcterms:modified xsi:type="dcterms:W3CDTF">2021-09-16T11:04:00Z</dcterms:modified>
</cp:coreProperties>
</file>