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AC" w:rsidRPr="00ED01DB" w:rsidRDefault="006001AC" w:rsidP="006001A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2EAE4849" wp14:editId="6F17F009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6001AC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6001AC" w:rsidRPr="00ED01DB" w:rsidRDefault="006001AC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001AC" w:rsidRPr="00ED01DB" w:rsidRDefault="006001AC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6001AC" w:rsidRPr="00ED01DB" w:rsidRDefault="006001AC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6001AC" w:rsidRPr="00ED01DB" w:rsidRDefault="006001AC" w:rsidP="006001AC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6001AC" w:rsidRPr="006001AC" w:rsidRDefault="006001AC" w:rsidP="006001AC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  <w:lang w:val="en-US"/>
        </w:rPr>
      </w:pPr>
      <w:r w:rsidRPr="006001AC">
        <w:rPr>
          <w:b w:val="0"/>
          <w:color w:val="1F4E79" w:themeColor="accent1" w:themeShade="80"/>
          <w:sz w:val="24"/>
          <w:szCs w:val="24"/>
          <w:lang w:val="en-US"/>
        </w:rPr>
        <w:t>02.06.2021</w:t>
      </w:r>
    </w:p>
    <w:p w:rsidR="006001AC" w:rsidRPr="006001AC" w:rsidRDefault="006001AC" w:rsidP="006001AC">
      <w:pPr>
        <w:rPr>
          <w:b/>
          <w:color w:val="1F4E79" w:themeColor="accent1" w:themeShade="80"/>
        </w:rPr>
      </w:pPr>
      <w:r w:rsidRPr="006001AC">
        <w:rPr>
          <w:b/>
          <w:color w:val="1F4E79" w:themeColor="accent1" w:themeShade="80"/>
        </w:rPr>
        <w:t>Приглашение к участию в специальном выпуске «Достижения в области изменения климата и ВСЕРОССИЙСКИЙ МОЛОДЕЖНЫЙ КОНКУРС НАУЧНО-ТЕХНИЧЕСКИХ РАБОТ «ОРБИТА МОЛОДЕЖИ» - 2021</w:t>
      </w:r>
    </w:p>
    <w:p w:rsidR="006001AC" w:rsidRDefault="006001AC" w:rsidP="006001AC">
      <w:proofErr w:type="spellStart"/>
      <w:r w:rsidRPr="001E7DEC">
        <w:rPr>
          <w:b/>
        </w:rPr>
        <w:t>Дедлайн</w:t>
      </w:r>
      <w:proofErr w:type="spellEnd"/>
      <w:r>
        <w:t xml:space="preserve"> подачи заявки: </w:t>
      </w:r>
      <w:r>
        <w:t>2 июля</w:t>
      </w:r>
      <w:r>
        <w:t xml:space="preserve"> 2021</w:t>
      </w:r>
    </w:p>
    <w:p w:rsidR="006001AC" w:rsidRDefault="006001AC" w:rsidP="006001AC">
      <w:bookmarkStart w:id="0" w:name="_GoBack"/>
      <w:bookmarkEnd w:id="0"/>
      <w:r>
        <w:br/>
        <w:t>Участники: студенты и аспиранты преподаватели, научные работники и др. в возрасте от 18 до 35 лет</w:t>
      </w:r>
      <w:r>
        <w:br/>
        <w:t>Награды: дипломы сувениры публикации прохождения образовательной программы на Байконуре</w:t>
      </w:r>
      <w:r>
        <w:br/>
      </w:r>
      <w:r>
        <w:br/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Роскосмос</w:t>
      </w:r>
      <w:proofErr w:type="spellEnd"/>
      <w:r>
        <w:t>» проводит Всероссийский молодежный конкурс научно-технических работ «Орбита молодежи» 2021 К участию приглашаются аспиранты и студенты высших учебных заведений Российской Федерации, преподаватели, научные работники и др. в возрасте от 18 до 35 лет</w:t>
      </w:r>
      <w:r>
        <w:br/>
      </w:r>
      <w:r>
        <w:br/>
        <w:t>На конкурс принимаются:</w:t>
      </w:r>
      <w:r>
        <w:br/>
        <w:t xml:space="preserve">— научно-технические работы с результатами научных исследований и разработок </w:t>
      </w:r>
      <w:r>
        <w:br/>
        <w:t xml:space="preserve">— проектно-конструкторские и методические разработки </w:t>
      </w:r>
      <w:r>
        <w:br/>
        <w:t xml:space="preserve">— экспериментальные работы </w:t>
      </w:r>
      <w:r>
        <w:br/>
        <w:t xml:space="preserve">— работы по созданию и внедрению в производство прогрессивных технологических процессов, материалов, совершенствованию методов управления и организации разработок </w:t>
      </w:r>
      <w:r>
        <w:br/>
        <w:t>Авторы могут принять участие в конкурсе индивидуально или в составе авторских коллективов (до 3 человек). Каждый участник конкурса с учетом всех номинаций может подать не более одной индивидуальной заявки и быть одновременно участником не более чем одной заявки от авторского коллектива.</w:t>
      </w:r>
      <w:r>
        <w:br/>
        <w:t>Призы:</w:t>
      </w:r>
      <w:r>
        <w:br/>
        <w:t xml:space="preserve">— Лауреаты первой, второй и третьей премий конкурса получают дипломы победителей и сувениры. </w:t>
      </w:r>
      <w:r>
        <w:br/>
        <w:t xml:space="preserve">— Лауреаты 1 премии получают возможность прохождения образовательной программы на Байконуре. </w:t>
      </w:r>
      <w:r>
        <w:br/>
        <w:t>— Работы финалистов конкурса будут опубликованы в Сборнике тезисов Всероссийской молодежной научно-практической конференции «Орбита молодежи» и перспективы развития российской космонавтики».</w:t>
      </w:r>
      <w:r>
        <w:br/>
      </w:r>
      <w:r>
        <w:br/>
        <w:t xml:space="preserve">Заявки </w:t>
      </w:r>
      <w:r>
        <w:t>подаются через сайт</w:t>
      </w:r>
      <w:r>
        <w:t xml:space="preserve">: </w:t>
      </w:r>
      <w:hyperlink r:id="rId5" w:tgtFrame="_blank" w:history="1">
        <w:r>
          <w:rPr>
            <w:rStyle w:val="a3"/>
          </w:rPr>
          <w:t>http://ntk.roscosmos.ru/107/</w:t>
        </w:r>
      </w:hyperlink>
    </w:p>
    <w:p w:rsidR="00262FED" w:rsidRDefault="006001AC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AC"/>
    <w:rsid w:val="006001AC"/>
    <w:rsid w:val="008C1F3C"/>
    <w:rsid w:val="00C03B89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6174"/>
  <w15:chartTrackingRefBased/>
  <w15:docId w15:val="{34BD919F-F37D-49CD-8BD4-47CDF7B4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AC"/>
  </w:style>
  <w:style w:type="paragraph" w:styleId="1">
    <w:name w:val="heading 1"/>
    <w:basedOn w:val="a"/>
    <w:link w:val="10"/>
    <w:uiPriority w:val="9"/>
    <w:qFormat/>
    <w:rsid w:val="0060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0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ntk.roscosmos.ru%2F107%2F&amp;post=-43010524_40865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2021-06-03T05:36:00Z</dcterms:created>
  <dcterms:modified xsi:type="dcterms:W3CDTF">2021-06-03T05:39:00Z</dcterms:modified>
</cp:coreProperties>
</file>