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1D" w:rsidRPr="00ED01DB" w:rsidRDefault="00A13D1D" w:rsidP="00A13D1D">
      <w:pPr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 w:rsidRPr="00ED01D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35817E46" wp14:editId="43D60597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A13D1D" w:rsidRPr="00ED01DB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A13D1D" w:rsidRPr="00ED01DB" w:rsidRDefault="00A13D1D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A13D1D" w:rsidRPr="00ED01DB" w:rsidRDefault="00A13D1D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A13D1D" w:rsidRPr="00ED01DB" w:rsidRDefault="00A13D1D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A13D1D" w:rsidRPr="00ED01DB" w:rsidRDefault="00A13D1D" w:rsidP="00A13D1D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A13D1D" w:rsidRPr="00167C25" w:rsidRDefault="00A13D1D" w:rsidP="00A13D1D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167C25">
        <w:rPr>
          <w:b w:val="0"/>
          <w:color w:val="1F4E79" w:themeColor="accent1" w:themeShade="80"/>
          <w:sz w:val="24"/>
          <w:szCs w:val="24"/>
        </w:rPr>
        <w:t>02.06.2021</w:t>
      </w:r>
    </w:p>
    <w:p w:rsidR="00A13D1D" w:rsidRDefault="00A13D1D" w:rsidP="00A13D1D">
      <w:r w:rsidRPr="00A13D1D">
        <w:rPr>
          <w:b/>
          <w:color w:val="1F4E79" w:themeColor="accent1" w:themeShade="80"/>
        </w:rPr>
        <w:t>Премии Президента в области науки и инноваций для молодых учёных за 2021 год</w:t>
      </w:r>
      <w:r w:rsidRPr="00A13D1D">
        <w:rPr>
          <w:b/>
          <w:color w:val="1F4E79" w:themeColor="accent1" w:themeShade="80"/>
        </w:rPr>
        <w:t xml:space="preserve"> </w:t>
      </w:r>
      <w:r>
        <w:br/>
      </w:r>
      <w:r>
        <w:br/>
      </w:r>
      <w:proofErr w:type="spellStart"/>
      <w:r w:rsidRPr="00A13D1D">
        <w:rPr>
          <w:b/>
        </w:rPr>
        <w:t>Дедлайн</w:t>
      </w:r>
      <w:proofErr w:type="spellEnd"/>
      <w:r w:rsidRPr="00A13D1D">
        <w:rPr>
          <w:b/>
        </w:rPr>
        <w:t>:</w:t>
      </w:r>
      <w:r>
        <w:t xml:space="preserve"> до 15 октября 2021 года</w:t>
      </w:r>
    </w:p>
    <w:p w:rsidR="00A13D1D" w:rsidRDefault="00A13D1D" w:rsidP="00A13D1D">
      <w:r>
        <w:br/>
        <w:t>Участники: молодые учёные аспиранты и докторанты а также специалисты различных отраслей экономики, социальной сферы, оборонной промышленности, до 35 лет</w:t>
      </w:r>
      <w:r>
        <w:br/>
      </w:r>
      <w:r>
        <w:br/>
        <w:t>С 15 апреля 2021 года Совет при Президенте Российской Федерации по науке и образованию начинает приём документов на соискание премии Президента в области науки и инноваций для молодых учёных за 2021 год.</w:t>
      </w:r>
      <w:r>
        <w:br/>
      </w:r>
      <w:r>
        <w:br/>
        <w:t xml:space="preserve">Премия Президента Российской Федерации в области науки и инноваций для молодых ученых является высшим признанием заслуг граждан Российской Федерации - молодых ученых и специалистов перед обществом и государством. </w:t>
      </w:r>
      <w:r>
        <w:br/>
      </w:r>
      <w:r>
        <w:br/>
        <w:t xml:space="preserve">Ежегодно присуждаются четыре премии Президента Российской Федерации. </w:t>
      </w:r>
      <w:r>
        <w:br/>
      </w:r>
      <w:r>
        <w:br/>
      </w:r>
      <w:bookmarkStart w:id="0" w:name="_GoBack"/>
      <w:bookmarkEnd w:id="0"/>
      <w:r>
        <w:t xml:space="preserve">Премия Президента Российской Федерации присуждается: </w:t>
      </w:r>
      <w:r>
        <w:br/>
        <w:t xml:space="preserve">— за результаты научных исследований, внесших значительный вклад в развитие естественных, технических и гуманитарных наук; </w:t>
      </w:r>
      <w:r>
        <w:br/>
        <w:t xml:space="preserve">— за разработку образцов новой техники и прогрессивных технологий, обеспечивающих инновационное развитие экономики и социальной сферы, а также укрепление обороноспособности страны. </w:t>
      </w:r>
      <w:r>
        <w:br/>
      </w:r>
      <w:r>
        <w:br/>
        <w:t xml:space="preserve">Значимость вклада молодых ученых в развитие науки определяется с учетом уровня их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 </w:t>
      </w:r>
      <w:r>
        <w:br/>
      </w:r>
      <w:r>
        <w:br/>
        <w:t xml:space="preserve">Значимость вклада молодых ученых в разработки определяется с учетом научно-технического уровня разработанных образцов новой техники и прогрессивных технологий, их конкурентоспособности на международном рынке, повышения обороноспособности страны, а также масштаба осуществленного или потенциального внедрения разработанных образцов и технологий. </w:t>
      </w:r>
      <w:r>
        <w:br/>
      </w:r>
      <w:r>
        <w:br/>
        <w:t xml:space="preserve">На соискание премии Президента Российской Федерации выдвигаются молодые ученые, научные </w:t>
      </w:r>
      <w:r>
        <w:lastRenderedPageBreak/>
        <w:t xml:space="preserve">исследования и разработки которых опубликованы или обнародованы иным способом либо научные исследования и разработки которых содержат информацию ограниченного доступа. </w:t>
      </w:r>
      <w:r>
        <w:br/>
      </w:r>
      <w:r>
        <w:br/>
        <w:t xml:space="preserve">Премия Президента Российской Федерации не присуждается ее лауреатам повторно. </w:t>
      </w:r>
      <w:r>
        <w:br/>
      </w:r>
      <w:r>
        <w:br/>
        <w:t xml:space="preserve">На соискание премии Президента Российской Федерации могут выдвигаться научные работники, научно-педагогические работники образовательных организаций высшего образования, аспиранты и докторанты, а также специалисты различных отраслей экономики, социальной сферы, оборонной промышленности, чей вклад в развитие отечественной науки и в инновационную деятельность соответствует критериям, указанным в Положении о Премии. </w:t>
      </w:r>
      <w:r>
        <w:br/>
      </w:r>
      <w:r>
        <w:br/>
        <w:t>Возраст лица, выдвигаемого на соискание премии Президента Российской Федерации, не должен превышать 35 лет на дату его выдвижения, определяемую в соответствии с Положением.</w:t>
      </w:r>
      <w:r>
        <w:br/>
      </w:r>
      <w:r>
        <w:br/>
        <w:t xml:space="preserve">Подробнее на сайте: </w:t>
      </w:r>
      <w:r>
        <w:br/>
      </w:r>
      <w:hyperlink r:id="rId5" w:tgtFrame="_blank" w:tooltip="https://www.rscf.ru/news/found/premii-prezidenta-rossii-v-oblasti-nauki-i-innovatsiy-dlya/" w:history="1">
        <w:r>
          <w:rPr>
            <w:rStyle w:val="a3"/>
          </w:rPr>
          <w:t>https://www.rscf.ru/news/found/premii-prezidenta-ross..</w:t>
        </w:r>
      </w:hyperlink>
    </w:p>
    <w:p w:rsidR="00262FED" w:rsidRDefault="00A13D1D"/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1D"/>
    <w:rsid w:val="008C1F3C"/>
    <w:rsid w:val="00A13D1D"/>
    <w:rsid w:val="00C03B89"/>
    <w:rsid w:val="00C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4FB9"/>
  <w15:chartTrackingRefBased/>
  <w15:docId w15:val="{63535943-99EA-49FA-8865-49D46E91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1D"/>
  </w:style>
  <w:style w:type="paragraph" w:styleId="1">
    <w:name w:val="heading 1"/>
    <w:basedOn w:val="a"/>
    <w:link w:val="10"/>
    <w:uiPriority w:val="9"/>
    <w:qFormat/>
    <w:rsid w:val="00A1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13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rscf.ru%2Fnews%2Ffound%2Fpremii-prezidenta-rossii-v-oblasti-nauki-i-innovatsiy-dlya%2F&amp;post=-43010524_40201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1</cp:revision>
  <dcterms:created xsi:type="dcterms:W3CDTF">2021-06-03T06:00:00Z</dcterms:created>
  <dcterms:modified xsi:type="dcterms:W3CDTF">2021-06-03T06:03:00Z</dcterms:modified>
</cp:coreProperties>
</file>