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8B" w:rsidRPr="00170A8B" w:rsidRDefault="00170A8B" w:rsidP="00170A8B">
      <w:pPr>
        <w:pStyle w:val="1"/>
        <w:spacing w:before="0" w:beforeAutospacing="0" w:after="0" w:afterAutospacing="0"/>
        <w:jc w:val="center"/>
        <w:rPr>
          <w:b w:val="0"/>
          <w:color w:val="1F4E79" w:themeColor="accent1" w:themeShade="80"/>
          <w:sz w:val="24"/>
          <w:szCs w:val="24"/>
          <w:lang w:val="en-US"/>
        </w:rPr>
      </w:pPr>
      <w:r w:rsidRPr="00170A8B">
        <w:rPr>
          <w:b w:val="0"/>
          <w:noProof/>
          <w:color w:val="1F4E79" w:themeColor="accent1" w:themeShade="80"/>
          <w:sz w:val="24"/>
          <w:szCs w:val="24"/>
        </w:rPr>
        <w:drawing>
          <wp:inline distT="0" distB="0" distL="0" distR="0" wp14:anchorId="0608112B" wp14:editId="7E875517">
            <wp:extent cx="942975" cy="657225"/>
            <wp:effectExtent l="0" t="0" r="9525" b="9525"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170A8B" w:rsidRPr="00170A8B" w:rsidTr="00E201B0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2060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170A8B" w:rsidRPr="00170A8B" w:rsidRDefault="00170A8B" w:rsidP="00170A8B">
      <w:pPr>
        <w:pStyle w:val="1"/>
        <w:spacing w:before="0" w:beforeAutospacing="0" w:after="0" w:afterAutospacing="0"/>
        <w:jc w:val="both"/>
        <w:rPr>
          <w:b w:val="0"/>
          <w:color w:val="1F4E79" w:themeColor="accent1" w:themeShade="80"/>
          <w:sz w:val="24"/>
          <w:szCs w:val="24"/>
        </w:rPr>
      </w:pPr>
    </w:p>
    <w:p w:rsidR="00170A8B" w:rsidRPr="00170A8B" w:rsidRDefault="00170A8B" w:rsidP="00170A8B">
      <w:pPr>
        <w:pStyle w:val="1"/>
        <w:spacing w:before="0" w:beforeAutospacing="0" w:after="0" w:afterAutospacing="0"/>
        <w:jc w:val="both"/>
        <w:rPr>
          <w:b w:val="0"/>
          <w:color w:val="1F4E79" w:themeColor="accent1" w:themeShade="80"/>
          <w:sz w:val="24"/>
          <w:szCs w:val="24"/>
        </w:rPr>
      </w:pPr>
      <w:r w:rsidRPr="00170A8B">
        <w:rPr>
          <w:b w:val="0"/>
          <w:color w:val="1F4E79" w:themeColor="accent1" w:themeShade="80"/>
          <w:sz w:val="24"/>
          <w:szCs w:val="24"/>
        </w:rPr>
        <w:t>04.03.2021</w:t>
      </w:r>
    </w:p>
    <w:p w:rsidR="00170A8B" w:rsidRPr="00170A8B" w:rsidRDefault="00170A8B" w:rsidP="00170A8B">
      <w:pPr>
        <w:pStyle w:val="1"/>
        <w:spacing w:before="0" w:beforeAutospacing="0" w:after="0" w:afterAutospacing="0"/>
        <w:jc w:val="both"/>
        <w:rPr>
          <w:b w:val="0"/>
          <w:color w:val="1F4E79" w:themeColor="accent1" w:themeShade="80"/>
          <w:sz w:val="24"/>
          <w:szCs w:val="24"/>
        </w:rPr>
      </w:pPr>
    </w:p>
    <w:p w:rsidR="00170A8B" w:rsidRPr="00170A8B" w:rsidRDefault="00170A8B" w:rsidP="00170A8B">
      <w:pPr>
        <w:rPr>
          <w:rFonts w:ascii="Times New Roman" w:hAnsi="Times New Roman" w:cs="Times New Roman"/>
          <w:sz w:val="24"/>
          <w:szCs w:val="24"/>
        </w:rPr>
      </w:pPr>
      <w:r w:rsidRPr="00170A8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Летняя школа University of Groningen 2021 в Нидерландах</w:t>
      </w:r>
      <w:r w:rsidRPr="00170A8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170A8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br/>
      </w:r>
      <w:r w:rsidRPr="00170A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70A8B">
        <w:rPr>
          <w:rFonts w:ascii="Times New Roman" w:hAnsi="Times New Roman" w:cs="Times New Roman"/>
          <w:sz w:val="24"/>
          <w:szCs w:val="24"/>
        </w:rPr>
        <w:br/>
        <w:t>Дедлайн подачи заявки: в зависимости от направления</w:t>
      </w:r>
    </w:p>
    <w:p w:rsidR="00170A8B" w:rsidRPr="00170A8B" w:rsidRDefault="00170A8B" w:rsidP="00170A8B">
      <w:pPr>
        <w:rPr>
          <w:rFonts w:ascii="Times New Roman" w:hAnsi="Times New Roman" w:cs="Times New Roman"/>
          <w:b/>
          <w:sz w:val="24"/>
          <w:szCs w:val="24"/>
        </w:rPr>
      </w:pPr>
      <w:r w:rsidRPr="00170A8B">
        <w:rPr>
          <w:rFonts w:ascii="Times New Roman" w:hAnsi="Times New Roman" w:cs="Times New Roman"/>
          <w:sz w:val="24"/>
          <w:szCs w:val="24"/>
        </w:rPr>
        <w:t>Июнь - август 2021</w:t>
      </w:r>
      <w:r w:rsidRPr="00170A8B">
        <w:rPr>
          <w:rFonts w:ascii="Times New Roman" w:hAnsi="Times New Roman" w:cs="Times New Roman"/>
          <w:sz w:val="24"/>
          <w:szCs w:val="24"/>
        </w:rPr>
        <w:br/>
        <w:t>Язык: Английский</w:t>
      </w:r>
      <w:r w:rsidRPr="00170A8B">
        <w:rPr>
          <w:rFonts w:ascii="Times New Roman" w:hAnsi="Times New Roman" w:cs="Times New Roman"/>
          <w:sz w:val="24"/>
          <w:szCs w:val="24"/>
        </w:rPr>
        <w:br/>
      </w:r>
      <w:r w:rsidRPr="00170A8B">
        <w:rPr>
          <w:rFonts w:ascii="Times New Roman" w:hAnsi="Times New Roman" w:cs="Times New Roman"/>
          <w:sz w:val="24"/>
          <w:szCs w:val="24"/>
        </w:rPr>
        <w:br/>
        <w:t xml:space="preserve">Университет Гронингена организовывает ряд летних школ для молодых ученых. </w:t>
      </w:r>
      <w:r w:rsidRPr="00170A8B">
        <w:rPr>
          <w:rFonts w:ascii="Times New Roman" w:hAnsi="Times New Roman" w:cs="Times New Roman"/>
          <w:sz w:val="24"/>
          <w:szCs w:val="24"/>
        </w:rPr>
        <w:br/>
      </w:r>
      <w:r w:rsidRPr="00170A8B">
        <w:rPr>
          <w:rFonts w:ascii="Times New Roman" w:hAnsi="Times New Roman" w:cs="Times New Roman"/>
          <w:sz w:val="24"/>
          <w:szCs w:val="24"/>
        </w:rPr>
        <w:br/>
        <w:t>Направления летней школы:</w:t>
      </w:r>
      <w:r w:rsidRPr="00170A8B">
        <w:rPr>
          <w:rFonts w:ascii="Times New Roman" w:hAnsi="Times New Roman" w:cs="Times New Roman"/>
          <w:sz w:val="24"/>
          <w:szCs w:val="24"/>
        </w:rPr>
        <w:br/>
        <w:t>• Культура, искусство и религия</w:t>
      </w:r>
      <w:r w:rsidRPr="00170A8B">
        <w:rPr>
          <w:rFonts w:ascii="Times New Roman" w:hAnsi="Times New Roman" w:cs="Times New Roman"/>
          <w:sz w:val="24"/>
          <w:szCs w:val="24"/>
        </w:rPr>
        <w:br/>
        <w:t>• Экономика, бизнес и окружающая среда</w:t>
      </w:r>
      <w:r w:rsidRPr="00170A8B">
        <w:rPr>
          <w:rFonts w:ascii="Times New Roman" w:hAnsi="Times New Roman" w:cs="Times New Roman"/>
          <w:sz w:val="24"/>
          <w:szCs w:val="24"/>
        </w:rPr>
        <w:br/>
        <w:t>• Международные отношения и история</w:t>
      </w:r>
      <w:r w:rsidRPr="00170A8B">
        <w:rPr>
          <w:rFonts w:ascii="Times New Roman" w:hAnsi="Times New Roman" w:cs="Times New Roman"/>
          <w:sz w:val="24"/>
          <w:szCs w:val="24"/>
        </w:rPr>
        <w:br/>
        <w:t>• Философия</w:t>
      </w:r>
      <w:r w:rsidRPr="00170A8B">
        <w:rPr>
          <w:rFonts w:ascii="Times New Roman" w:hAnsi="Times New Roman" w:cs="Times New Roman"/>
          <w:sz w:val="24"/>
          <w:szCs w:val="24"/>
        </w:rPr>
        <w:br/>
        <w:t>• Медицинские науки</w:t>
      </w:r>
      <w:r w:rsidRPr="00170A8B">
        <w:rPr>
          <w:rFonts w:ascii="Times New Roman" w:hAnsi="Times New Roman" w:cs="Times New Roman"/>
          <w:sz w:val="24"/>
          <w:szCs w:val="24"/>
        </w:rPr>
        <w:br/>
        <w:t>• Общественные науки и право</w:t>
      </w:r>
      <w:r w:rsidRPr="00170A8B">
        <w:rPr>
          <w:rFonts w:ascii="Times New Roman" w:hAnsi="Times New Roman" w:cs="Times New Roman"/>
          <w:sz w:val="24"/>
          <w:szCs w:val="24"/>
        </w:rPr>
        <w:br/>
        <w:t xml:space="preserve">• Науки и инженерия </w:t>
      </w:r>
      <w:r w:rsidRPr="00170A8B">
        <w:rPr>
          <w:rFonts w:ascii="Times New Roman" w:hAnsi="Times New Roman" w:cs="Times New Roman"/>
          <w:sz w:val="24"/>
          <w:szCs w:val="24"/>
        </w:rPr>
        <w:br/>
      </w:r>
      <w:r w:rsidRPr="00170A8B">
        <w:rPr>
          <w:rFonts w:ascii="Times New Roman" w:hAnsi="Times New Roman" w:cs="Times New Roman"/>
          <w:sz w:val="24"/>
          <w:szCs w:val="24"/>
        </w:rPr>
        <w:br/>
        <w:t xml:space="preserve">Для подачи заявки в большинстве случаев необходимо отправить мотивационное письмо, CV на почту координатора летней школы по определенному направлению. </w:t>
      </w:r>
      <w:r w:rsidRPr="00170A8B">
        <w:rPr>
          <w:rFonts w:ascii="Times New Roman" w:hAnsi="Times New Roman" w:cs="Times New Roman"/>
          <w:sz w:val="24"/>
          <w:szCs w:val="24"/>
        </w:rPr>
        <w:br/>
      </w:r>
      <w:r w:rsidRPr="00170A8B">
        <w:rPr>
          <w:rFonts w:ascii="Times New Roman" w:hAnsi="Times New Roman" w:cs="Times New Roman"/>
          <w:sz w:val="24"/>
          <w:szCs w:val="24"/>
        </w:rPr>
        <w:br/>
      </w:r>
      <w:r w:rsidRPr="00170A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70A8B">
        <w:rPr>
          <w:rFonts w:ascii="Times New Roman" w:hAnsi="Times New Roman" w:cs="Times New Roman"/>
          <w:sz w:val="24"/>
          <w:szCs w:val="24"/>
        </w:rPr>
        <w:t xml:space="preserve"> </w:t>
      </w:r>
      <w:r w:rsidRPr="00170A8B">
        <w:rPr>
          <w:rFonts w:ascii="Times New Roman" w:hAnsi="Times New Roman" w:cs="Times New Roman"/>
          <w:sz w:val="24"/>
          <w:szCs w:val="24"/>
        </w:rPr>
        <w:br/>
        <w:t>Подробнее о программе можно узнать здесь:</w:t>
      </w:r>
      <w:r w:rsidRPr="00170A8B">
        <w:rPr>
          <w:rFonts w:ascii="Times New Roman" w:hAnsi="Times New Roman" w:cs="Times New Roman"/>
          <w:sz w:val="24"/>
          <w:szCs w:val="24"/>
        </w:rPr>
        <w:br/>
      </w:r>
      <w:hyperlink r:id="rId5" w:tgtFrame="_blank" w:tooltip="https://www.rug.nl/education/summer-winter-schools/summer-schools/sorted-by-theme/" w:history="1">
        <w:r w:rsidRPr="00170A8B">
          <w:rPr>
            <w:rStyle w:val="a3"/>
            <w:rFonts w:ascii="Times New Roman" w:hAnsi="Times New Roman" w:cs="Times New Roman"/>
            <w:sz w:val="24"/>
            <w:szCs w:val="24"/>
          </w:rPr>
          <w:t>https://www.rug.nl/education/summer-winter-schools/su..</w:t>
        </w:r>
      </w:hyperlink>
    </w:p>
    <w:p w:rsidR="00170A8B" w:rsidRPr="00170A8B" w:rsidRDefault="00170A8B" w:rsidP="00170A8B">
      <w:pPr>
        <w:rPr>
          <w:rFonts w:ascii="Times New Roman" w:hAnsi="Times New Roman" w:cs="Times New Roman"/>
          <w:sz w:val="24"/>
          <w:szCs w:val="24"/>
        </w:rPr>
      </w:pPr>
    </w:p>
    <w:p w:rsidR="00170A8B" w:rsidRPr="00170A8B" w:rsidRDefault="00170A8B" w:rsidP="00170A8B">
      <w:pPr>
        <w:rPr>
          <w:rFonts w:ascii="Times New Roman" w:hAnsi="Times New Roman" w:cs="Times New Roman"/>
          <w:sz w:val="24"/>
          <w:szCs w:val="24"/>
        </w:rPr>
      </w:pPr>
    </w:p>
    <w:p w:rsidR="00170A8B" w:rsidRPr="00170A8B" w:rsidRDefault="00170A8B" w:rsidP="00170A8B">
      <w:pPr>
        <w:rPr>
          <w:rFonts w:ascii="Times New Roman" w:hAnsi="Times New Roman" w:cs="Times New Roman"/>
          <w:sz w:val="24"/>
          <w:szCs w:val="24"/>
        </w:rPr>
      </w:pPr>
    </w:p>
    <w:p w:rsidR="00170A8B" w:rsidRPr="00170A8B" w:rsidRDefault="00170A8B" w:rsidP="00170A8B">
      <w:pPr>
        <w:rPr>
          <w:rFonts w:ascii="Times New Roman" w:hAnsi="Times New Roman" w:cs="Times New Roman"/>
          <w:sz w:val="24"/>
          <w:szCs w:val="24"/>
        </w:rPr>
      </w:pPr>
    </w:p>
    <w:sectPr w:rsidR="00170A8B" w:rsidRPr="0017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8B"/>
    <w:rsid w:val="00170A8B"/>
    <w:rsid w:val="004152C5"/>
    <w:rsid w:val="008C1F3C"/>
    <w:rsid w:val="00C03B89"/>
    <w:rsid w:val="00C30363"/>
    <w:rsid w:val="00C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F9CE1-EFB9-4E69-B8C7-E2238CC7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70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70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rug.nl%2Feducation%2Fsummer-winter-schools%2Fsummer-schools%2Fsorted-by-theme%2F&amp;post=-183063001_2470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Галимова Марина Николаевна</cp:lastModifiedBy>
  <cp:revision>2</cp:revision>
  <dcterms:created xsi:type="dcterms:W3CDTF">2021-06-07T08:23:00Z</dcterms:created>
  <dcterms:modified xsi:type="dcterms:W3CDTF">2021-06-07T08:23:00Z</dcterms:modified>
</cp:coreProperties>
</file>