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8B" w:rsidRPr="00E370B5" w:rsidRDefault="00170A8B" w:rsidP="00170A8B">
      <w:pPr>
        <w:pStyle w:val="1"/>
        <w:spacing w:before="0" w:beforeAutospacing="0" w:after="0" w:afterAutospacing="0"/>
        <w:jc w:val="center"/>
        <w:rPr>
          <w:b w:val="0"/>
          <w:color w:val="1F4E79" w:themeColor="accent1" w:themeShade="80"/>
          <w:sz w:val="24"/>
          <w:szCs w:val="24"/>
          <w:lang w:val="en-US"/>
        </w:rPr>
      </w:pPr>
      <w:r w:rsidRPr="00170A8B">
        <w:rPr>
          <w:b w:val="0"/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942975" cy="657225"/>
            <wp:effectExtent l="0" t="0" r="9525" b="9525"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9450"/>
      </w:tblGrid>
      <w:tr w:rsidR="00170A8B" w:rsidRPr="00170A8B" w:rsidTr="00E201B0">
        <w:trPr>
          <w:trHeight w:val="1184"/>
        </w:trPr>
        <w:tc>
          <w:tcPr>
            <w:tcW w:w="9450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170A8B" w:rsidRPr="00170A8B" w:rsidRDefault="00170A8B" w:rsidP="00E201B0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</w:pPr>
            <w:r w:rsidRPr="00170A8B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170A8B" w:rsidRPr="00170A8B" w:rsidRDefault="00170A8B" w:rsidP="00E201B0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2060"/>
                <w:sz w:val="24"/>
                <w:szCs w:val="24"/>
                <w:lang w:eastAsia="ru-RU"/>
              </w:rPr>
            </w:pPr>
            <w:r w:rsidRPr="00170A8B">
              <w:rPr>
                <w:rFonts w:ascii="Times New Roman" w:eastAsia="Times New Roman" w:hAnsi="Times New Roman" w:cs="Times New Roman"/>
                <w:caps/>
                <w:color w:val="00206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170A8B" w:rsidRPr="00170A8B" w:rsidRDefault="00170A8B" w:rsidP="00E201B0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170A8B" w:rsidRPr="00D85A8D" w:rsidRDefault="00170A8B" w:rsidP="00170A8B">
      <w:pPr>
        <w:pStyle w:val="1"/>
        <w:spacing w:before="0" w:beforeAutospacing="0" w:after="0" w:afterAutospacing="0"/>
        <w:jc w:val="both"/>
        <w:rPr>
          <w:b w:val="0"/>
          <w:color w:val="1F4E79" w:themeColor="accent1" w:themeShade="80"/>
          <w:sz w:val="24"/>
          <w:szCs w:val="24"/>
          <w:highlight w:val="yellow"/>
        </w:rPr>
      </w:pPr>
    </w:p>
    <w:p w:rsidR="00D24F30" w:rsidRPr="00D24F30" w:rsidRDefault="00D24F30" w:rsidP="00D85A8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4F30">
        <w:rPr>
          <w:rFonts w:ascii="Times New Roman" w:hAnsi="Times New Roman" w:cs="Times New Roman"/>
          <w:b/>
          <w:sz w:val="24"/>
          <w:szCs w:val="24"/>
        </w:rPr>
        <w:t>Конкурс стипендий Президента Российской Федерации</w:t>
      </w:r>
      <w:r w:rsidRPr="00D24F30">
        <w:rPr>
          <w:rFonts w:ascii="Times New Roman" w:hAnsi="Times New Roman" w:cs="Times New Roman"/>
          <w:sz w:val="24"/>
          <w:szCs w:val="24"/>
        </w:rPr>
        <w:t xml:space="preserve"> </w:t>
      </w:r>
      <w:r w:rsidR="00170A8B" w:rsidRPr="001D69E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D24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проведения конкурса и представления заявок </w:t>
      </w:r>
      <w:r w:rsidR="004B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с</w:t>
      </w:r>
      <w:r w:rsidRPr="00D24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марта 2022 года</w:t>
      </w:r>
    </w:p>
    <w:p w:rsidR="00D2669D" w:rsidRPr="00D24F30" w:rsidRDefault="00D24F30" w:rsidP="00D85A8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4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15:00 29 апреля 2022 года (по московскому времени).</w:t>
      </w:r>
      <w:r w:rsidRPr="00D24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2669D" w:rsidRPr="00D85A8D" w:rsidRDefault="00D2669D" w:rsidP="00D85A8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4F30" w:rsidRDefault="00D24F30" w:rsidP="00D24F3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4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Министерство науки и высшего образования Российской Федерации сообщает </w:t>
      </w:r>
      <w:proofErr w:type="gramStart"/>
      <w:r w:rsidRPr="00D24F30">
        <w:rPr>
          <w:rFonts w:ascii="Times New Roman" w:eastAsia="Calibri" w:hAnsi="Times New Roman" w:cs="Times New Roman"/>
          <w:color w:val="000000"/>
          <w:sz w:val="24"/>
          <w:szCs w:val="24"/>
        </w:rPr>
        <w:t>о проведении Всероссийского открытого конкурса для назначения стипендий Президента Российской Федерации для обучающихся за рубежом претендентам из числа</w:t>
      </w:r>
      <w:proofErr w:type="gramEnd"/>
      <w:r w:rsidRPr="00D24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и аспирантов организаций, осуществляющих образовательную деятельность, обучающихся по образовательным программам высшего образования, на 2022/23 учебный год.</w:t>
      </w:r>
      <w:r w:rsidRPr="00D24F3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24F3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Участниками конкурса являются лица, обучающиеся по программам высшего образования – программам </w:t>
      </w:r>
      <w:proofErr w:type="spellStart"/>
      <w:r w:rsidRPr="00D24F30">
        <w:rPr>
          <w:rFonts w:ascii="Times New Roman" w:eastAsia="Calibri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D24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F30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D24F30">
        <w:rPr>
          <w:rFonts w:ascii="Times New Roman" w:eastAsia="Calibri" w:hAnsi="Times New Roman" w:cs="Times New Roman"/>
          <w:color w:val="000000"/>
          <w:sz w:val="24"/>
          <w:szCs w:val="24"/>
        </w:rPr>
        <w:t>, магистратуры (студенты) и программам подготовки научных и научно-педагогических кадров в аспирантуре (аспиранты), – граждане Российской Федерации.</w:t>
      </w:r>
    </w:p>
    <w:p w:rsidR="00D24F30" w:rsidRDefault="00D24F30" w:rsidP="00D24F3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4F30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Стипендия включает в себя расходы стипендиата Президента Российской Федерации на обучение, оформление визы, проезд до места обучения и обратно, проживание, медицинскую страховку, оплату местного транспорта.</w:t>
      </w:r>
    </w:p>
    <w:p w:rsidR="00D24F30" w:rsidRDefault="00D24F30" w:rsidP="00D24F3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4F30">
        <w:rPr>
          <w:rFonts w:ascii="Times New Roman" w:eastAsia="Calibri" w:hAnsi="Times New Roman" w:cs="Times New Roman"/>
          <w:color w:val="000000"/>
          <w:sz w:val="24"/>
          <w:szCs w:val="24"/>
        </w:rPr>
        <w:t>Рекомендуемый срок обучения – не более одного учебного года. Срок пребывания стипендиата Президента Российской Федерации за рубежом может быть сокращен, но не менее чем до одного семестра.</w:t>
      </w:r>
    </w:p>
    <w:p w:rsidR="00D24F30" w:rsidRDefault="00D24F30" w:rsidP="00D24F30">
      <w:pPr>
        <w:jc w:val="both"/>
      </w:pPr>
      <w:r w:rsidRPr="00D24F30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Подробная информация – в приложенном файле и на сайте Минобрнауки </w:t>
      </w:r>
      <w:hyperlink r:id="rId5" w:history="1">
        <w:r w:rsidRPr="00D24F30">
          <w:rPr>
            <w:rFonts w:ascii="Times New Roman" w:eastAsia="Calibri" w:hAnsi="Times New Roman" w:cs="Times New Roman"/>
            <w:color w:val="00467F"/>
            <w:sz w:val="24"/>
            <w:szCs w:val="24"/>
            <w:bdr w:val="none" w:sz="0" w:space="0" w:color="auto" w:frame="1"/>
          </w:rPr>
          <w:t>https://minobrnauki.gov.ru/upload/iblock/171/b0q38ukk8qjngr9fd2bn8hj6nabu9tsn.pdf</w:t>
        </w:r>
      </w:hyperlink>
    </w:p>
    <w:p w:rsidR="004B791A" w:rsidRPr="00D24F30" w:rsidRDefault="004B791A" w:rsidP="00D24F3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669D" w:rsidRPr="00BD412A" w:rsidRDefault="00D2669D" w:rsidP="00D26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669D" w:rsidRPr="00BD412A" w:rsidSect="0091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0A8B"/>
    <w:rsid w:val="00092F47"/>
    <w:rsid w:val="000B6EE7"/>
    <w:rsid w:val="00170A8B"/>
    <w:rsid w:val="001D69EC"/>
    <w:rsid w:val="002B019A"/>
    <w:rsid w:val="002B0FE3"/>
    <w:rsid w:val="004152C5"/>
    <w:rsid w:val="00416601"/>
    <w:rsid w:val="004B791A"/>
    <w:rsid w:val="006C6AF1"/>
    <w:rsid w:val="0083219E"/>
    <w:rsid w:val="008C1F3C"/>
    <w:rsid w:val="00911AA8"/>
    <w:rsid w:val="00962FD4"/>
    <w:rsid w:val="00A46A6D"/>
    <w:rsid w:val="00BD412A"/>
    <w:rsid w:val="00C03B89"/>
    <w:rsid w:val="00C30363"/>
    <w:rsid w:val="00CD1B7A"/>
    <w:rsid w:val="00D24F30"/>
    <w:rsid w:val="00D2669D"/>
    <w:rsid w:val="00D41B8D"/>
    <w:rsid w:val="00D85A8D"/>
    <w:rsid w:val="00E15CA9"/>
    <w:rsid w:val="00E370B5"/>
    <w:rsid w:val="00EA1572"/>
    <w:rsid w:val="00F1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8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70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70A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FD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15CA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obrnauki.gov.ru/upload/iblock/171/b0q38ukk8qjngr9fd2bn8hj6nabu9tsn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Марина Николаевна</dc:creator>
  <cp:keywords/>
  <dc:description/>
  <cp:lastModifiedBy>tazeddinovad</cp:lastModifiedBy>
  <cp:revision>16</cp:revision>
  <dcterms:created xsi:type="dcterms:W3CDTF">2021-06-07T08:23:00Z</dcterms:created>
  <dcterms:modified xsi:type="dcterms:W3CDTF">2022-02-17T08:23:00Z</dcterms:modified>
</cp:coreProperties>
</file>