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80" w:rsidRPr="0001754F" w:rsidRDefault="0096298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754F">
        <w:rPr>
          <w:rFonts w:ascii="Times New Roman" w:hAnsi="Times New Roman" w:cs="Times New Roman"/>
          <w:b/>
          <w:color w:val="000000"/>
          <w:sz w:val="32"/>
          <w:szCs w:val="32"/>
        </w:rPr>
        <w:t>Список победителей, отмеченных специальным призом «За методологический подход в научной работе»</w:t>
      </w:r>
    </w:p>
    <w:p w:rsidR="005972E4" w:rsidRDefault="005972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62980" w:rsidRDefault="00962980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46636">
        <w:rPr>
          <w:rFonts w:ascii="Times New Roman" w:hAnsi="Times New Roman" w:cs="Times New Roman"/>
          <w:color w:val="000000"/>
          <w:sz w:val="28"/>
          <w:szCs w:val="28"/>
        </w:rPr>
        <w:t>Аршавина</w:t>
      </w:r>
      <w:proofErr w:type="spellEnd"/>
      <w:r w:rsidRPr="00746636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Анатольевна 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746636">
        <w:rPr>
          <w:rFonts w:ascii="Times New Roman" w:hAnsi="Times New Roman" w:cs="Times New Roman"/>
          <w:color w:val="000000"/>
          <w:sz w:val="28"/>
          <w:szCs w:val="28"/>
        </w:rPr>
        <w:t>Инструментарий регулирования рекламной деятельности в Российской Федерации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636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5972E4" w:rsidRPr="00746636" w:rsidRDefault="005972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62980" w:rsidRDefault="009629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6636">
        <w:rPr>
          <w:rFonts w:ascii="Times New Roman" w:hAnsi="Times New Roman" w:cs="Times New Roman"/>
          <w:color w:val="000000"/>
          <w:sz w:val="28"/>
          <w:szCs w:val="28"/>
        </w:rPr>
        <w:t>Боброва Мария Александровна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972E4" w:rsidRPr="008C5B08">
        <w:rPr>
          <w:rFonts w:ascii="Times New Roman" w:hAnsi="Times New Roman" w:cs="Times New Roman"/>
          <w:color w:val="000000"/>
          <w:sz w:val="28"/>
          <w:szCs w:val="28"/>
        </w:rPr>
        <w:t>Спиридонова Татьяна Петровна</w:t>
      </w:r>
      <w:r w:rsidRPr="00746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74663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туристского ресурса 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46636">
        <w:rPr>
          <w:rFonts w:ascii="Times New Roman" w:hAnsi="Times New Roman" w:cs="Times New Roman"/>
          <w:color w:val="000000"/>
          <w:sz w:val="28"/>
          <w:szCs w:val="28"/>
        </w:rPr>
        <w:t>Озеро Смолино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t>"»</w:t>
      </w:r>
      <w:r w:rsidRPr="00746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636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5972E4" w:rsidRPr="00746636" w:rsidRDefault="005972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62980" w:rsidRDefault="009629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6636">
        <w:rPr>
          <w:rFonts w:ascii="Times New Roman" w:hAnsi="Times New Roman" w:cs="Times New Roman"/>
          <w:color w:val="000000"/>
          <w:sz w:val="28"/>
          <w:szCs w:val="28"/>
        </w:rPr>
        <w:t xml:space="preserve">Богачёв Артём Сергеевич 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r w:rsidRPr="00746636">
        <w:rPr>
          <w:rFonts w:ascii="Times New Roman" w:hAnsi="Times New Roman" w:cs="Times New Roman"/>
          <w:color w:val="000000"/>
          <w:sz w:val="28"/>
          <w:szCs w:val="28"/>
        </w:rPr>
        <w:t>Иновационно-внедренческая</w:t>
      </w:r>
      <w:proofErr w:type="spellEnd"/>
      <w:r w:rsidRPr="0074663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России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636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5972E4" w:rsidRPr="00746636" w:rsidRDefault="005972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62980" w:rsidRDefault="009629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Бычкова Кристина Олеговна 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процедуры оценки стоимости залогового имущества (на примере взаимоотношений банка и оценочной компании)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5972E4" w:rsidRPr="008C5B08" w:rsidRDefault="005972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62980" w:rsidRDefault="009629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>Егорова Надежда Валерьевна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Учёт, анализ и аудит дебиторской задолженности предприятий сферы услуг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5972E4" w:rsidRPr="008C5B08" w:rsidRDefault="005972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62980" w:rsidRDefault="009629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6636">
        <w:rPr>
          <w:rFonts w:ascii="Times New Roman" w:hAnsi="Times New Roman" w:cs="Times New Roman"/>
          <w:color w:val="000000"/>
          <w:sz w:val="28"/>
          <w:szCs w:val="28"/>
        </w:rPr>
        <w:t xml:space="preserve">Емельянов Артём Андреевич 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746636">
        <w:rPr>
          <w:rFonts w:ascii="Times New Roman" w:hAnsi="Times New Roman" w:cs="Times New Roman"/>
          <w:color w:val="000000"/>
          <w:sz w:val="28"/>
          <w:szCs w:val="28"/>
        </w:rPr>
        <w:t>Анализ формирования прибыли розничного торгового предприятия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636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5972E4" w:rsidRDefault="005972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72E4" w:rsidRPr="00746636" w:rsidRDefault="005972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62980" w:rsidRDefault="009629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66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Зиновьева Валерия Евгеньевна 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746636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путей повышения пищевой ценности и </w:t>
      </w:r>
      <w:proofErr w:type="spellStart"/>
      <w:r w:rsidRPr="00746636">
        <w:rPr>
          <w:rFonts w:ascii="Times New Roman" w:hAnsi="Times New Roman" w:cs="Times New Roman"/>
          <w:color w:val="000000"/>
          <w:sz w:val="28"/>
          <w:szCs w:val="28"/>
        </w:rPr>
        <w:t>сохраняемости</w:t>
      </w:r>
      <w:proofErr w:type="spellEnd"/>
      <w:r w:rsidRPr="00746636">
        <w:rPr>
          <w:rFonts w:ascii="Times New Roman" w:hAnsi="Times New Roman" w:cs="Times New Roman"/>
          <w:color w:val="000000"/>
          <w:sz w:val="28"/>
          <w:szCs w:val="28"/>
        </w:rPr>
        <w:t xml:space="preserve"> сырцовых пряничных изделий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636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5972E4" w:rsidRPr="00746636" w:rsidRDefault="005972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62980" w:rsidRDefault="00962980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46636">
        <w:rPr>
          <w:rFonts w:ascii="Times New Roman" w:hAnsi="Times New Roman" w:cs="Times New Roman"/>
          <w:color w:val="000000"/>
          <w:sz w:val="28"/>
          <w:szCs w:val="28"/>
        </w:rPr>
        <w:t>Инчакова</w:t>
      </w:r>
      <w:proofErr w:type="spellEnd"/>
      <w:r w:rsidRPr="00746636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Сергеевна 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746636">
        <w:rPr>
          <w:rFonts w:ascii="Times New Roman" w:hAnsi="Times New Roman" w:cs="Times New Roman"/>
          <w:color w:val="000000"/>
          <w:sz w:val="28"/>
          <w:szCs w:val="28"/>
        </w:rPr>
        <w:t>Организация контроля и управления оборотными средствами предприятия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72E4" w:rsidRPr="00746636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5972E4" w:rsidRPr="00746636" w:rsidRDefault="005972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62980" w:rsidRPr="00746636" w:rsidRDefault="009629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Павлова Анастасия Евгеньевна 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Бухгалтерский учёт и анализ материально-производственных запасов на промышленном предприятии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72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72E4" w:rsidRPr="00746636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sectPr w:rsidR="00962980" w:rsidRPr="00746636" w:rsidSect="00E5201D">
      <w:pgSz w:w="11906" w:h="16838"/>
      <w:pgMar w:top="1418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2A5E"/>
    <w:rsid w:val="000047FC"/>
    <w:rsid w:val="0001754F"/>
    <w:rsid w:val="000907DA"/>
    <w:rsid w:val="001107F4"/>
    <w:rsid w:val="00111EC0"/>
    <w:rsid w:val="00181B22"/>
    <w:rsid w:val="001A2BDD"/>
    <w:rsid w:val="001C2912"/>
    <w:rsid w:val="001C3685"/>
    <w:rsid w:val="0026668B"/>
    <w:rsid w:val="002A425A"/>
    <w:rsid w:val="004018BC"/>
    <w:rsid w:val="00417B8D"/>
    <w:rsid w:val="00465D1D"/>
    <w:rsid w:val="004B59E7"/>
    <w:rsid w:val="00502A5E"/>
    <w:rsid w:val="005217A2"/>
    <w:rsid w:val="005972E4"/>
    <w:rsid w:val="006B034B"/>
    <w:rsid w:val="006E693E"/>
    <w:rsid w:val="00722D66"/>
    <w:rsid w:val="00746636"/>
    <w:rsid w:val="00761070"/>
    <w:rsid w:val="00776FD6"/>
    <w:rsid w:val="008377C0"/>
    <w:rsid w:val="008610F5"/>
    <w:rsid w:val="008945AD"/>
    <w:rsid w:val="008B03BD"/>
    <w:rsid w:val="008C5B08"/>
    <w:rsid w:val="00962980"/>
    <w:rsid w:val="00A03E49"/>
    <w:rsid w:val="00A25FDB"/>
    <w:rsid w:val="00A47E11"/>
    <w:rsid w:val="00AC0955"/>
    <w:rsid w:val="00AC2617"/>
    <w:rsid w:val="00B247F1"/>
    <w:rsid w:val="00BB1925"/>
    <w:rsid w:val="00C14487"/>
    <w:rsid w:val="00C62BD0"/>
    <w:rsid w:val="00D01F80"/>
    <w:rsid w:val="00D274F5"/>
    <w:rsid w:val="00D3150D"/>
    <w:rsid w:val="00D6148A"/>
    <w:rsid w:val="00E5201D"/>
    <w:rsid w:val="00EC2054"/>
    <w:rsid w:val="00F72840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2</cp:revision>
  <dcterms:created xsi:type="dcterms:W3CDTF">2014-10-02T05:37:00Z</dcterms:created>
  <dcterms:modified xsi:type="dcterms:W3CDTF">2014-10-02T05:37:00Z</dcterms:modified>
</cp:coreProperties>
</file>