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00"/>
        <w:gridCol w:w="77"/>
        <w:gridCol w:w="5494"/>
      </w:tblGrid>
      <w:tr w:rsidR="00BE6565" w:rsidRPr="00816E38" w:rsidTr="005F6CF8">
        <w:trPr>
          <w:cantSplit/>
          <w:trHeight w:val="179"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pStyle w:val="3"/>
              <w:spacing w:line="240" w:lineRule="auto"/>
              <w:rPr>
                <w:rFonts w:ascii="Arial" w:hAnsi="Arial" w:cs="Arial"/>
              </w:rPr>
            </w:pPr>
            <w:r w:rsidRPr="00816E38">
              <w:rPr>
                <w:rFonts w:ascii="Arial" w:hAnsi="Arial" w:cs="Arial"/>
              </w:rPr>
              <w:br w:type="page"/>
            </w:r>
          </w:p>
          <w:p w:rsidR="00BE6565" w:rsidRPr="00816E38" w:rsidRDefault="00BE6565" w:rsidP="005F6CF8">
            <w:pPr>
              <w:pStyle w:val="3"/>
              <w:spacing w:line="240" w:lineRule="auto"/>
              <w:rPr>
                <w:rFonts w:ascii="Arial" w:hAnsi="Arial" w:cs="Arial"/>
                <w:b w:val="0"/>
                <w:bCs/>
              </w:rPr>
            </w:pPr>
            <w:r w:rsidRPr="00816E38">
              <w:rPr>
                <w:rFonts w:ascii="Arial" w:hAnsi="Arial" w:cs="Arial"/>
                <w:b w:val="0"/>
                <w:bCs/>
              </w:rPr>
              <w:t>ПРОГРАММЫ ПОВЫШЕНИЯ КВАЛИФИКАЦИИ</w:t>
            </w:r>
          </w:p>
        </w:tc>
      </w:tr>
      <w:tr w:rsidR="00BE6565" w:rsidRPr="00816E38" w:rsidTr="005F6CF8">
        <w:trPr>
          <w:cantSplit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BE6565" w:rsidRPr="00176D2D" w:rsidRDefault="00BE6565" w:rsidP="005F6CF8">
            <w:pPr>
              <w:ind w:firstLine="7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176D2D" w:rsidRPr="00176D2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РАССЛЕДОВАНИЕ </w:t>
            </w:r>
            <w:r w:rsidR="00176D2D">
              <w:rPr>
                <w:rFonts w:ascii="Arial" w:hAnsi="Arial" w:cs="Arial"/>
                <w:b/>
                <w:i/>
                <w:sz w:val="24"/>
                <w:szCs w:val="24"/>
              </w:rPr>
              <w:t>КОМПЬЮТЕРНЫХ ИНЦИДЕНТОВ</w:t>
            </w:r>
            <w:r w:rsidRPr="00176D2D">
              <w:rPr>
                <w:rFonts w:ascii="Arial" w:hAnsi="Arial" w:cs="Arial"/>
                <w:b/>
                <w:i/>
                <w:sz w:val="24"/>
                <w:szCs w:val="24"/>
              </w:rPr>
              <w:t>»</w:t>
            </w:r>
          </w:p>
          <w:p w:rsidR="00BE6565" w:rsidRPr="00816E38" w:rsidRDefault="00BE6565" w:rsidP="005F6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6565" w:rsidRPr="00816E38" w:rsidTr="005F6CF8">
        <w:trPr>
          <w:cantSplit/>
          <w:trHeight w:val="285"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Цель программы:</w:t>
            </w:r>
          </w:p>
        </w:tc>
      </w:tr>
      <w:tr w:rsidR="00BE6565" w:rsidRPr="00816E38" w:rsidTr="005F6CF8">
        <w:trPr>
          <w:cantSplit/>
          <w:trHeight w:val="531"/>
        </w:trPr>
        <w:tc>
          <w:tcPr>
            <w:tcW w:w="9571" w:type="dxa"/>
            <w:gridSpan w:val="3"/>
          </w:tcPr>
          <w:p w:rsidR="00176D2D" w:rsidRPr="00176D2D" w:rsidRDefault="00176D2D" w:rsidP="00176D2D">
            <w:pPr>
              <w:shd w:val="clear" w:color="auto" w:fill="FFFFFF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6D2D">
              <w:rPr>
                <w:rFonts w:ascii="Arial" w:hAnsi="Arial" w:cs="Arial"/>
                <w:sz w:val="24"/>
                <w:szCs w:val="24"/>
              </w:rPr>
              <w:t xml:space="preserve">освоение слушателями технологий деятельности службы безопасности (отдела информационной безопасности) организации при реагировании на инциденты в информационной системе, в том числе - предупреждения таких инцидентов, ликвидации нанесенного ими ущерба, пресечения хакерской активности, перекрытия каналов незаконного съема информации и выявления виновных лиц, а также документирования всех этих процессов. </w:t>
            </w:r>
          </w:p>
          <w:p w:rsidR="00BE6565" w:rsidRPr="00CE086F" w:rsidRDefault="00BE6565" w:rsidP="005F6C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E6565" w:rsidRPr="00816E38" w:rsidTr="005F6CF8">
        <w:trPr>
          <w:cantSplit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Категория слушателей:</w:t>
            </w:r>
          </w:p>
        </w:tc>
      </w:tr>
      <w:tr w:rsidR="00BE6565" w:rsidRPr="00816E38" w:rsidTr="005F6CF8">
        <w:trPr>
          <w:cantSplit/>
        </w:trPr>
        <w:tc>
          <w:tcPr>
            <w:tcW w:w="9571" w:type="dxa"/>
            <w:gridSpan w:val="3"/>
          </w:tcPr>
          <w:p w:rsidR="00BE6565" w:rsidRPr="00816E38" w:rsidRDefault="00176D2D" w:rsidP="00176D2D">
            <w:pPr>
              <w:ind w:firstLine="708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Специалисты подразделений по защите информации органов государственной власти и управления, а также  </w:t>
            </w:r>
            <w:r w:rsidR="00BE6565" w:rsidRPr="00816E38">
              <w:rPr>
                <w:rFonts w:ascii="Arial" w:hAnsi="Arial" w:cs="Arial"/>
                <w:sz w:val="24"/>
                <w:szCs w:val="24"/>
              </w:rPr>
              <w:t xml:space="preserve">предприятий </w:t>
            </w:r>
            <w:r w:rsidR="00BE6565">
              <w:rPr>
                <w:rFonts w:ascii="Arial" w:hAnsi="Arial" w:cs="Arial"/>
                <w:sz w:val="24"/>
                <w:szCs w:val="24"/>
              </w:rPr>
              <w:t xml:space="preserve">различных </w:t>
            </w:r>
            <w:r w:rsidR="00BE6565" w:rsidRPr="00816E38">
              <w:rPr>
                <w:rFonts w:ascii="Arial" w:hAnsi="Arial" w:cs="Arial"/>
                <w:sz w:val="24"/>
                <w:szCs w:val="24"/>
              </w:rPr>
              <w:t xml:space="preserve"> форм собственности и отраслевой принадлежности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E6565" w:rsidRPr="00816E38" w:rsidTr="005F6CF8">
        <w:trPr>
          <w:cantSplit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Содержание программы:</w:t>
            </w:r>
          </w:p>
        </w:tc>
      </w:tr>
      <w:tr w:rsidR="00BE6565" w:rsidRPr="00816E38" w:rsidTr="005F6CF8">
        <w:trPr>
          <w:cantSplit/>
          <w:trHeight w:val="1200"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pStyle w:val="a3"/>
              <w:spacing w:before="0"/>
              <w:ind w:left="720"/>
              <w:jc w:val="both"/>
              <w:rPr>
                <w:rFonts w:ascii="Arial" w:hAnsi="Arial" w:cs="Arial"/>
              </w:rPr>
            </w:pPr>
            <w:r w:rsidRPr="00816E38">
              <w:rPr>
                <w:rStyle w:val="a4"/>
                <w:rFonts w:ascii="Arial" w:hAnsi="Arial" w:cs="Arial"/>
                <w:i w:val="0"/>
                <w:iCs w:val="0"/>
              </w:rPr>
              <w:t xml:space="preserve">Учебный курс сформирован с учетом действующих законодательных актов и руководящих и нормативно-методических   документов по защите </w:t>
            </w:r>
            <w:r w:rsidR="00176D2D">
              <w:rPr>
                <w:rStyle w:val="a4"/>
                <w:rFonts w:ascii="Arial" w:hAnsi="Arial" w:cs="Arial"/>
                <w:i w:val="0"/>
                <w:iCs w:val="0"/>
              </w:rPr>
              <w:t>информации</w:t>
            </w:r>
            <w:r w:rsidRPr="00816E38">
              <w:rPr>
                <w:rStyle w:val="a4"/>
                <w:rFonts w:ascii="Arial" w:hAnsi="Arial" w:cs="Arial"/>
                <w:i w:val="0"/>
                <w:iCs w:val="0"/>
              </w:rPr>
              <w:t xml:space="preserve">  в Российской Федерации.</w:t>
            </w:r>
            <w:r w:rsidRPr="00816E38">
              <w:rPr>
                <w:rFonts w:ascii="Arial" w:hAnsi="Arial" w:cs="Arial"/>
              </w:rPr>
              <w:t xml:space="preserve"> </w:t>
            </w:r>
          </w:p>
          <w:p w:rsidR="00BE6565" w:rsidRPr="00816E38" w:rsidRDefault="00BE6565" w:rsidP="005F6CF8">
            <w:pPr>
              <w:pStyle w:val="a3"/>
              <w:spacing w:before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E6565" w:rsidRPr="00816E38" w:rsidTr="005F6CF8">
        <w:trPr>
          <w:cantSplit/>
          <w:trHeight w:val="605"/>
        </w:trPr>
        <w:tc>
          <w:tcPr>
            <w:tcW w:w="9571" w:type="dxa"/>
            <w:gridSpan w:val="3"/>
          </w:tcPr>
          <w:p w:rsidR="00BE6565" w:rsidRPr="00816E38" w:rsidRDefault="00BE6565" w:rsidP="005F6CF8">
            <w:pPr>
              <w:pStyle w:val="a3"/>
              <w:spacing w:before="0"/>
              <w:jc w:val="center"/>
              <w:rPr>
                <w:rFonts w:ascii="Arial" w:hAnsi="Arial" w:cs="Arial"/>
                <w:bCs/>
                <w:i/>
              </w:rPr>
            </w:pPr>
            <w:r w:rsidRPr="00816E38">
              <w:rPr>
                <w:rFonts w:ascii="Arial" w:hAnsi="Arial" w:cs="Arial"/>
                <w:bCs/>
                <w:i/>
                <w:iCs/>
              </w:rPr>
              <w:t>Руководство программой осуществляет</w:t>
            </w:r>
            <w:r w:rsidRPr="00816E38">
              <w:rPr>
                <w:rFonts w:ascii="Arial" w:hAnsi="Arial" w:cs="Arial"/>
                <w:bCs/>
                <w:i/>
              </w:rPr>
              <w:t xml:space="preserve"> </w:t>
            </w:r>
            <w:r w:rsidRPr="00816E38">
              <w:rPr>
                <w:rFonts w:ascii="Arial" w:hAnsi="Arial" w:cs="Arial"/>
                <w:i/>
              </w:rPr>
              <w:t xml:space="preserve">Региональный учебно-научный центр «Информационная безопасность» </w:t>
            </w:r>
            <w:proofErr w:type="spellStart"/>
            <w:r w:rsidRPr="00816E38">
              <w:rPr>
                <w:rFonts w:ascii="Arial" w:hAnsi="Arial" w:cs="Arial"/>
                <w:i/>
              </w:rPr>
              <w:t>ЮУрГУ</w:t>
            </w:r>
            <w:proofErr w:type="spellEnd"/>
            <w:r w:rsidRPr="00816E38">
              <w:rPr>
                <w:rFonts w:ascii="Arial" w:hAnsi="Arial" w:cs="Arial"/>
                <w:i/>
              </w:rPr>
              <w:t>.</w:t>
            </w:r>
          </w:p>
        </w:tc>
      </w:tr>
      <w:tr w:rsidR="00BE6565" w:rsidRPr="00816E38" w:rsidTr="005F6CF8">
        <w:trPr>
          <w:cantSplit/>
        </w:trPr>
        <w:tc>
          <w:tcPr>
            <w:tcW w:w="4000" w:type="dxa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Продолжительность обучения:</w:t>
            </w:r>
          </w:p>
        </w:tc>
        <w:tc>
          <w:tcPr>
            <w:tcW w:w="5571" w:type="dxa"/>
            <w:gridSpan w:val="2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sz w:val="24"/>
                <w:szCs w:val="24"/>
              </w:rPr>
              <w:t>12 дней</w:t>
            </w:r>
          </w:p>
        </w:tc>
      </w:tr>
      <w:tr w:rsidR="00BE6565" w:rsidRPr="00816E38" w:rsidTr="005F6CF8">
        <w:trPr>
          <w:cantSplit/>
        </w:trPr>
        <w:tc>
          <w:tcPr>
            <w:tcW w:w="4000" w:type="dxa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Объем программы:</w:t>
            </w:r>
          </w:p>
        </w:tc>
        <w:tc>
          <w:tcPr>
            <w:tcW w:w="5571" w:type="dxa"/>
            <w:gridSpan w:val="2"/>
          </w:tcPr>
          <w:p w:rsidR="00BE6565" w:rsidRPr="00816E38" w:rsidRDefault="00BE6565" w:rsidP="005F6CF8">
            <w:pPr>
              <w:pStyle w:val="a3"/>
              <w:spacing w:before="0"/>
              <w:rPr>
                <w:rFonts w:ascii="Arial" w:hAnsi="Arial" w:cs="Arial"/>
                <w:b/>
                <w:bCs/>
              </w:rPr>
            </w:pPr>
            <w:r w:rsidRPr="00816E38">
              <w:rPr>
                <w:rFonts w:ascii="Arial" w:hAnsi="Arial" w:cs="Arial"/>
              </w:rPr>
              <w:t>72 часа</w:t>
            </w:r>
          </w:p>
        </w:tc>
      </w:tr>
      <w:tr w:rsidR="00BE6565" w:rsidRPr="00816E38" w:rsidTr="005F6CF8">
        <w:trPr>
          <w:cantSplit/>
        </w:trPr>
        <w:tc>
          <w:tcPr>
            <w:tcW w:w="4000" w:type="dxa"/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Форма обучения:</w:t>
            </w:r>
            <w:r w:rsidRPr="00816E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E3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571" w:type="dxa"/>
            <w:gridSpan w:val="2"/>
          </w:tcPr>
          <w:p w:rsidR="00BE6565" w:rsidRPr="00816E38" w:rsidRDefault="00BE6565" w:rsidP="005F6CF8">
            <w:pPr>
              <w:pStyle w:val="a3"/>
              <w:spacing w:before="0"/>
              <w:rPr>
                <w:rFonts w:ascii="Arial" w:hAnsi="Arial" w:cs="Arial"/>
                <w:b/>
                <w:bCs/>
              </w:rPr>
            </w:pPr>
            <w:proofErr w:type="spellStart"/>
            <w:r w:rsidRPr="00816E38">
              <w:rPr>
                <w:rFonts w:ascii="Arial" w:hAnsi="Arial" w:cs="Arial"/>
              </w:rPr>
              <w:t>очно-заочная</w:t>
            </w:r>
            <w:proofErr w:type="spellEnd"/>
            <w:r w:rsidRPr="00816E38">
              <w:rPr>
                <w:rFonts w:ascii="Arial" w:hAnsi="Arial" w:cs="Arial"/>
              </w:rPr>
              <w:t xml:space="preserve">; очная </w:t>
            </w:r>
          </w:p>
        </w:tc>
      </w:tr>
      <w:tr w:rsidR="00BE6565" w:rsidRPr="00816E38" w:rsidTr="005F6CF8">
        <w:trPr>
          <w:cantSplit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BE6565" w:rsidRPr="00816E38" w:rsidRDefault="00BE6565" w:rsidP="005F6CF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По окончании выдается</w:t>
            </w:r>
            <w:r w:rsidRPr="00816E38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816E38">
              <w:rPr>
                <w:rFonts w:ascii="Arial" w:hAnsi="Arial" w:cs="Arial"/>
                <w:color w:val="000000"/>
                <w:sz w:val="24"/>
                <w:szCs w:val="24"/>
              </w:rPr>
              <w:t xml:space="preserve">удостоверение о повышении квалификации. </w:t>
            </w:r>
          </w:p>
        </w:tc>
      </w:tr>
      <w:tr w:rsidR="00BE6565" w:rsidRPr="00816E38" w:rsidTr="005F6CF8">
        <w:trPr>
          <w:cantSplit/>
        </w:trPr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:rsidR="00BE6565" w:rsidRPr="00816E38" w:rsidRDefault="00BE6565" w:rsidP="005F6CF8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BE6565" w:rsidRPr="00816E38" w:rsidRDefault="00BE6565" w:rsidP="005F6C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Адрес: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BE6565" w:rsidRPr="00816E38" w:rsidRDefault="00BE6565" w:rsidP="005F6CF8">
            <w:pPr>
              <w:rPr>
                <w:rFonts w:ascii="Arial" w:hAnsi="Arial" w:cs="Arial"/>
                <w:sz w:val="24"/>
                <w:szCs w:val="24"/>
              </w:rPr>
            </w:pPr>
          </w:p>
          <w:p w:rsidR="00BE6565" w:rsidRPr="00816E38" w:rsidRDefault="00BE6565" w:rsidP="005F6CF8">
            <w:pPr>
              <w:rPr>
                <w:rFonts w:ascii="Arial" w:hAnsi="Arial" w:cs="Arial"/>
                <w:sz w:val="24"/>
                <w:szCs w:val="24"/>
              </w:rPr>
            </w:pPr>
            <w:r w:rsidRPr="00816E38">
              <w:rPr>
                <w:rFonts w:ascii="Arial" w:hAnsi="Arial" w:cs="Arial"/>
                <w:sz w:val="24"/>
                <w:szCs w:val="24"/>
              </w:rPr>
              <w:t>Южно-Уральский государственный университет,</w:t>
            </w:r>
          </w:p>
          <w:p w:rsidR="00BE6565" w:rsidRPr="00816E38" w:rsidRDefault="00BE6565" w:rsidP="005F6CF8">
            <w:pPr>
              <w:rPr>
                <w:rFonts w:ascii="Arial" w:hAnsi="Arial" w:cs="Arial"/>
                <w:sz w:val="24"/>
                <w:szCs w:val="24"/>
              </w:rPr>
            </w:pPr>
            <w:r w:rsidRPr="00816E38">
              <w:rPr>
                <w:rFonts w:ascii="Arial" w:hAnsi="Arial" w:cs="Arial"/>
                <w:i/>
                <w:sz w:val="24"/>
                <w:szCs w:val="24"/>
              </w:rPr>
              <w:t xml:space="preserve">Региональный учебно-научный центр «Информационная безопасность» </w:t>
            </w:r>
            <w:proofErr w:type="spellStart"/>
            <w:r w:rsidRPr="00816E38">
              <w:rPr>
                <w:rFonts w:ascii="Arial" w:hAnsi="Arial" w:cs="Arial"/>
                <w:i/>
                <w:sz w:val="24"/>
                <w:szCs w:val="24"/>
              </w:rPr>
              <w:t>ЮУрГУ</w:t>
            </w:r>
            <w:proofErr w:type="spellEnd"/>
            <w:r w:rsidRPr="00816E3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E6565" w:rsidRPr="00816E38" w:rsidRDefault="00BE6565" w:rsidP="005F6CF8">
            <w:pPr>
              <w:pStyle w:val="2"/>
              <w:framePr w:hSpace="0" w:wrap="auto" w:hAnchor="text" w:yAlign="inline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454080, г"/>
              </w:smartTagPr>
              <w:r w:rsidRPr="00816E38">
                <w:rPr>
                  <w:rFonts w:ascii="Arial" w:hAnsi="Arial" w:cs="Arial"/>
                </w:rPr>
                <w:t>454080, г</w:t>
              </w:r>
            </w:smartTag>
            <w:r w:rsidRPr="00816E38">
              <w:rPr>
                <w:rFonts w:ascii="Arial" w:hAnsi="Arial" w:cs="Arial"/>
              </w:rPr>
              <w:t>. Челябинск, пр. им. В.И. Ленина, 87,  ауд.513/3.</w:t>
            </w:r>
          </w:p>
        </w:tc>
      </w:tr>
      <w:tr w:rsidR="00BE6565" w:rsidRPr="00816E38" w:rsidTr="005F6CF8">
        <w:trPr>
          <w:cantSplit/>
        </w:trPr>
        <w:tc>
          <w:tcPr>
            <w:tcW w:w="4077" w:type="dxa"/>
            <w:gridSpan w:val="2"/>
          </w:tcPr>
          <w:p w:rsidR="00BE6565" w:rsidRPr="00816E38" w:rsidRDefault="00BE6565" w:rsidP="005F6CF8">
            <w:pPr>
              <w:rPr>
                <w:rFonts w:ascii="Arial" w:hAnsi="Arial" w:cs="Arial"/>
                <w:sz w:val="24"/>
                <w:szCs w:val="24"/>
              </w:rPr>
            </w:pPr>
            <w:r w:rsidRPr="00816E3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Контактный телефон:</w:t>
            </w:r>
          </w:p>
        </w:tc>
        <w:tc>
          <w:tcPr>
            <w:tcW w:w="5494" w:type="dxa"/>
          </w:tcPr>
          <w:p w:rsidR="00BE6565" w:rsidRPr="00816E38" w:rsidRDefault="00BE6565" w:rsidP="005F6CF8">
            <w:pPr>
              <w:pStyle w:val="a3"/>
              <w:spacing w:before="0"/>
              <w:rPr>
                <w:rFonts w:ascii="Arial" w:hAnsi="Arial" w:cs="Arial"/>
                <w:lang w:val="en-US"/>
              </w:rPr>
            </w:pPr>
            <w:r w:rsidRPr="00816E38">
              <w:rPr>
                <w:rFonts w:ascii="Arial" w:hAnsi="Arial" w:cs="Arial"/>
                <w:color w:val="000000"/>
              </w:rPr>
              <w:t>(351) 267-99-24; 267-93-55</w:t>
            </w:r>
          </w:p>
        </w:tc>
      </w:tr>
      <w:tr w:rsidR="00481431" w:rsidRPr="00481431" w:rsidTr="00481431">
        <w:trPr>
          <w:cantSplit/>
        </w:trPr>
        <w:tc>
          <w:tcPr>
            <w:tcW w:w="4077" w:type="dxa"/>
            <w:gridSpan w:val="2"/>
            <w:shd w:val="clear" w:color="auto" w:fill="auto"/>
          </w:tcPr>
          <w:p w:rsidR="00481431" w:rsidRPr="00481431" w:rsidRDefault="00481431" w:rsidP="001A6C54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4814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E-mail</w:t>
            </w:r>
            <w:proofErr w:type="spellEnd"/>
            <w:r w:rsidRPr="004814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: </w:t>
            </w:r>
            <w:r w:rsidRPr="004814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ab/>
            </w:r>
          </w:p>
          <w:p w:rsidR="00481431" w:rsidRPr="00481431" w:rsidRDefault="00481431" w:rsidP="001A6C54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proofErr w:type="spellStart"/>
            <w:r w:rsidRPr="004814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Web-site</w:t>
            </w:r>
            <w:proofErr w:type="spellEnd"/>
            <w:r w:rsidRPr="00481431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5494" w:type="dxa"/>
            <w:shd w:val="clear" w:color="auto" w:fill="auto"/>
          </w:tcPr>
          <w:p w:rsidR="00481431" w:rsidRPr="00481431" w:rsidRDefault="00481431" w:rsidP="00481431">
            <w:pPr>
              <w:pStyle w:val="a3"/>
              <w:rPr>
                <w:rFonts w:ascii="Arial" w:hAnsi="Arial" w:cs="Arial"/>
                <w:color w:val="000000"/>
              </w:rPr>
            </w:pPr>
            <w:hyperlink r:id="rId4" w:history="1">
              <w:r w:rsidRPr="00481431">
                <w:rPr>
                  <w:rStyle w:val="a5"/>
                  <w:rFonts w:ascii="Arial" w:hAnsi="Arial" w:cs="Arial"/>
                </w:rPr>
                <w:t>runc-ib@mail.ru</w:t>
              </w:r>
            </w:hyperlink>
            <w:r w:rsidRPr="00481431">
              <w:rPr>
                <w:rFonts w:ascii="Arial" w:hAnsi="Arial" w:cs="Arial"/>
                <w:color w:val="000000"/>
              </w:rPr>
              <w:t xml:space="preserve">  </w:t>
            </w:r>
          </w:p>
          <w:p w:rsidR="00481431" w:rsidRPr="00481431" w:rsidRDefault="00481431" w:rsidP="00481431">
            <w:pPr>
              <w:pStyle w:val="a3"/>
              <w:rPr>
                <w:rFonts w:ascii="Arial" w:hAnsi="Arial" w:cs="Arial"/>
                <w:color w:val="000000"/>
              </w:rPr>
            </w:pPr>
            <w:hyperlink r:id="rId5" w:history="1">
              <w:r w:rsidRPr="00481431">
                <w:rPr>
                  <w:rStyle w:val="a5"/>
                  <w:rFonts w:ascii="Arial" w:hAnsi="Arial" w:cs="Arial"/>
                </w:rPr>
                <w:t>http://runc-ib.susu.ac.ru/</w:t>
              </w:r>
            </w:hyperlink>
          </w:p>
        </w:tc>
      </w:tr>
    </w:tbl>
    <w:p w:rsidR="00BE6565" w:rsidRPr="00816E38" w:rsidRDefault="00BE6565" w:rsidP="00BE6565">
      <w:pPr>
        <w:jc w:val="both"/>
        <w:rPr>
          <w:rFonts w:ascii="Arial" w:hAnsi="Arial" w:cs="Arial"/>
          <w:sz w:val="24"/>
          <w:szCs w:val="24"/>
        </w:rPr>
      </w:pPr>
    </w:p>
    <w:p w:rsidR="00BE6565" w:rsidRPr="00816E38" w:rsidRDefault="00BE6565" w:rsidP="00BE6565">
      <w:pPr>
        <w:rPr>
          <w:rFonts w:ascii="Arial" w:hAnsi="Arial" w:cs="Arial"/>
          <w:sz w:val="24"/>
          <w:szCs w:val="24"/>
        </w:rPr>
      </w:pPr>
    </w:p>
    <w:p w:rsidR="00BE6565" w:rsidRPr="00816E38" w:rsidRDefault="00BE6565" w:rsidP="00BE6565">
      <w:pPr>
        <w:rPr>
          <w:rFonts w:ascii="Arial" w:hAnsi="Arial" w:cs="Arial"/>
          <w:sz w:val="24"/>
          <w:szCs w:val="24"/>
        </w:rPr>
      </w:pPr>
    </w:p>
    <w:p w:rsidR="00BE6565" w:rsidRDefault="00BE6565" w:rsidP="00BE6565"/>
    <w:p w:rsidR="00B25557" w:rsidRDefault="00B25557"/>
    <w:sectPr w:rsidR="00B25557" w:rsidSect="003C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565"/>
    <w:rsid w:val="00176D2D"/>
    <w:rsid w:val="00481431"/>
    <w:rsid w:val="004D11E9"/>
    <w:rsid w:val="009B201F"/>
    <w:rsid w:val="009B5BD2"/>
    <w:rsid w:val="00B25557"/>
    <w:rsid w:val="00BE6565"/>
    <w:rsid w:val="00E20820"/>
    <w:rsid w:val="00EE2DBD"/>
    <w:rsid w:val="00F4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5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E6565"/>
    <w:pPr>
      <w:keepNext/>
      <w:spacing w:line="360" w:lineRule="auto"/>
      <w:jc w:val="center"/>
      <w:outlineLvl w:val="2"/>
    </w:pPr>
    <w:rPr>
      <w:rFonts w:ascii="Times New Roman" w:eastAsia="Times New Roman" w:hAnsi="Times New Roman"/>
      <w:b/>
      <w:i/>
      <w:i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565"/>
    <w:rPr>
      <w:rFonts w:ascii="Times New Roman" w:eastAsia="Times New Roman" w:hAnsi="Times New Roman" w:cs="Times New Roman"/>
      <w:b/>
      <w:i/>
      <w:iCs/>
      <w:cap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E6565"/>
    <w:pPr>
      <w:framePr w:hSpace="180" w:wrap="notBeside" w:hAnchor="margin" w:y="-27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E6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E6565"/>
    <w:pPr>
      <w:spacing w:before="1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6565"/>
    <w:rPr>
      <w:i/>
      <w:iCs/>
    </w:rPr>
  </w:style>
  <w:style w:type="character" w:styleId="a5">
    <w:name w:val="Hyperlink"/>
    <w:basedOn w:val="a0"/>
    <w:rsid w:val="004814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nc-ib.susu.ac.ru/" TargetMode="External"/><Relationship Id="rId4" Type="http://schemas.openxmlformats.org/officeDocument/2006/relationships/hyperlink" Target="mailto:runc-i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2014-02-11T09:24:00Z</dcterms:created>
  <dcterms:modified xsi:type="dcterms:W3CDTF">2014-02-11T10:16:00Z</dcterms:modified>
</cp:coreProperties>
</file>