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95" w:rsidRPr="00001586" w:rsidRDefault="00C95C95" w:rsidP="00C95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Университет осуществляет прием по следующим условиям поступления на обучение (далее </w:t>
      </w:r>
      <w:r>
        <w:rPr>
          <w:rFonts w:ascii="Times New Roman" w:hAnsi="Times New Roman"/>
          <w:sz w:val="24"/>
          <w:szCs w:val="24"/>
        </w:rPr>
        <w:t>–</w:t>
      </w:r>
      <w:r w:rsidRPr="00001586">
        <w:rPr>
          <w:rFonts w:ascii="Times New Roman" w:hAnsi="Times New Roman"/>
          <w:sz w:val="24"/>
          <w:szCs w:val="24"/>
        </w:rPr>
        <w:t xml:space="preserve"> условия поступления) с проведением отдельного конкурса по каждой совокупности этих условий:</w:t>
      </w:r>
    </w:p>
    <w:p w:rsidR="00C95C95" w:rsidRPr="00001586" w:rsidRDefault="00C95C95" w:rsidP="00C95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раздельно по очной и заочной формам обучения;</w:t>
      </w:r>
    </w:p>
    <w:p w:rsidR="00C95C95" w:rsidRPr="00001586" w:rsidRDefault="00C95C95" w:rsidP="00C95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раздельно по программам аспирантуры по каждому направлению подготовки</w:t>
      </w:r>
      <w:r>
        <w:rPr>
          <w:rFonts w:ascii="Times New Roman" w:hAnsi="Times New Roman"/>
          <w:sz w:val="24"/>
          <w:szCs w:val="24"/>
        </w:rPr>
        <w:t xml:space="preserve"> в целом</w:t>
      </w:r>
      <w:r w:rsidRPr="00001586">
        <w:rPr>
          <w:rFonts w:ascii="Times New Roman" w:hAnsi="Times New Roman"/>
          <w:sz w:val="24"/>
          <w:szCs w:val="24"/>
        </w:rPr>
        <w:t>;</w:t>
      </w:r>
    </w:p>
    <w:p w:rsidR="00C95C95" w:rsidRPr="00001586" w:rsidRDefault="00C95C95" w:rsidP="00C95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:rsidR="00C95C95" w:rsidRPr="00001586" w:rsidRDefault="00C95C95" w:rsidP="00C95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раздельно на места в пределах целевой квоты и на места в рамках контрольных цифр за вычетом целевой квоты (далее </w:t>
      </w:r>
      <w:r>
        <w:rPr>
          <w:rFonts w:ascii="Times New Roman" w:hAnsi="Times New Roman"/>
          <w:sz w:val="24"/>
          <w:szCs w:val="24"/>
        </w:rPr>
        <w:t>–</w:t>
      </w:r>
      <w:r w:rsidRPr="00001586">
        <w:rPr>
          <w:rFonts w:ascii="Times New Roman" w:hAnsi="Times New Roman"/>
          <w:sz w:val="24"/>
          <w:szCs w:val="24"/>
        </w:rPr>
        <w:t xml:space="preserve"> основные места в рамках контрольных цифр).</w:t>
      </w:r>
    </w:p>
    <w:p w:rsidR="004E0CD6" w:rsidRDefault="004E0CD6">
      <w:bookmarkStart w:id="0" w:name="_GoBack"/>
      <w:bookmarkEnd w:id="0"/>
    </w:p>
    <w:sectPr w:rsidR="004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E"/>
    <w:rsid w:val="004E0CD6"/>
    <w:rsid w:val="007F506E"/>
    <w:rsid w:val="00C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F8A0-5C0D-4428-BBC1-92C5D78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9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2020-09-30T03:44:00Z</dcterms:created>
  <dcterms:modified xsi:type="dcterms:W3CDTF">2020-09-30T03:45:00Z</dcterms:modified>
</cp:coreProperties>
</file>