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1B8" w:rsidRPr="00E371B8" w:rsidRDefault="00E371B8">
      <w:pPr>
        <w:widowControl w:val="0"/>
        <w:autoSpaceDE w:val="0"/>
        <w:autoSpaceDN w:val="0"/>
        <w:adjustRightInd w:val="0"/>
        <w:spacing w:after="0" w:line="240" w:lineRule="auto"/>
        <w:jc w:val="right"/>
        <w:outlineLvl w:val="0"/>
      </w:pPr>
      <w:bookmarkStart w:id="0" w:name="Par1"/>
      <w:bookmarkEnd w:id="0"/>
      <w:r w:rsidRPr="00E371B8">
        <w:t>Утвержден</w:t>
      </w:r>
    </w:p>
    <w:p w:rsidR="00E371B8" w:rsidRPr="00E371B8" w:rsidRDefault="00E371B8">
      <w:pPr>
        <w:widowControl w:val="0"/>
        <w:autoSpaceDE w:val="0"/>
        <w:autoSpaceDN w:val="0"/>
        <w:adjustRightInd w:val="0"/>
        <w:spacing w:after="0" w:line="240" w:lineRule="auto"/>
        <w:jc w:val="right"/>
      </w:pPr>
      <w:hyperlink r:id="rId5" w:history="1">
        <w:r w:rsidRPr="00E371B8">
          <w:t>Приказом</w:t>
        </w:r>
      </w:hyperlink>
      <w:r w:rsidRPr="00E371B8">
        <w:t xml:space="preserve"> Министерства строительства</w:t>
      </w:r>
    </w:p>
    <w:p w:rsidR="00E371B8" w:rsidRPr="00E371B8" w:rsidRDefault="00E371B8">
      <w:pPr>
        <w:widowControl w:val="0"/>
        <w:autoSpaceDE w:val="0"/>
        <w:autoSpaceDN w:val="0"/>
        <w:adjustRightInd w:val="0"/>
        <w:spacing w:after="0" w:line="240" w:lineRule="auto"/>
        <w:jc w:val="right"/>
      </w:pPr>
      <w:r w:rsidRPr="00E371B8">
        <w:t>и жилищно-коммунального хозяйства</w:t>
      </w:r>
    </w:p>
    <w:p w:rsidR="00E371B8" w:rsidRPr="00E371B8" w:rsidRDefault="00E371B8">
      <w:pPr>
        <w:widowControl w:val="0"/>
        <w:autoSpaceDE w:val="0"/>
        <w:autoSpaceDN w:val="0"/>
        <w:adjustRightInd w:val="0"/>
        <w:spacing w:after="0" w:line="240" w:lineRule="auto"/>
        <w:jc w:val="right"/>
      </w:pPr>
      <w:r w:rsidRPr="00E371B8">
        <w:t>Российской Федерации</w:t>
      </w:r>
    </w:p>
    <w:p w:rsidR="00E371B8" w:rsidRPr="00E371B8" w:rsidRDefault="00E371B8">
      <w:pPr>
        <w:widowControl w:val="0"/>
        <w:autoSpaceDE w:val="0"/>
        <w:autoSpaceDN w:val="0"/>
        <w:adjustRightInd w:val="0"/>
        <w:spacing w:after="0" w:line="240" w:lineRule="auto"/>
        <w:jc w:val="right"/>
      </w:pPr>
      <w:r w:rsidRPr="00E371B8">
        <w:t>от 18 февраля 2014 г. N 59/пр</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rPr>
          <w:b/>
          <w:bCs/>
        </w:rPr>
      </w:pPr>
      <w:r w:rsidRPr="00E371B8">
        <w:rPr>
          <w:b/>
          <w:bCs/>
        </w:rPr>
        <w:t>СВОД ПРАВИЛ</w:t>
      </w:r>
    </w:p>
    <w:p w:rsidR="00E371B8" w:rsidRPr="00E371B8" w:rsidRDefault="00E371B8">
      <w:pPr>
        <w:widowControl w:val="0"/>
        <w:autoSpaceDE w:val="0"/>
        <w:autoSpaceDN w:val="0"/>
        <w:adjustRightInd w:val="0"/>
        <w:spacing w:after="0" w:line="240" w:lineRule="auto"/>
        <w:jc w:val="center"/>
        <w:rPr>
          <w:b/>
          <w:bCs/>
        </w:rPr>
      </w:pPr>
    </w:p>
    <w:p w:rsidR="00E371B8" w:rsidRPr="00E371B8" w:rsidRDefault="00E371B8">
      <w:pPr>
        <w:widowControl w:val="0"/>
        <w:autoSpaceDE w:val="0"/>
        <w:autoSpaceDN w:val="0"/>
        <w:adjustRightInd w:val="0"/>
        <w:spacing w:after="0" w:line="240" w:lineRule="auto"/>
        <w:jc w:val="center"/>
        <w:rPr>
          <w:b/>
          <w:bCs/>
        </w:rPr>
      </w:pPr>
      <w:r w:rsidRPr="00E371B8">
        <w:rPr>
          <w:b/>
          <w:bCs/>
        </w:rPr>
        <w:t>ЗАЩИТНЫЕ СООРУЖЕНИЯ ГРАЖДАНСКОЙ ОБОРОНЫ</w:t>
      </w:r>
    </w:p>
    <w:p w:rsidR="00E371B8" w:rsidRPr="00E371B8" w:rsidRDefault="00E371B8">
      <w:pPr>
        <w:widowControl w:val="0"/>
        <w:autoSpaceDE w:val="0"/>
        <w:autoSpaceDN w:val="0"/>
        <w:adjustRightInd w:val="0"/>
        <w:spacing w:after="0" w:line="240" w:lineRule="auto"/>
        <w:jc w:val="center"/>
        <w:rPr>
          <w:b/>
          <w:bCs/>
        </w:rPr>
      </w:pPr>
    </w:p>
    <w:p w:rsidR="00E371B8" w:rsidRPr="00E371B8" w:rsidRDefault="00E371B8">
      <w:pPr>
        <w:widowControl w:val="0"/>
        <w:autoSpaceDE w:val="0"/>
        <w:autoSpaceDN w:val="0"/>
        <w:adjustRightInd w:val="0"/>
        <w:spacing w:after="0" w:line="240" w:lineRule="auto"/>
        <w:jc w:val="center"/>
        <w:rPr>
          <w:b/>
          <w:bCs/>
          <w:lang w:val="en-US"/>
        </w:rPr>
      </w:pPr>
      <w:r w:rsidRPr="00E371B8">
        <w:rPr>
          <w:b/>
          <w:bCs/>
        </w:rPr>
        <w:t>АКТУАЛИЗИРОВАННАЯ</w:t>
      </w:r>
      <w:r w:rsidRPr="00E371B8">
        <w:rPr>
          <w:b/>
          <w:bCs/>
          <w:lang w:val="en-US"/>
        </w:rPr>
        <w:t xml:space="preserve"> </w:t>
      </w:r>
      <w:r w:rsidRPr="00E371B8">
        <w:rPr>
          <w:b/>
          <w:bCs/>
        </w:rPr>
        <w:t>РЕДАКЦИЯ</w:t>
      </w:r>
    </w:p>
    <w:p w:rsidR="00E371B8" w:rsidRPr="00E371B8" w:rsidRDefault="00E371B8">
      <w:pPr>
        <w:widowControl w:val="0"/>
        <w:autoSpaceDE w:val="0"/>
        <w:autoSpaceDN w:val="0"/>
        <w:adjustRightInd w:val="0"/>
        <w:spacing w:after="0" w:line="240" w:lineRule="auto"/>
        <w:jc w:val="center"/>
        <w:rPr>
          <w:b/>
          <w:bCs/>
          <w:lang w:val="en-US"/>
        </w:rPr>
      </w:pPr>
      <w:hyperlink r:id="rId6" w:history="1">
        <w:r w:rsidRPr="00E371B8">
          <w:rPr>
            <w:b/>
            <w:bCs/>
          </w:rPr>
          <w:t>СНиП</w:t>
        </w:r>
        <w:r w:rsidRPr="00E371B8">
          <w:rPr>
            <w:b/>
            <w:bCs/>
            <w:lang w:val="en-US"/>
          </w:rPr>
          <w:t xml:space="preserve"> II-11-77*</w:t>
        </w:r>
      </w:hyperlink>
    </w:p>
    <w:p w:rsidR="00E371B8" w:rsidRPr="00E371B8" w:rsidRDefault="00E371B8">
      <w:pPr>
        <w:widowControl w:val="0"/>
        <w:autoSpaceDE w:val="0"/>
        <w:autoSpaceDN w:val="0"/>
        <w:adjustRightInd w:val="0"/>
        <w:spacing w:after="0" w:line="240" w:lineRule="auto"/>
        <w:jc w:val="center"/>
        <w:rPr>
          <w:b/>
          <w:bCs/>
          <w:lang w:val="en-US"/>
        </w:rPr>
      </w:pPr>
    </w:p>
    <w:p w:rsidR="00E371B8" w:rsidRPr="00E371B8" w:rsidRDefault="00E371B8">
      <w:pPr>
        <w:widowControl w:val="0"/>
        <w:autoSpaceDE w:val="0"/>
        <w:autoSpaceDN w:val="0"/>
        <w:adjustRightInd w:val="0"/>
        <w:spacing w:after="0" w:line="240" w:lineRule="auto"/>
        <w:jc w:val="center"/>
        <w:rPr>
          <w:b/>
          <w:bCs/>
          <w:lang w:val="en-US"/>
        </w:rPr>
      </w:pPr>
      <w:r w:rsidRPr="00E371B8">
        <w:rPr>
          <w:b/>
          <w:bCs/>
          <w:lang w:val="en-US"/>
        </w:rPr>
        <w:t>The protective shelters of civil defense</w:t>
      </w:r>
    </w:p>
    <w:p w:rsidR="00E371B8" w:rsidRPr="00E371B8" w:rsidRDefault="00E371B8">
      <w:pPr>
        <w:widowControl w:val="0"/>
        <w:autoSpaceDE w:val="0"/>
        <w:autoSpaceDN w:val="0"/>
        <w:adjustRightInd w:val="0"/>
        <w:spacing w:after="0" w:line="240" w:lineRule="auto"/>
        <w:jc w:val="center"/>
        <w:rPr>
          <w:b/>
          <w:bCs/>
          <w:lang w:val="en-US"/>
        </w:rPr>
      </w:pPr>
    </w:p>
    <w:p w:rsidR="00E371B8" w:rsidRPr="00E371B8" w:rsidRDefault="00E371B8">
      <w:pPr>
        <w:widowControl w:val="0"/>
        <w:autoSpaceDE w:val="0"/>
        <w:autoSpaceDN w:val="0"/>
        <w:adjustRightInd w:val="0"/>
        <w:spacing w:after="0" w:line="240" w:lineRule="auto"/>
        <w:jc w:val="center"/>
        <w:rPr>
          <w:b/>
          <w:bCs/>
        </w:rPr>
      </w:pPr>
      <w:r w:rsidRPr="00E371B8">
        <w:rPr>
          <w:b/>
          <w:bCs/>
        </w:rPr>
        <w:t>СП 88.13330.2014</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r w:rsidRPr="00E371B8">
        <w:t>ОКС 13.200</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r w:rsidRPr="00E371B8">
        <w:t>Дата введения</w:t>
      </w:r>
    </w:p>
    <w:p w:rsidR="00E371B8" w:rsidRPr="00E371B8" w:rsidRDefault="00E371B8">
      <w:pPr>
        <w:widowControl w:val="0"/>
        <w:autoSpaceDE w:val="0"/>
        <w:autoSpaceDN w:val="0"/>
        <w:adjustRightInd w:val="0"/>
        <w:spacing w:after="0" w:line="240" w:lineRule="auto"/>
        <w:jc w:val="right"/>
      </w:pPr>
      <w:r w:rsidRPr="00E371B8">
        <w:t>1 июня 2014 года</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1"/>
      </w:pPr>
      <w:bookmarkStart w:id="1" w:name="Par23"/>
      <w:bookmarkEnd w:id="1"/>
      <w:r w:rsidRPr="00E371B8">
        <w:t>Предисловие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1"/>
      </w:pPr>
      <w:bookmarkStart w:id="2" w:name="Par25"/>
      <w:bookmarkEnd w:id="2"/>
      <w:r w:rsidRPr="00E371B8">
        <w:t>Сведения о своде правил</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1. Исполнители - ФГБУ ВНИИ ГОЧС (ФЦ) и ОАО "ЦНИИПромзданий".</w:t>
      </w:r>
    </w:p>
    <w:p w:rsidR="00E371B8" w:rsidRPr="00E371B8" w:rsidRDefault="00E371B8">
      <w:pPr>
        <w:widowControl w:val="0"/>
        <w:autoSpaceDE w:val="0"/>
        <w:autoSpaceDN w:val="0"/>
        <w:adjustRightInd w:val="0"/>
        <w:spacing w:after="0" w:line="240" w:lineRule="auto"/>
        <w:ind w:firstLine="540"/>
        <w:jc w:val="both"/>
      </w:pPr>
      <w:r w:rsidRPr="00E371B8">
        <w:t>2. Внесен Техническим комитетом по стандартизации ТК 465 "Строительство", Федеральным автономным учреждением "Федеральный центр нормирования, стандартизации и технической оценки соответствия в строительстве" (ФАУ "ФЦС").</w:t>
      </w:r>
    </w:p>
    <w:p w:rsidR="00E371B8" w:rsidRPr="00E371B8" w:rsidRDefault="00E371B8">
      <w:pPr>
        <w:widowControl w:val="0"/>
        <w:autoSpaceDE w:val="0"/>
        <w:autoSpaceDN w:val="0"/>
        <w:adjustRightInd w:val="0"/>
        <w:spacing w:after="0" w:line="240" w:lineRule="auto"/>
        <w:ind w:firstLine="540"/>
        <w:jc w:val="both"/>
      </w:pPr>
      <w:r w:rsidRPr="00E371B8">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E371B8" w:rsidRPr="00E371B8" w:rsidRDefault="00E371B8">
      <w:pPr>
        <w:widowControl w:val="0"/>
        <w:autoSpaceDE w:val="0"/>
        <w:autoSpaceDN w:val="0"/>
        <w:adjustRightInd w:val="0"/>
        <w:spacing w:after="0" w:line="240" w:lineRule="auto"/>
        <w:ind w:firstLine="540"/>
        <w:jc w:val="both"/>
      </w:pPr>
      <w:r w:rsidRPr="00E371B8">
        <w:t xml:space="preserve">4. Утвержден </w:t>
      </w:r>
      <w:hyperlink r:id="rId7" w:history="1">
        <w:r w:rsidRPr="00E371B8">
          <w:t>Приказом</w:t>
        </w:r>
      </w:hyperlink>
      <w:r w:rsidRPr="00E371B8">
        <w:t xml:space="preserve"> Министерства строительства и жилищно-коммунального хозяйства Российской Федерации от 18 февраля 2014 г. N 59/пр и введен в действие с 1 июня 2014 г.</w:t>
      </w:r>
    </w:p>
    <w:p w:rsidR="00E371B8" w:rsidRPr="00E371B8" w:rsidRDefault="00E371B8">
      <w:pPr>
        <w:widowControl w:val="0"/>
        <w:autoSpaceDE w:val="0"/>
        <w:autoSpaceDN w:val="0"/>
        <w:adjustRightInd w:val="0"/>
        <w:spacing w:after="0" w:line="240" w:lineRule="auto"/>
        <w:ind w:firstLine="540"/>
        <w:jc w:val="both"/>
      </w:pPr>
      <w:r w:rsidRPr="00E371B8">
        <w:t>5. Зарегистрирован Федеральным агентством по техническому регулированию и метрологии (Росстандарт).</w:t>
      </w:r>
    </w:p>
    <w:p w:rsidR="00E371B8" w:rsidRPr="00E371B8" w:rsidRDefault="00E371B8">
      <w:pPr>
        <w:widowControl w:val="0"/>
        <w:autoSpaceDE w:val="0"/>
        <w:autoSpaceDN w:val="0"/>
        <w:adjustRightInd w:val="0"/>
        <w:spacing w:after="0" w:line="240" w:lineRule="auto"/>
        <w:ind w:firstLine="540"/>
        <w:jc w:val="both"/>
      </w:pPr>
      <w:r w:rsidRPr="00E371B8">
        <w:t>6. Пересмотр СП 88.13330.2011 "СНиП II-11-77*. Защитные сооружения гражданской обороны".</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w:t>
      </w:r>
      <w:r w:rsidRPr="00E371B8">
        <w:lastRenderedPageBreak/>
        <w:t>также в информационной системе общего пользования - на официальном сайте разработчика (Минстрой России) в сети Интернет.</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1"/>
      </w:pPr>
      <w:bookmarkStart w:id="3" w:name="Par36"/>
      <w:bookmarkEnd w:id="3"/>
      <w:r w:rsidRPr="00E371B8">
        <w:t>Введение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Настоящий свод правил разработан с целью повышения уровня безопасности людей в защитных сооружениях и сохранности материальных ценностей в соответствии с Федеральным </w:t>
      </w:r>
      <w:hyperlink r:id="rId8" w:history="1">
        <w:r w:rsidRPr="00E371B8">
          <w:t>законом</w:t>
        </w:r>
      </w:hyperlink>
      <w:r w:rsidRPr="00E371B8">
        <w:t xml:space="preserve"> от 30 декабря 2009 г. N 384-ФЗ "Технический регламент о безопасности зданий и сооружений", повышения уровня гармонизации нормативных требований с европейскими нормативными документами, применения единых методов определения эксплуатационных характеристик и методов оценки.</w:t>
      </w:r>
    </w:p>
    <w:p w:rsidR="00E371B8" w:rsidRPr="00E371B8" w:rsidRDefault="00E371B8">
      <w:pPr>
        <w:widowControl w:val="0"/>
        <w:autoSpaceDE w:val="0"/>
        <w:autoSpaceDN w:val="0"/>
        <w:adjustRightInd w:val="0"/>
        <w:spacing w:after="0" w:line="240" w:lineRule="auto"/>
        <w:ind w:firstLine="540"/>
        <w:jc w:val="both"/>
      </w:pPr>
      <w:r w:rsidRPr="00E371B8">
        <w:t>Свод правил СП 88.13330.2014 "СНиП II-11-77*. Защитные сооружения гражданской обороны" разработан следующим авторским коллективом: ФГБУ ВНИИ ГОЧС (ФЦ) в составе специалистов: руководитель работы - д-р техн. наук, проф. Г.П. Тонких, канд. техн. наук И.В. Сосунов, канд. техн. наук О.А. Симаков, Н.Н. Посохов; ОАО "ЦНИИПромзданий": д-р техн. наук, проф. В.В. Грачев; канд. техн. наук С.М. Гликин; канд. техн. наук В.А. Коробков, К.В. Авдеев; 26 ЦНИИ - филиал ОАО "31 ГПИСС": д-р техн. наук С.Н. Латушкин, канд. техн. наук И.А. Приходько; ФГБУ ВНИИПО МЧС России: Е.А. Москвилин; ОАО "Метрогипротранс": П.Д. Павлов, Д.Е. Савельвева; ГУП "Моспроект-2": М.Д. Сусахина; ЗАО "НПЦ ИРЭБ": В.В. Белов; ООО "ЦИЭКС": д-р техн. наук, проф. С.П. Сущев, д-р техн. наук, проф. В.И. Ларионов, канд. техн. наук И.А. Адаменко, канд. техн. наук С.П. Коряжин, д-р техн. наук, проф. В.В. Самарин, канд. техн. наук И.В. Панов; ОАО "СантехНИИпроект": А.Г. Харченко; д-р техн. наук В.Н. Шульгин.</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1"/>
      </w:pPr>
      <w:bookmarkStart w:id="4" w:name="Par41"/>
      <w:bookmarkEnd w:id="4"/>
      <w:r w:rsidRPr="00E371B8">
        <w:t>1. Область применения</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1.1. Настоящий свод правил устанавливает требования по расчету с учетом динамических нагрузок, по объемно-планировочным и конструктивным решениям, к санитарно-техническим системам, электротехническим устройствам, связи и противопожарные требования, а также требования к проведению обследований технического состояния существующих защитных сооружений гражданской обороны.</w:t>
      </w:r>
    </w:p>
    <w:p w:rsidR="00E371B8" w:rsidRPr="00E371B8" w:rsidRDefault="00E371B8">
      <w:pPr>
        <w:widowControl w:val="0"/>
        <w:autoSpaceDE w:val="0"/>
        <w:autoSpaceDN w:val="0"/>
        <w:adjustRightInd w:val="0"/>
        <w:spacing w:after="0" w:line="240" w:lineRule="auto"/>
        <w:ind w:firstLine="540"/>
        <w:jc w:val="both"/>
      </w:pPr>
      <w:r w:rsidRPr="00E371B8">
        <w:t>1.2. Настоящий свод правил распространяется на проектирование новых и обследование существующих защитных сооружений гражданской обороны.</w:t>
      </w:r>
    </w:p>
    <w:p w:rsidR="00E371B8" w:rsidRPr="00E371B8" w:rsidRDefault="00E371B8">
      <w:pPr>
        <w:widowControl w:val="0"/>
        <w:autoSpaceDE w:val="0"/>
        <w:autoSpaceDN w:val="0"/>
        <w:adjustRightInd w:val="0"/>
        <w:spacing w:after="0" w:line="240" w:lineRule="auto"/>
        <w:ind w:firstLine="540"/>
        <w:jc w:val="both"/>
      </w:pPr>
      <w:r w:rsidRPr="00E371B8">
        <w:t>1.3. Для метрополитенов данный свод правил действителен только в части нагрузок и расчетных характеристик материалов (</w:t>
      </w:r>
      <w:hyperlink w:anchor="Par1077" w:history="1">
        <w:r w:rsidRPr="00E371B8">
          <w:t>разделы 7</w:t>
        </w:r>
      </w:hyperlink>
      <w:r w:rsidRPr="00E371B8">
        <w:t xml:space="preserve"> и </w:t>
      </w:r>
      <w:hyperlink w:anchor="Par1721" w:history="1">
        <w:r w:rsidRPr="00E371B8">
          <w:t>8</w:t>
        </w:r>
      </w:hyperlink>
      <w:r w:rsidRPr="00E371B8">
        <w:t>).</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1"/>
      </w:pPr>
      <w:bookmarkStart w:id="5" w:name="Par47"/>
      <w:bookmarkEnd w:id="5"/>
      <w:r w:rsidRPr="00E371B8">
        <w:t>2. Нормативные ссылки</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В настоящем своде правил использованы нормативные ссылки на следующие документы:</w:t>
      </w:r>
    </w:p>
    <w:p w:rsidR="00E371B8" w:rsidRPr="00E371B8" w:rsidRDefault="00E371B8">
      <w:pPr>
        <w:widowControl w:val="0"/>
        <w:autoSpaceDE w:val="0"/>
        <w:autoSpaceDN w:val="0"/>
        <w:adjustRightInd w:val="0"/>
        <w:spacing w:after="0" w:line="240" w:lineRule="auto"/>
        <w:ind w:firstLine="540"/>
        <w:jc w:val="both"/>
      </w:pPr>
      <w:hyperlink r:id="rId9" w:history="1">
        <w:r w:rsidRPr="00E371B8">
          <w:t>ГОСТ 9.602-2005</w:t>
        </w:r>
      </w:hyperlink>
      <w:r w:rsidRPr="00E371B8">
        <w:t xml:space="preserve">. Единая система защиты от коррозии и старения. </w:t>
      </w:r>
      <w:r w:rsidRPr="00E371B8">
        <w:lastRenderedPageBreak/>
        <w:t>Сооружения подземные. Общие требования к защите от коррозии</w:t>
      </w:r>
    </w:p>
    <w:p w:rsidR="00E371B8" w:rsidRPr="00E371B8" w:rsidRDefault="00E371B8">
      <w:pPr>
        <w:widowControl w:val="0"/>
        <w:autoSpaceDE w:val="0"/>
        <w:autoSpaceDN w:val="0"/>
        <w:adjustRightInd w:val="0"/>
        <w:spacing w:after="0" w:line="240" w:lineRule="auto"/>
        <w:ind w:firstLine="540"/>
        <w:jc w:val="both"/>
      </w:pPr>
      <w:hyperlink r:id="rId10" w:history="1">
        <w:r w:rsidRPr="00E371B8">
          <w:t>ГОСТ 305-82</w:t>
        </w:r>
      </w:hyperlink>
      <w:r w:rsidRPr="00E371B8">
        <w:t>. Топливо дизельное. Технические условия</w:t>
      </w:r>
    </w:p>
    <w:p w:rsidR="00E371B8" w:rsidRPr="00E371B8" w:rsidRDefault="00E371B8">
      <w:pPr>
        <w:widowControl w:val="0"/>
        <w:autoSpaceDE w:val="0"/>
        <w:autoSpaceDN w:val="0"/>
        <w:adjustRightInd w:val="0"/>
        <w:spacing w:after="0" w:line="240" w:lineRule="auto"/>
        <w:ind w:firstLine="540"/>
        <w:jc w:val="both"/>
      </w:pPr>
      <w:hyperlink r:id="rId11" w:history="1">
        <w:r w:rsidRPr="00E371B8">
          <w:t>ГОСТ Р 51232-98</w:t>
        </w:r>
      </w:hyperlink>
      <w:r w:rsidRPr="00E371B8">
        <w:t>. Вода питьевая. Общие требования к организации и методам контроля качества</w:t>
      </w:r>
    </w:p>
    <w:p w:rsidR="00E371B8" w:rsidRPr="00E371B8" w:rsidRDefault="00E371B8">
      <w:pPr>
        <w:widowControl w:val="0"/>
        <w:autoSpaceDE w:val="0"/>
        <w:autoSpaceDN w:val="0"/>
        <w:adjustRightInd w:val="0"/>
        <w:spacing w:after="0" w:line="240" w:lineRule="auto"/>
        <w:ind w:firstLine="540"/>
        <w:jc w:val="both"/>
      </w:pPr>
      <w:hyperlink r:id="rId12" w:history="1">
        <w:r w:rsidRPr="00E371B8">
          <w:t>СП 7.13130.2013</w:t>
        </w:r>
      </w:hyperlink>
      <w:r w:rsidRPr="00E371B8">
        <w:t>. Отопление, вентиляция и кондиционирование. Противопожарные требования</w:t>
      </w:r>
    </w:p>
    <w:p w:rsidR="00E371B8" w:rsidRPr="00E371B8" w:rsidRDefault="00E371B8">
      <w:pPr>
        <w:widowControl w:val="0"/>
        <w:autoSpaceDE w:val="0"/>
        <w:autoSpaceDN w:val="0"/>
        <w:adjustRightInd w:val="0"/>
        <w:spacing w:after="0" w:line="240" w:lineRule="auto"/>
        <w:ind w:firstLine="540"/>
        <w:jc w:val="both"/>
      </w:pPr>
      <w:hyperlink r:id="rId13" w:history="1">
        <w:r w:rsidRPr="00E371B8">
          <w:t>СП 10.13130.2009</w:t>
        </w:r>
      </w:hyperlink>
      <w:r w:rsidRPr="00E371B8">
        <w:t>. Системы противопожарной защиты. Внутренний противопожарный водопровод. Требования пожарной безопасности</w:t>
      </w:r>
    </w:p>
    <w:p w:rsidR="00E371B8" w:rsidRPr="00E371B8" w:rsidRDefault="00E371B8">
      <w:pPr>
        <w:widowControl w:val="0"/>
        <w:autoSpaceDE w:val="0"/>
        <w:autoSpaceDN w:val="0"/>
        <w:adjustRightInd w:val="0"/>
        <w:spacing w:after="0" w:line="240" w:lineRule="auto"/>
        <w:ind w:firstLine="540"/>
        <w:jc w:val="both"/>
      </w:pPr>
      <w:hyperlink r:id="rId14" w:history="1">
        <w:r w:rsidRPr="00E371B8">
          <w:t>СП 14.13330.2014</w:t>
        </w:r>
      </w:hyperlink>
      <w:r w:rsidRPr="00E371B8">
        <w:t xml:space="preserve"> "СНиП II-7-81*. Строительство в сейсмических районах"</w:t>
      </w:r>
    </w:p>
    <w:p w:rsidR="00E371B8" w:rsidRPr="00E371B8" w:rsidRDefault="00E371B8">
      <w:pPr>
        <w:widowControl w:val="0"/>
        <w:autoSpaceDE w:val="0"/>
        <w:autoSpaceDN w:val="0"/>
        <w:adjustRightInd w:val="0"/>
        <w:spacing w:after="0" w:line="240" w:lineRule="auto"/>
        <w:ind w:firstLine="540"/>
        <w:jc w:val="both"/>
      </w:pPr>
      <w:hyperlink r:id="rId15" w:history="1">
        <w:r w:rsidRPr="00E371B8">
          <w:t>СП 15.13330.2012</w:t>
        </w:r>
      </w:hyperlink>
      <w:r w:rsidRPr="00E371B8">
        <w:t xml:space="preserve"> "СНиП II-22-81*. Каменные и армокаменные конструкции"</w:t>
      </w:r>
    </w:p>
    <w:p w:rsidR="00E371B8" w:rsidRPr="00E371B8" w:rsidRDefault="00E371B8">
      <w:pPr>
        <w:widowControl w:val="0"/>
        <w:autoSpaceDE w:val="0"/>
        <w:autoSpaceDN w:val="0"/>
        <w:adjustRightInd w:val="0"/>
        <w:spacing w:after="0" w:line="240" w:lineRule="auto"/>
        <w:ind w:firstLine="540"/>
        <w:jc w:val="both"/>
      </w:pPr>
      <w:hyperlink r:id="rId16" w:history="1">
        <w:r w:rsidRPr="00E371B8">
          <w:t>СП 16.13330.2011</w:t>
        </w:r>
      </w:hyperlink>
      <w:r w:rsidRPr="00E371B8">
        <w:t xml:space="preserve"> "СНиП II-23-81*. Стальные конструкции"</w:t>
      </w:r>
    </w:p>
    <w:p w:rsidR="00E371B8" w:rsidRPr="00E371B8" w:rsidRDefault="00E371B8">
      <w:pPr>
        <w:widowControl w:val="0"/>
        <w:autoSpaceDE w:val="0"/>
        <w:autoSpaceDN w:val="0"/>
        <w:adjustRightInd w:val="0"/>
        <w:spacing w:after="0" w:line="240" w:lineRule="auto"/>
        <w:ind w:firstLine="540"/>
        <w:jc w:val="both"/>
      </w:pPr>
      <w:hyperlink r:id="rId17" w:history="1">
        <w:r w:rsidRPr="00E371B8">
          <w:t>СП 20.13330.2011</w:t>
        </w:r>
      </w:hyperlink>
      <w:r w:rsidRPr="00E371B8">
        <w:t xml:space="preserve"> "СНиП 2.01.07-85*. Нагрузки и воздействия"</w:t>
      </w:r>
    </w:p>
    <w:p w:rsidR="00E371B8" w:rsidRPr="00E371B8" w:rsidRDefault="00E371B8">
      <w:pPr>
        <w:widowControl w:val="0"/>
        <w:autoSpaceDE w:val="0"/>
        <w:autoSpaceDN w:val="0"/>
        <w:adjustRightInd w:val="0"/>
        <w:spacing w:after="0" w:line="240" w:lineRule="auto"/>
        <w:ind w:firstLine="540"/>
        <w:jc w:val="both"/>
      </w:pPr>
      <w:hyperlink r:id="rId18" w:history="1">
        <w:r w:rsidRPr="00E371B8">
          <w:t>СП 22.13330.2011</w:t>
        </w:r>
      </w:hyperlink>
      <w:r w:rsidRPr="00E371B8">
        <w:t xml:space="preserve"> "СНиП 2.02.01-83*. Основания зданий и сооружений"</w:t>
      </w:r>
    </w:p>
    <w:p w:rsidR="00E371B8" w:rsidRPr="00E371B8" w:rsidRDefault="00E371B8">
      <w:pPr>
        <w:widowControl w:val="0"/>
        <w:autoSpaceDE w:val="0"/>
        <w:autoSpaceDN w:val="0"/>
        <w:adjustRightInd w:val="0"/>
        <w:spacing w:after="0" w:line="240" w:lineRule="auto"/>
        <w:ind w:firstLine="540"/>
        <w:jc w:val="both"/>
      </w:pPr>
      <w:hyperlink r:id="rId19" w:history="1">
        <w:r w:rsidRPr="00E371B8">
          <w:t>СП 24.13330.2011</w:t>
        </w:r>
      </w:hyperlink>
      <w:r w:rsidRPr="00E371B8">
        <w:t xml:space="preserve"> "СНиП 2.02.03-85. Свайные фундаменты"</w:t>
      </w:r>
    </w:p>
    <w:p w:rsidR="00E371B8" w:rsidRPr="00E371B8" w:rsidRDefault="00E371B8">
      <w:pPr>
        <w:widowControl w:val="0"/>
        <w:autoSpaceDE w:val="0"/>
        <w:autoSpaceDN w:val="0"/>
        <w:adjustRightInd w:val="0"/>
        <w:spacing w:after="0" w:line="240" w:lineRule="auto"/>
        <w:ind w:firstLine="540"/>
        <w:jc w:val="both"/>
      </w:pPr>
      <w:hyperlink r:id="rId20" w:history="1">
        <w:r w:rsidRPr="00E371B8">
          <w:t>СП 25.13330.2012</w:t>
        </w:r>
      </w:hyperlink>
      <w:r w:rsidRPr="00E371B8">
        <w:t xml:space="preserve"> "СНиП 2.02.04-88. Основания и фундаменты на вечномерзлых грунтах"</w:t>
      </w:r>
    </w:p>
    <w:p w:rsidR="00E371B8" w:rsidRPr="00E371B8" w:rsidRDefault="00E371B8">
      <w:pPr>
        <w:widowControl w:val="0"/>
        <w:autoSpaceDE w:val="0"/>
        <w:autoSpaceDN w:val="0"/>
        <w:adjustRightInd w:val="0"/>
        <w:spacing w:after="0" w:line="240" w:lineRule="auto"/>
        <w:ind w:firstLine="540"/>
        <w:jc w:val="both"/>
      </w:pPr>
      <w:hyperlink r:id="rId21" w:history="1">
        <w:r w:rsidRPr="00E371B8">
          <w:t>СП 29.13330.2011</w:t>
        </w:r>
      </w:hyperlink>
      <w:r w:rsidRPr="00E371B8">
        <w:t xml:space="preserve"> "СНиП 2.03.13-88. Полы"</w:t>
      </w:r>
    </w:p>
    <w:p w:rsidR="00E371B8" w:rsidRPr="00E371B8" w:rsidRDefault="00E371B8">
      <w:pPr>
        <w:widowControl w:val="0"/>
        <w:autoSpaceDE w:val="0"/>
        <w:autoSpaceDN w:val="0"/>
        <w:adjustRightInd w:val="0"/>
        <w:spacing w:after="0" w:line="240" w:lineRule="auto"/>
        <w:ind w:firstLine="540"/>
        <w:jc w:val="both"/>
      </w:pPr>
      <w:hyperlink r:id="rId22" w:history="1">
        <w:r w:rsidRPr="00E371B8">
          <w:t>СП 30.13330.2012</w:t>
        </w:r>
      </w:hyperlink>
      <w:r w:rsidRPr="00E371B8">
        <w:t xml:space="preserve"> "СНиП 2.04.01-85*. Внутренний водопровод и канализация зданий"</w:t>
      </w:r>
    </w:p>
    <w:p w:rsidR="00E371B8" w:rsidRPr="00E371B8" w:rsidRDefault="00E371B8">
      <w:pPr>
        <w:widowControl w:val="0"/>
        <w:autoSpaceDE w:val="0"/>
        <w:autoSpaceDN w:val="0"/>
        <w:adjustRightInd w:val="0"/>
        <w:spacing w:after="0" w:line="240" w:lineRule="auto"/>
        <w:ind w:firstLine="540"/>
        <w:jc w:val="both"/>
      </w:pPr>
      <w:hyperlink r:id="rId23" w:history="1">
        <w:r w:rsidRPr="00E371B8">
          <w:t>СП 59.13330.2012</w:t>
        </w:r>
      </w:hyperlink>
      <w:r w:rsidRPr="00E371B8">
        <w:t xml:space="preserve"> "СНиП 35-01-2001. Доступность зданий и сооружений для маломобильных групп населения"</w:t>
      </w:r>
    </w:p>
    <w:p w:rsidR="00E371B8" w:rsidRPr="00E371B8" w:rsidRDefault="00E371B8">
      <w:pPr>
        <w:widowControl w:val="0"/>
        <w:autoSpaceDE w:val="0"/>
        <w:autoSpaceDN w:val="0"/>
        <w:adjustRightInd w:val="0"/>
        <w:spacing w:after="0" w:line="240" w:lineRule="auto"/>
        <w:ind w:firstLine="540"/>
        <w:jc w:val="both"/>
      </w:pPr>
      <w:hyperlink r:id="rId24" w:history="1">
        <w:r w:rsidRPr="00E371B8">
          <w:t>СП 60.13330.2012</w:t>
        </w:r>
      </w:hyperlink>
      <w:r w:rsidRPr="00E371B8">
        <w:t xml:space="preserve"> "СНиП 41-01-2003. Отопление, вентиляция и кондиционирование воздуха"</w:t>
      </w:r>
    </w:p>
    <w:p w:rsidR="00E371B8" w:rsidRPr="00E371B8" w:rsidRDefault="00E371B8">
      <w:pPr>
        <w:widowControl w:val="0"/>
        <w:autoSpaceDE w:val="0"/>
        <w:autoSpaceDN w:val="0"/>
        <w:adjustRightInd w:val="0"/>
        <w:spacing w:after="0" w:line="240" w:lineRule="auto"/>
        <w:ind w:firstLine="540"/>
        <w:jc w:val="both"/>
      </w:pPr>
      <w:hyperlink r:id="rId25" w:history="1">
        <w:r w:rsidRPr="00E371B8">
          <w:t>СП 63.13330.2012</w:t>
        </w:r>
      </w:hyperlink>
      <w:r w:rsidRPr="00E371B8">
        <w:t xml:space="preserve"> "СНиП 52-01-2003. Бетонные и железобетонные конструкции"</w:t>
      </w:r>
    </w:p>
    <w:p w:rsidR="00E371B8" w:rsidRPr="00E371B8" w:rsidRDefault="00E371B8">
      <w:pPr>
        <w:widowControl w:val="0"/>
        <w:autoSpaceDE w:val="0"/>
        <w:autoSpaceDN w:val="0"/>
        <w:adjustRightInd w:val="0"/>
        <w:spacing w:after="0" w:line="240" w:lineRule="auto"/>
        <w:ind w:firstLine="540"/>
        <w:jc w:val="both"/>
      </w:pPr>
      <w:hyperlink r:id="rId26" w:history="1">
        <w:r w:rsidRPr="00E371B8">
          <w:t>СП 64.13330.2011</w:t>
        </w:r>
      </w:hyperlink>
      <w:r w:rsidRPr="00E371B8">
        <w:t xml:space="preserve"> "СНиП II-25-80. Деревянные конструкции"</w:t>
      </w:r>
    </w:p>
    <w:p w:rsidR="00E371B8" w:rsidRPr="00E371B8" w:rsidRDefault="00E371B8">
      <w:pPr>
        <w:widowControl w:val="0"/>
        <w:autoSpaceDE w:val="0"/>
        <w:autoSpaceDN w:val="0"/>
        <w:adjustRightInd w:val="0"/>
        <w:spacing w:after="0" w:line="240" w:lineRule="auto"/>
        <w:ind w:firstLine="540"/>
        <w:jc w:val="both"/>
      </w:pPr>
      <w:hyperlink r:id="rId27" w:history="1">
        <w:r w:rsidRPr="00E371B8">
          <w:t>СП 131.13330.2012</w:t>
        </w:r>
      </w:hyperlink>
      <w:r w:rsidRPr="00E371B8">
        <w:t xml:space="preserve"> "СНиП 23-01-99*. Строительная климатология"</w:t>
      </w:r>
    </w:p>
    <w:p w:rsidR="00E371B8" w:rsidRPr="00E371B8" w:rsidRDefault="00E371B8">
      <w:pPr>
        <w:widowControl w:val="0"/>
        <w:autoSpaceDE w:val="0"/>
        <w:autoSpaceDN w:val="0"/>
        <w:adjustRightInd w:val="0"/>
        <w:spacing w:after="0" w:line="240" w:lineRule="auto"/>
        <w:ind w:firstLine="540"/>
        <w:jc w:val="both"/>
      </w:pPr>
      <w:hyperlink r:id="rId28" w:history="1">
        <w:r w:rsidRPr="00E371B8">
          <w:t>СП 132.13330.2011</w:t>
        </w:r>
      </w:hyperlink>
      <w:r w:rsidRPr="00E371B8">
        <w:t>. Обеспечение антитеррористической защищенности зданий и сооружений. Общие требования проектирования</w:t>
      </w:r>
    </w:p>
    <w:p w:rsidR="00E371B8" w:rsidRPr="00E371B8" w:rsidRDefault="00E371B8">
      <w:pPr>
        <w:widowControl w:val="0"/>
        <w:autoSpaceDE w:val="0"/>
        <w:autoSpaceDN w:val="0"/>
        <w:adjustRightInd w:val="0"/>
        <w:spacing w:after="0" w:line="240" w:lineRule="auto"/>
        <w:ind w:firstLine="540"/>
        <w:jc w:val="both"/>
      </w:pPr>
      <w:hyperlink r:id="rId29" w:history="1">
        <w:r w:rsidRPr="00E371B8">
          <w:t>СанПиН 2.1.4.1074-01</w:t>
        </w:r>
      </w:hyperlink>
      <w:r w:rsidRPr="00E371B8">
        <w:t>. Питьевая вода. Гигиенические требования к качеству воды централизованных систем питьевого водоснабжения. Контроль качества.</w:t>
      </w:r>
    </w:p>
    <w:p w:rsidR="00E371B8" w:rsidRPr="00E371B8" w:rsidRDefault="00E371B8">
      <w:pPr>
        <w:widowControl w:val="0"/>
        <w:autoSpaceDE w:val="0"/>
        <w:autoSpaceDN w:val="0"/>
        <w:adjustRightInd w:val="0"/>
        <w:spacing w:after="0" w:line="240" w:lineRule="auto"/>
        <w:ind w:firstLine="540"/>
        <w:jc w:val="both"/>
      </w:pPr>
      <w:r w:rsidRPr="00E371B8">
        <w:t xml:space="preserve">Примечание. При пользовании настоящим сводом правил целесообразно проверить действие ссылочных стандартов (сводов правил и/или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заменен ссылочный стандарт (документ), на который дана недатированная ссылка, то рекомендуется использовать действующую версию этого стандарта (документа) с учетом всех внесенных </w:t>
      </w:r>
      <w:r w:rsidRPr="00E371B8">
        <w:lastRenderedPageBreak/>
        <w:t>в данную версию изменений. Если заменен ссылочный стандарт (документ), на который дана датированная ссылка, то рекомендуется использовать версию этого стандарта (документа) с указанным выше годом утверждения (принятия). Если после утверждения настоящего стандарта в ссылочный стандарт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можно проверить в Федеральном информационном фонде технических регламентов и стандартов.</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1"/>
      </w:pPr>
      <w:bookmarkStart w:id="6" w:name="Par73"/>
      <w:bookmarkEnd w:id="6"/>
      <w:r w:rsidRPr="00E371B8">
        <w:t>3. Термины и определения</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В настоящем своде правил применены следующие термины с соответствующими определениями.</w:t>
      </w:r>
    </w:p>
    <w:p w:rsidR="00E371B8" w:rsidRPr="00E371B8" w:rsidRDefault="00E371B8">
      <w:pPr>
        <w:widowControl w:val="0"/>
        <w:autoSpaceDE w:val="0"/>
        <w:autoSpaceDN w:val="0"/>
        <w:adjustRightInd w:val="0"/>
        <w:spacing w:after="0" w:line="240" w:lineRule="auto"/>
        <w:ind w:firstLine="540"/>
        <w:jc w:val="both"/>
      </w:pPr>
      <w:r w:rsidRPr="00E371B8">
        <w:t>3.1. Воздействие: нагрузка, изменение температурно-влажностного режима, влияние на защитное сооружение окружающей среды, осадка оснований, изменение свойств материалов во времени и другие эффекты, вызывающие изменение напряженно-деформированного состояния строительных конструкций, которое при проведении расчетов воздействия допускается задавать в виде эквивалентно-статических нагрузок.</w:t>
      </w:r>
    </w:p>
    <w:p w:rsidR="00E371B8" w:rsidRPr="00E371B8" w:rsidRDefault="00E371B8">
      <w:pPr>
        <w:widowControl w:val="0"/>
        <w:autoSpaceDE w:val="0"/>
        <w:autoSpaceDN w:val="0"/>
        <w:adjustRightInd w:val="0"/>
        <w:spacing w:after="0" w:line="240" w:lineRule="auto"/>
        <w:ind w:firstLine="540"/>
        <w:jc w:val="both"/>
      </w:pPr>
      <w:r w:rsidRPr="00E371B8">
        <w:t>3.2. Герметичность сооружения: защитное свойство сооружения, характеризуемое степенью воздухонепроницаемости ограждающих строительных конструкций по границам герметизации, в том числе стыков сборных элементов, входных устройств, мест пропуска коммуникаций, газовоздушных трактов.</w:t>
      </w:r>
    </w:p>
    <w:p w:rsidR="00E371B8" w:rsidRPr="00E371B8" w:rsidRDefault="00E371B8">
      <w:pPr>
        <w:widowControl w:val="0"/>
        <w:autoSpaceDE w:val="0"/>
        <w:autoSpaceDN w:val="0"/>
        <w:adjustRightInd w:val="0"/>
        <w:spacing w:after="0" w:line="240" w:lineRule="auto"/>
        <w:ind w:firstLine="540"/>
        <w:jc w:val="both"/>
      </w:pPr>
      <w:r w:rsidRPr="00E371B8">
        <w:t>3.3. Гражданская оборона: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характеров.</w:t>
      </w:r>
    </w:p>
    <w:p w:rsidR="00E371B8" w:rsidRPr="00E371B8" w:rsidRDefault="00E371B8">
      <w:pPr>
        <w:widowControl w:val="0"/>
        <w:autoSpaceDE w:val="0"/>
        <w:autoSpaceDN w:val="0"/>
        <w:adjustRightInd w:val="0"/>
        <w:spacing w:after="0" w:line="240" w:lineRule="auto"/>
        <w:ind w:firstLine="540"/>
        <w:jc w:val="both"/>
      </w:pPr>
      <w:r w:rsidRPr="00E371B8">
        <w:t>3.4. Защитное сооружение гражданской обороны (ЗС ГО): специальное сооружение, предназначенное для защиты населения, личного состава сил гражданской обороны, а также техники и имущества гражданской обороны от воздействий средств нападения противника.</w:t>
      </w:r>
    </w:p>
    <w:p w:rsidR="00E371B8" w:rsidRPr="00E371B8" w:rsidRDefault="00E371B8">
      <w:pPr>
        <w:widowControl w:val="0"/>
        <w:autoSpaceDE w:val="0"/>
        <w:autoSpaceDN w:val="0"/>
        <w:adjustRightInd w:val="0"/>
        <w:spacing w:after="0" w:line="240" w:lineRule="auto"/>
        <w:ind w:firstLine="540"/>
        <w:jc w:val="both"/>
      </w:pPr>
      <w:r w:rsidRPr="00E371B8">
        <w:t>3.5. Защита населения в чрезвычайных ситуациях: совокупность взаимоувязанных по времени, ресурсам и месту проведения мероприятий РСЧС,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w:t>
      </w:r>
    </w:p>
    <w:p w:rsidR="00E371B8" w:rsidRPr="00E371B8" w:rsidRDefault="00E371B8">
      <w:pPr>
        <w:widowControl w:val="0"/>
        <w:autoSpaceDE w:val="0"/>
        <w:autoSpaceDN w:val="0"/>
        <w:adjustRightInd w:val="0"/>
        <w:spacing w:after="0" w:line="240" w:lineRule="auto"/>
        <w:ind w:firstLine="540"/>
        <w:jc w:val="both"/>
      </w:pPr>
      <w:r w:rsidRPr="00E371B8">
        <w:t>3.6. Зона чрезвычайной ситуации: территория, на которой сложилась чрезвычайная ситуация.</w:t>
      </w:r>
    </w:p>
    <w:p w:rsidR="00E371B8" w:rsidRPr="00E371B8" w:rsidRDefault="00E371B8">
      <w:pPr>
        <w:widowControl w:val="0"/>
        <w:autoSpaceDE w:val="0"/>
        <w:autoSpaceDN w:val="0"/>
        <w:adjustRightInd w:val="0"/>
        <w:spacing w:after="0" w:line="240" w:lineRule="auto"/>
        <w:ind w:firstLine="540"/>
        <w:jc w:val="both"/>
      </w:pPr>
      <w:r w:rsidRPr="00E371B8">
        <w:t xml:space="preserve">3.7. Инженерно-технические мероприятия гражданской обороны и </w:t>
      </w:r>
      <w:r w:rsidRPr="00E371B8">
        <w:lastRenderedPageBreak/>
        <w:t>предупреждения чрезвычайных ситуаций (ИТМ ГОЧС): совокупность реализуемых при строительстве проектных решений, направленных на обеспечение защиты населения, территорий и снижение материального ущерба от ЧС техногенного и природного характеров, от опасностей, возникающих при ведении военных действий или вследствие этих действий, а также при диверсиях и террористических актах.</w:t>
      </w:r>
    </w:p>
    <w:p w:rsidR="00E371B8" w:rsidRPr="00E371B8" w:rsidRDefault="00E371B8">
      <w:pPr>
        <w:widowControl w:val="0"/>
        <w:autoSpaceDE w:val="0"/>
        <w:autoSpaceDN w:val="0"/>
        <w:adjustRightInd w:val="0"/>
        <w:spacing w:after="0" w:line="240" w:lineRule="auto"/>
        <w:ind w:firstLine="540"/>
        <w:jc w:val="both"/>
      </w:pPr>
      <w:r w:rsidRPr="00E371B8">
        <w:t>3.8. Комплексное обследование технического состояния здания (сооружения): комплекс мероприятий по определению и оценке фактических значений контролируемых параметров фундаментов основания, строительных конструкций, инженерного обеспечения (оборудования, трубопроводов, электрических сетей и др.), характеризующих работоспособность объекта обследования и определяющих возможность его дальнейшей эксплуатации, реконструкции или необходимость восстановления, усиления, ремонта, включающий в себя обследование технического состояния здания (сооружения), теплотехнических и акустических свойств конструкций, систем инженерного обеспечения объекта, за исключением технологического оборудования.</w:t>
      </w:r>
    </w:p>
    <w:p w:rsidR="00E371B8" w:rsidRPr="00E371B8" w:rsidRDefault="00E371B8">
      <w:pPr>
        <w:widowControl w:val="0"/>
        <w:autoSpaceDE w:val="0"/>
        <w:autoSpaceDN w:val="0"/>
        <w:adjustRightInd w:val="0"/>
        <w:spacing w:after="0" w:line="240" w:lineRule="auto"/>
        <w:ind w:firstLine="540"/>
        <w:jc w:val="both"/>
      </w:pPr>
      <w:r w:rsidRPr="00E371B8">
        <w:t>3.9. Ликвидация чрезвычайной ситуации: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действия характерных для них опасных факторов.</w:t>
      </w:r>
    </w:p>
    <w:p w:rsidR="00E371B8" w:rsidRPr="00E371B8" w:rsidRDefault="00E371B8">
      <w:pPr>
        <w:widowControl w:val="0"/>
        <w:autoSpaceDE w:val="0"/>
        <w:autoSpaceDN w:val="0"/>
        <w:adjustRightInd w:val="0"/>
        <w:spacing w:after="0" w:line="240" w:lineRule="auto"/>
        <w:ind w:firstLine="540"/>
        <w:jc w:val="both"/>
      </w:pPr>
      <w:r w:rsidRPr="00E371B8">
        <w:t>3.10. Нормативное техническое состояние: категория технического состояния, при котором количественные и качественные значения параметров всех критериев оценки технического состояния строительных конструкций зданий и сооружений, включая состояние фундаментов основания, соответствуют установленным в проектной документации значениям с учетом пределов их изменений.</w:t>
      </w:r>
    </w:p>
    <w:p w:rsidR="00E371B8" w:rsidRPr="00E371B8" w:rsidRDefault="00E371B8">
      <w:pPr>
        <w:widowControl w:val="0"/>
        <w:autoSpaceDE w:val="0"/>
        <w:autoSpaceDN w:val="0"/>
        <w:adjustRightInd w:val="0"/>
        <w:spacing w:after="0" w:line="240" w:lineRule="auto"/>
        <w:ind w:firstLine="540"/>
        <w:jc w:val="both"/>
      </w:pPr>
      <w:r w:rsidRPr="00E371B8">
        <w:t>3.11. Обследование технического состояния здания (сооружения): комплекс мероприятий по определению и оценке фактических значений контролируемых параметров, характеризующих работоспособность объекта обследования и определяющих возможность его дальнейшей эксплуатации, реконструкции или необходимость восстановления, усиления, ремонта и включающий в себя обследование грунтов основания и строительных конструкций на предмет выявления изменения свойств грунтов, деформационных повреждений, дефектов несущих конструкций и определения их фактической несущей способности.</w:t>
      </w:r>
    </w:p>
    <w:p w:rsidR="00E371B8" w:rsidRPr="00E371B8" w:rsidRDefault="00E371B8">
      <w:pPr>
        <w:widowControl w:val="0"/>
        <w:autoSpaceDE w:val="0"/>
        <w:autoSpaceDN w:val="0"/>
        <w:adjustRightInd w:val="0"/>
        <w:spacing w:after="0" w:line="240" w:lineRule="auto"/>
        <w:ind w:firstLine="540"/>
        <w:jc w:val="both"/>
      </w:pPr>
      <w:r w:rsidRPr="00E371B8">
        <w:t>3.12. Опасность в чрезвычайных ситуациях: состояние, при котором создалась или вероятна угроза возникновения поражающих факторов и воздействий источника чрезвычайной ситуации на население, объекты народного хозяйства и окружающую природную среду в зоне чрезвычайной ситуации.</w:t>
      </w:r>
    </w:p>
    <w:p w:rsidR="00E371B8" w:rsidRPr="00E371B8" w:rsidRDefault="00E371B8">
      <w:pPr>
        <w:widowControl w:val="0"/>
        <w:autoSpaceDE w:val="0"/>
        <w:autoSpaceDN w:val="0"/>
        <w:adjustRightInd w:val="0"/>
        <w:spacing w:after="0" w:line="240" w:lineRule="auto"/>
        <w:ind w:firstLine="540"/>
        <w:jc w:val="both"/>
      </w:pPr>
      <w:r w:rsidRPr="00E371B8">
        <w:t xml:space="preserve">3.13. Предупреждение чрезвычайных ситуаций: комплекс мероприятий, проводимых заблаговременно и направленных на максимально возможное </w:t>
      </w:r>
      <w:r w:rsidRPr="00E371B8">
        <w:lastRenderedPageBreak/>
        <w:t>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rsidR="00E371B8" w:rsidRPr="00E371B8" w:rsidRDefault="00E371B8">
      <w:pPr>
        <w:widowControl w:val="0"/>
        <w:autoSpaceDE w:val="0"/>
        <w:autoSpaceDN w:val="0"/>
        <w:adjustRightInd w:val="0"/>
        <w:spacing w:after="0" w:line="240" w:lineRule="auto"/>
        <w:ind w:firstLine="540"/>
        <w:jc w:val="both"/>
      </w:pPr>
      <w:r w:rsidRPr="00E371B8">
        <w:t>3.14. Противорадиационное укрытие (ПРУ): защитное сооружение, обеспечивающее защиту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определенного времени.</w:t>
      </w:r>
    </w:p>
    <w:p w:rsidR="00E371B8" w:rsidRPr="00E371B8" w:rsidRDefault="00E371B8">
      <w:pPr>
        <w:widowControl w:val="0"/>
        <w:autoSpaceDE w:val="0"/>
        <w:autoSpaceDN w:val="0"/>
        <w:adjustRightInd w:val="0"/>
        <w:spacing w:after="0" w:line="240" w:lineRule="auto"/>
        <w:ind w:firstLine="540"/>
        <w:jc w:val="both"/>
      </w:pPr>
      <w:r w:rsidRPr="00E371B8">
        <w:t>3.15. Сооружение двойного назначения: инженерное сооружение производственного, общественного, коммунально-бытового или транспортного назначения, приспособленное (запроектированное) для укрывания людей, техники и имущества от опасностей, возникающих при ведении военных действий или вследствие этих действий, диверсиях, в результате аварий на потенциально опасных объектах или стихийных бедствий.</w:t>
      </w:r>
    </w:p>
    <w:p w:rsidR="00E371B8" w:rsidRPr="00E371B8" w:rsidRDefault="00E371B8">
      <w:pPr>
        <w:widowControl w:val="0"/>
        <w:autoSpaceDE w:val="0"/>
        <w:autoSpaceDN w:val="0"/>
        <w:adjustRightInd w:val="0"/>
        <w:spacing w:after="0" w:line="240" w:lineRule="auto"/>
        <w:ind w:firstLine="540"/>
        <w:jc w:val="both"/>
      </w:pPr>
      <w:r w:rsidRPr="00E371B8">
        <w:t>3.16. Строительная конструкция: часть защитного сооружения, выполняющая определенные несущие, ограждающие функции.</w:t>
      </w:r>
    </w:p>
    <w:p w:rsidR="00E371B8" w:rsidRPr="00E371B8" w:rsidRDefault="00E371B8">
      <w:pPr>
        <w:widowControl w:val="0"/>
        <w:autoSpaceDE w:val="0"/>
        <w:autoSpaceDN w:val="0"/>
        <w:adjustRightInd w:val="0"/>
        <w:spacing w:after="0" w:line="240" w:lineRule="auto"/>
        <w:ind w:firstLine="540"/>
        <w:jc w:val="both"/>
      </w:pPr>
      <w:r w:rsidRPr="00E371B8">
        <w:t>3.17. Убежище гражданской обороны (убежище ГО):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371B8" w:rsidRPr="00E371B8" w:rsidRDefault="00E371B8">
      <w:pPr>
        <w:widowControl w:val="0"/>
        <w:autoSpaceDE w:val="0"/>
        <w:autoSpaceDN w:val="0"/>
        <w:adjustRightInd w:val="0"/>
        <w:spacing w:after="0" w:line="240" w:lineRule="auto"/>
        <w:ind w:firstLine="540"/>
        <w:jc w:val="both"/>
      </w:pPr>
      <w:r w:rsidRPr="00E371B8">
        <w:t>3.18. Усиление: комплекс мероприятий, обеспечивающий повышение несущей способности и эксплуатационных свойств строительной конструкции или здания и сооружения в целом, включая грунты основания, по сравнению с фактическим состоянием или проектными показателями.</w:t>
      </w:r>
    </w:p>
    <w:p w:rsidR="00E371B8" w:rsidRPr="00E371B8" w:rsidRDefault="00E371B8">
      <w:pPr>
        <w:widowControl w:val="0"/>
        <w:autoSpaceDE w:val="0"/>
        <w:autoSpaceDN w:val="0"/>
        <w:adjustRightInd w:val="0"/>
        <w:spacing w:after="0" w:line="240" w:lineRule="auto"/>
        <w:ind w:firstLine="540"/>
        <w:jc w:val="both"/>
      </w:pPr>
      <w:r w:rsidRPr="00E371B8">
        <w:t>3.19. Чрезвычайная ситуация: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371B8" w:rsidRPr="00E371B8" w:rsidRDefault="00E371B8">
      <w:pPr>
        <w:widowControl w:val="0"/>
        <w:autoSpaceDE w:val="0"/>
        <w:autoSpaceDN w:val="0"/>
        <w:adjustRightInd w:val="0"/>
        <w:spacing w:after="0" w:line="240" w:lineRule="auto"/>
        <w:ind w:firstLine="540"/>
        <w:jc w:val="both"/>
      </w:pPr>
      <w:r w:rsidRPr="00E371B8">
        <w:t>3.20. Эвакуация населения: комплекс мероприятий по организованному выводу и (или) вывозу населения из зон чрезвычайной ситуации или вероятной чрезвычайной ситуации, а также жизнеобеспечение эвакуированных в районе размещения.</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1"/>
      </w:pPr>
      <w:bookmarkStart w:id="7" w:name="Par97"/>
      <w:bookmarkEnd w:id="7"/>
      <w:r w:rsidRPr="00E371B8">
        <w:t>4. Общие положения</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4.1. Защитные сооружения гражданской обороны предназначены для защиты укрываемых в военное время и при чрезвычайных ситуациях мирного времени. Защитные сооружения гражданской обороны должны </w:t>
      </w:r>
      <w:r w:rsidRPr="00E371B8">
        <w:lastRenderedPageBreak/>
        <w:t>обеспечивать защиту укрываемых от косвенного действия ядерных средств поражения, а также действия обычных средств поражения и могут использоваться в мирное время для хозяйственных нужд и обслуживания населения.</w:t>
      </w:r>
    </w:p>
    <w:p w:rsidR="00E371B8" w:rsidRPr="00E371B8" w:rsidRDefault="00E371B8">
      <w:pPr>
        <w:widowControl w:val="0"/>
        <w:autoSpaceDE w:val="0"/>
        <w:autoSpaceDN w:val="0"/>
        <w:adjustRightInd w:val="0"/>
        <w:spacing w:after="0" w:line="240" w:lineRule="auto"/>
        <w:ind w:firstLine="540"/>
        <w:jc w:val="both"/>
      </w:pPr>
      <w:r w:rsidRPr="00E371B8">
        <w:t>Настоящие положения должны соблюдать при проектировании вновь строящихся и реконструируемых защитных сооружений гражданской обороны (убежищ и противорадиационных укрытий, укрытий), размещаемых в приспосабливаемых для этих целей помещениях производственных, вспомогательных, жилых и общественных зданий и других объектов, а также отдельно стоящих убежищ в заглубленных или возвышающихся сооружениях (независимо от форм собственности) с учетом требований федеральных законов и нормативных документов.</w:t>
      </w:r>
    </w:p>
    <w:p w:rsidR="00E371B8" w:rsidRPr="00E371B8" w:rsidRDefault="00E371B8">
      <w:pPr>
        <w:widowControl w:val="0"/>
        <w:autoSpaceDE w:val="0"/>
        <w:autoSpaceDN w:val="0"/>
        <w:adjustRightInd w:val="0"/>
        <w:spacing w:after="0" w:line="240" w:lineRule="auto"/>
        <w:ind w:firstLine="540"/>
        <w:jc w:val="both"/>
      </w:pPr>
      <w:r w:rsidRPr="00E371B8">
        <w:t>Убежища следует проектировать, как правило, двойного назначения и применять в военное время и при чрезвычайных ситуациях мирного времени для защиты укрываемых:</w:t>
      </w:r>
    </w:p>
    <w:p w:rsidR="00E371B8" w:rsidRPr="00E371B8" w:rsidRDefault="00E371B8">
      <w:pPr>
        <w:widowControl w:val="0"/>
        <w:autoSpaceDE w:val="0"/>
        <w:autoSpaceDN w:val="0"/>
        <w:adjustRightInd w:val="0"/>
        <w:spacing w:after="0" w:line="240" w:lineRule="auto"/>
        <w:ind w:firstLine="540"/>
        <w:jc w:val="both"/>
      </w:pPr>
      <w:r w:rsidRPr="00E371B8">
        <w:t xml:space="preserve">- от действия воздушной ударной волны (в том числе при косвенном действии ядерных средств поражения) с избыточным давлением для убежищ </w:t>
      </w:r>
      <w:r w:rsidRPr="00E371B8">
        <w:rPr>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26.25pt">
            <v:imagedata r:id="rId30" o:title=""/>
          </v:shape>
        </w:pict>
      </w:r>
      <w:r w:rsidRPr="00E371B8">
        <w:t xml:space="preserve"> (1 кгс/см2), для убежищ в границах проектной застройки атомных электростанций </w:t>
      </w:r>
      <w:r w:rsidRPr="00E371B8">
        <w:rPr>
          <w:position w:val="-14"/>
        </w:rPr>
        <w:pict>
          <v:shape id="_x0000_i1026" type="#_x0000_t75" style="width:109.5pt;height:26.25pt">
            <v:imagedata r:id="rId31" o:title=""/>
          </v:shape>
        </w:pict>
      </w:r>
      <w:r w:rsidRPr="00E371B8">
        <w:t xml:space="preserve"> (2 кгс/см2) и убежищ, размещаемых в подземных сооружениях метрополитенов линий глубокого заложения, </w:t>
      </w:r>
      <w:r w:rsidRPr="00E371B8">
        <w:rPr>
          <w:position w:val="-14"/>
        </w:rPr>
        <w:pict>
          <v:shape id="_x0000_i1027" type="#_x0000_t75" style="width:108pt;height:26.25pt">
            <v:imagedata r:id="rId32" o:title=""/>
          </v:shape>
        </w:pict>
      </w:r>
      <w:r w:rsidRPr="00E371B8">
        <w:t xml:space="preserve"> (3 кгс/см2), линий мелкого заложения </w:t>
      </w:r>
      <w:r w:rsidRPr="00E371B8">
        <w:rPr>
          <w:position w:val="-14"/>
        </w:rPr>
        <w:pict>
          <v:shape id="_x0000_i1028" type="#_x0000_t75" style="width:106.5pt;height:26.25pt">
            <v:imagedata r:id="rId30" o:title=""/>
          </v:shape>
        </w:pict>
      </w:r>
      <w:r w:rsidRPr="00E371B8">
        <w:t xml:space="preserve"> (1 кгс/см2);</w:t>
      </w:r>
    </w:p>
    <w:p w:rsidR="00E371B8" w:rsidRPr="00E371B8" w:rsidRDefault="00E371B8">
      <w:pPr>
        <w:widowControl w:val="0"/>
        <w:autoSpaceDE w:val="0"/>
        <w:autoSpaceDN w:val="0"/>
        <w:adjustRightInd w:val="0"/>
        <w:spacing w:after="0" w:line="240" w:lineRule="auto"/>
        <w:ind w:firstLine="540"/>
        <w:jc w:val="both"/>
      </w:pPr>
      <w:r w:rsidRPr="00E371B8">
        <w:t xml:space="preserve">- от местного и общего действий обычных средств поражения (удара и взрыва боеприпасов), согласно </w:t>
      </w:r>
      <w:hyperlink w:anchor="Par4338" w:history="1">
        <w:r w:rsidRPr="00E371B8">
          <w:t>Приложению Б</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 от действия отравляющих веществ (ОВ), радиоактивных веществ (РВ) и бактериальных средств (БС);</w:t>
      </w:r>
    </w:p>
    <w:p w:rsidR="00E371B8" w:rsidRPr="00E371B8" w:rsidRDefault="00E371B8">
      <w:pPr>
        <w:widowControl w:val="0"/>
        <w:autoSpaceDE w:val="0"/>
        <w:autoSpaceDN w:val="0"/>
        <w:adjustRightInd w:val="0"/>
        <w:spacing w:after="0" w:line="240" w:lineRule="auto"/>
        <w:ind w:firstLine="540"/>
        <w:jc w:val="both"/>
      </w:pPr>
      <w:r w:rsidRPr="00E371B8">
        <w:t>- от действия проникающей радиации.</w:t>
      </w:r>
    </w:p>
    <w:p w:rsidR="00E371B8" w:rsidRPr="00E371B8" w:rsidRDefault="00E371B8">
      <w:pPr>
        <w:widowControl w:val="0"/>
        <w:autoSpaceDE w:val="0"/>
        <w:autoSpaceDN w:val="0"/>
        <w:adjustRightInd w:val="0"/>
        <w:spacing w:after="0" w:line="240" w:lineRule="auto"/>
        <w:ind w:firstLine="540"/>
        <w:jc w:val="both"/>
      </w:pPr>
      <w:r w:rsidRPr="00E371B8">
        <w:t>Противорадиационные укрытия также следует проектировать двойного назначения для обеспечения защиты укрываемых:</w:t>
      </w:r>
    </w:p>
    <w:p w:rsidR="00E371B8" w:rsidRPr="00E371B8" w:rsidRDefault="00E371B8">
      <w:pPr>
        <w:widowControl w:val="0"/>
        <w:autoSpaceDE w:val="0"/>
        <w:autoSpaceDN w:val="0"/>
        <w:adjustRightInd w:val="0"/>
        <w:spacing w:after="0" w:line="240" w:lineRule="auto"/>
        <w:ind w:firstLine="540"/>
        <w:jc w:val="both"/>
      </w:pPr>
      <w:r w:rsidRPr="00E371B8">
        <w:t xml:space="preserve">- от действия воздушной ударной волны (в том числе при косвенном действии ядерных средств поражения) с избыточным давлением до </w:t>
      </w:r>
      <w:r w:rsidRPr="00E371B8">
        <w:rPr>
          <w:position w:val="-14"/>
        </w:rPr>
        <w:pict>
          <v:shape id="_x0000_i1029" type="#_x0000_t75" style="width:100.5pt;height:26.25pt">
            <v:imagedata r:id="rId33" o:title=""/>
          </v:shape>
        </w:pict>
      </w:r>
      <w:r w:rsidRPr="00E371B8">
        <w:t xml:space="preserve"> (0,2 кгс/см2);</w:t>
      </w:r>
    </w:p>
    <w:p w:rsidR="00E371B8" w:rsidRPr="00E371B8" w:rsidRDefault="00E371B8">
      <w:pPr>
        <w:widowControl w:val="0"/>
        <w:autoSpaceDE w:val="0"/>
        <w:autoSpaceDN w:val="0"/>
        <w:adjustRightInd w:val="0"/>
        <w:spacing w:after="0" w:line="240" w:lineRule="auto"/>
        <w:ind w:firstLine="540"/>
        <w:jc w:val="both"/>
      </w:pPr>
      <w:r w:rsidRPr="00E371B8">
        <w:t>- от действия проникающей радиации.</w:t>
      </w:r>
    </w:p>
    <w:p w:rsidR="00E371B8" w:rsidRPr="00E371B8" w:rsidRDefault="00E371B8">
      <w:pPr>
        <w:widowControl w:val="0"/>
        <w:autoSpaceDE w:val="0"/>
        <w:autoSpaceDN w:val="0"/>
        <w:adjustRightInd w:val="0"/>
        <w:spacing w:after="0" w:line="240" w:lineRule="auto"/>
        <w:ind w:firstLine="540"/>
        <w:jc w:val="both"/>
      </w:pPr>
      <w:r w:rsidRPr="00E371B8">
        <w:t>Вид и интенсивность воздействий средств поражения на убежища и ПРУ определяют территориальные органы МЧС России.</w:t>
      </w:r>
    </w:p>
    <w:p w:rsidR="00E371B8" w:rsidRPr="00E371B8" w:rsidRDefault="00E371B8">
      <w:pPr>
        <w:widowControl w:val="0"/>
        <w:autoSpaceDE w:val="0"/>
        <w:autoSpaceDN w:val="0"/>
        <w:adjustRightInd w:val="0"/>
        <w:spacing w:after="0" w:line="240" w:lineRule="auto"/>
        <w:ind w:firstLine="540"/>
        <w:jc w:val="both"/>
      </w:pPr>
      <w:r w:rsidRPr="00E371B8">
        <w:t xml:space="preserve">При проектировании защитных сооружений следует учитывать требования </w:t>
      </w:r>
      <w:hyperlink r:id="rId34" w:history="1">
        <w:r w:rsidRPr="00E371B8">
          <w:t>СП 132.13330</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 xml:space="preserve">Защитные сооружения следует размещать выше отметки грунтовых вод. Допускается размещение ниже отметки грунтовых вод при выполнении гидроизоляции в соответствии с требованиями </w:t>
      </w:r>
      <w:hyperlink w:anchor="Par528" w:history="1">
        <w:r w:rsidRPr="00E371B8">
          <w:t>5.6</w:t>
        </w:r>
      </w:hyperlink>
      <w:r w:rsidRPr="00E371B8">
        <w:t xml:space="preserve"> настоящего свода правил и устройством дренажа по периметру сооружения.</w:t>
      </w:r>
    </w:p>
    <w:p w:rsidR="00E371B8" w:rsidRPr="00E371B8" w:rsidRDefault="00E371B8">
      <w:pPr>
        <w:widowControl w:val="0"/>
        <w:autoSpaceDE w:val="0"/>
        <w:autoSpaceDN w:val="0"/>
        <w:adjustRightInd w:val="0"/>
        <w:spacing w:after="0" w:line="240" w:lineRule="auto"/>
        <w:ind w:firstLine="540"/>
        <w:jc w:val="both"/>
      </w:pPr>
      <w:r w:rsidRPr="00E371B8">
        <w:t xml:space="preserve">Продолжительность непрерывного пребывания укрываемых в защитных </w:t>
      </w:r>
      <w:r w:rsidRPr="00E371B8">
        <w:lastRenderedPageBreak/>
        <w:t>сооружениях составляет 48 ч.</w:t>
      </w:r>
    </w:p>
    <w:p w:rsidR="00E371B8" w:rsidRPr="00E371B8" w:rsidRDefault="00E371B8">
      <w:pPr>
        <w:widowControl w:val="0"/>
        <w:autoSpaceDE w:val="0"/>
        <w:autoSpaceDN w:val="0"/>
        <w:adjustRightInd w:val="0"/>
        <w:spacing w:after="0" w:line="240" w:lineRule="auto"/>
        <w:ind w:firstLine="540"/>
        <w:jc w:val="both"/>
      </w:pPr>
      <w:r w:rsidRPr="00E371B8">
        <w:t>4.2. Встроенные убежища следует размещать в подвальных, цокольных и первых этажах зданий и сооружений.</w:t>
      </w:r>
    </w:p>
    <w:p w:rsidR="00E371B8" w:rsidRPr="00E371B8" w:rsidRDefault="00E371B8">
      <w:pPr>
        <w:widowControl w:val="0"/>
        <w:autoSpaceDE w:val="0"/>
        <w:autoSpaceDN w:val="0"/>
        <w:adjustRightInd w:val="0"/>
        <w:spacing w:after="0" w:line="240" w:lineRule="auto"/>
        <w:ind w:firstLine="540"/>
        <w:jc w:val="both"/>
      </w:pPr>
      <w:r w:rsidRPr="00E371B8">
        <w:t>Строительство отдельно стоящих заглубленных или возвышающихся убежищ может быть допущено при невозможности устройства встроенных убежищ или при возведении объектов в сложных гидрогеологических условиях.</w:t>
      </w:r>
    </w:p>
    <w:p w:rsidR="00E371B8" w:rsidRPr="00E371B8" w:rsidRDefault="00E371B8">
      <w:pPr>
        <w:widowControl w:val="0"/>
        <w:autoSpaceDE w:val="0"/>
        <w:autoSpaceDN w:val="0"/>
        <w:adjustRightInd w:val="0"/>
        <w:spacing w:after="0" w:line="240" w:lineRule="auto"/>
        <w:ind w:firstLine="540"/>
        <w:jc w:val="both"/>
      </w:pPr>
      <w:r w:rsidRPr="00E371B8">
        <w:t>В сухих нескальных грунтах при технико-экономическом обосновании допускается строительство многоэтажных убежищ.</w:t>
      </w:r>
    </w:p>
    <w:p w:rsidR="00E371B8" w:rsidRPr="00E371B8" w:rsidRDefault="00E371B8">
      <w:pPr>
        <w:widowControl w:val="0"/>
        <w:autoSpaceDE w:val="0"/>
        <w:autoSpaceDN w:val="0"/>
        <w:adjustRightInd w:val="0"/>
        <w:spacing w:after="0" w:line="240" w:lineRule="auto"/>
        <w:ind w:firstLine="540"/>
        <w:jc w:val="both"/>
      </w:pPr>
      <w:r w:rsidRPr="00E371B8">
        <w:t>Для размещения противорадиационных укрытий следует применять помещения:</w:t>
      </w:r>
    </w:p>
    <w:p w:rsidR="00E371B8" w:rsidRPr="00E371B8" w:rsidRDefault="00E371B8">
      <w:pPr>
        <w:widowControl w:val="0"/>
        <w:autoSpaceDE w:val="0"/>
        <w:autoSpaceDN w:val="0"/>
        <w:adjustRightInd w:val="0"/>
        <w:spacing w:after="0" w:line="240" w:lineRule="auto"/>
        <w:ind w:firstLine="540"/>
        <w:jc w:val="both"/>
      </w:pPr>
      <w:r w:rsidRPr="00E371B8">
        <w:t>- производственных и вспомогательных зданий предприятий, учреждений здравоохранения и жилых зданий;</w:t>
      </w:r>
    </w:p>
    <w:p w:rsidR="00E371B8" w:rsidRPr="00E371B8" w:rsidRDefault="00E371B8">
      <w:pPr>
        <w:widowControl w:val="0"/>
        <w:autoSpaceDE w:val="0"/>
        <w:autoSpaceDN w:val="0"/>
        <w:adjustRightInd w:val="0"/>
        <w:spacing w:after="0" w:line="240" w:lineRule="auto"/>
        <w:ind w:firstLine="540"/>
        <w:jc w:val="both"/>
      </w:pPr>
      <w:r w:rsidRPr="00E371B8">
        <w:t>- школ, библиотек и зданий общественного назначения;</w:t>
      </w:r>
    </w:p>
    <w:p w:rsidR="00E371B8" w:rsidRPr="00E371B8" w:rsidRDefault="00E371B8">
      <w:pPr>
        <w:widowControl w:val="0"/>
        <w:autoSpaceDE w:val="0"/>
        <w:autoSpaceDN w:val="0"/>
        <w:adjustRightInd w:val="0"/>
        <w:spacing w:after="0" w:line="240" w:lineRule="auto"/>
        <w:ind w:firstLine="540"/>
        <w:jc w:val="both"/>
      </w:pPr>
      <w:r w:rsidRPr="00E371B8">
        <w:t>- складов сезонного хранения овощей, продуктов и хозяйственного инвентаря.</w:t>
      </w:r>
    </w:p>
    <w:p w:rsidR="00E371B8" w:rsidRPr="00E371B8" w:rsidRDefault="00E371B8">
      <w:pPr>
        <w:widowControl w:val="0"/>
        <w:autoSpaceDE w:val="0"/>
        <w:autoSpaceDN w:val="0"/>
        <w:adjustRightInd w:val="0"/>
        <w:spacing w:after="0" w:line="240" w:lineRule="auto"/>
        <w:ind w:firstLine="540"/>
        <w:jc w:val="both"/>
      </w:pPr>
      <w:r w:rsidRPr="00E371B8">
        <w:t>4.3. При проектировании помещений, приспосабливаемых под защитные сооружения, следует предусматривать наиболее экономичные объемно-планировочные и конструктивные решения, принятые с учетом современных достижений науки, техники и технологий.</w:t>
      </w:r>
    </w:p>
    <w:p w:rsidR="00E371B8" w:rsidRPr="00E371B8" w:rsidRDefault="00E371B8">
      <w:pPr>
        <w:widowControl w:val="0"/>
        <w:autoSpaceDE w:val="0"/>
        <w:autoSpaceDN w:val="0"/>
        <w:adjustRightInd w:val="0"/>
        <w:spacing w:after="0" w:line="240" w:lineRule="auto"/>
        <w:ind w:firstLine="540"/>
        <w:jc w:val="both"/>
      </w:pPr>
      <w:r w:rsidRPr="00E371B8">
        <w:t>4.4. Состав помещений защитных сооружений должен быть определен с учетом эксплуатации их в мирное время, при этом размеры площадей указанных помещений, предназначенных для эксплуатации в мирное время, не должны превышать размеры площадей, необходимых для защитных сооружений.</w:t>
      </w:r>
    </w:p>
    <w:p w:rsidR="00E371B8" w:rsidRPr="00E371B8" w:rsidRDefault="00E371B8">
      <w:pPr>
        <w:widowControl w:val="0"/>
        <w:autoSpaceDE w:val="0"/>
        <w:autoSpaceDN w:val="0"/>
        <w:adjustRightInd w:val="0"/>
        <w:spacing w:after="0" w:line="240" w:lineRule="auto"/>
        <w:ind w:firstLine="540"/>
        <w:jc w:val="both"/>
      </w:pPr>
      <w:r w:rsidRPr="00E371B8">
        <w:t>4.5. Защитные сооружения могут использовать в мирное время в качестве:</w:t>
      </w:r>
    </w:p>
    <w:p w:rsidR="00E371B8" w:rsidRPr="00E371B8" w:rsidRDefault="00E371B8">
      <w:pPr>
        <w:widowControl w:val="0"/>
        <w:autoSpaceDE w:val="0"/>
        <w:autoSpaceDN w:val="0"/>
        <w:adjustRightInd w:val="0"/>
        <w:spacing w:after="0" w:line="240" w:lineRule="auto"/>
        <w:ind w:firstLine="540"/>
        <w:jc w:val="both"/>
      </w:pPr>
      <w:r w:rsidRPr="00E371B8">
        <w:t>- санитарно-бытовых помещений (гардеробные домашней и уличной одежды с душевыми и умывальными);</w:t>
      </w:r>
    </w:p>
    <w:p w:rsidR="00E371B8" w:rsidRPr="00E371B8" w:rsidRDefault="00E371B8">
      <w:pPr>
        <w:widowControl w:val="0"/>
        <w:autoSpaceDE w:val="0"/>
        <w:autoSpaceDN w:val="0"/>
        <w:adjustRightInd w:val="0"/>
        <w:spacing w:after="0" w:line="240" w:lineRule="auto"/>
        <w:ind w:firstLine="540"/>
        <w:jc w:val="both"/>
      </w:pPr>
      <w:r w:rsidRPr="00E371B8">
        <w:t>- помещений культурного обслуживания и учебных занятий;</w:t>
      </w:r>
    </w:p>
    <w:p w:rsidR="00E371B8" w:rsidRPr="00E371B8" w:rsidRDefault="00E371B8">
      <w:pPr>
        <w:widowControl w:val="0"/>
        <w:autoSpaceDE w:val="0"/>
        <w:autoSpaceDN w:val="0"/>
        <w:adjustRightInd w:val="0"/>
        <w:spacing w:after="0" w:line="240" w:lineRule="auto"/>
        <w:ind w:firstLine="540"/>
        <w:jc w:val="both"/>
      </w:pPr>
      <w:r w:rsidRPr="00E371B8">
        <w:t>- производственных и технологических помещений, отнесенных по пожарной опасности к категориям Г и Д, в которых осуществляют технологические процессы, не сопровождающиеся выделением вредных жидкостей, паров и газов, опасных для людей, и не требующие естественного освещения;</w:t>
      </w:r>
    </w:p>
    <w:p w:rsidR="00E371B8" w:rsidRPr="00E371B8" w:rsidRDefault="00E371B8">
      <w:pPr>
        <w:widowControl w:val="0"/>
        <w:autoSpaceDE w:val="0"/>
        <w:autoSpaceDN w:val="0"/>
        <w:adjustRightInd w:val="0"/>
        <w:spacing w:after="0" w:line="240" w:lineRule="auto"/>
        <w:ind w:firstLine="540"/>
        <w:jc w:val="both"/>
      </w:pPr>
      <w:r w:rsidRPr="00E371B8">
        <w:t>- помещений дежурных электриков, связистов, ремонтных бригад;</w:t>
      </w:r>
    </w:p>
    <w:p w:rsidR="00E371B8" w:rsidRPr="00E371B8" w:rsidRDefault="00E371B8">
      <w:pPr>
        <w:widowControl w:val="0"/>
        <w:autoSpaceDE w:val="0"/>
        <w:autoSpaceDN w:val="0"/>
        <w:adjustRightInd w:val="0"/>
        <w:spacing w:after="0" w:line="240" w:lineRule="auto"/>
        <w:ind w:firstLine="540"/>
        <w:jc w:val="both"/>
      </w:pPr>
      <w:r w:rsidRPr="00E371B8">
        <w:t>- гаражей для легковых автомобилей, подземных стоянок автокаров и автомобилей;</w:t>
      </w:r>
    </w:p>
    <w:p w:rsidR="00E371B8" w:rsidRPr="00E371B8" w:rsidRDefault="00E371B8">
      <w:pPr>
        <w:widowControl w:val="0"/>
        <w:autoSpaceDE w:val="0"/>
        <w:autoSpaceDN w:val="0"/>
        <w:adjustRightInd w:val="0"/>
        <w:spacing w:after="0" w:line="240" w:lineRule="auto"/>
        <w:ind w:firstLine="540"/>
        <w:jc w:val="both"/>
      </w:pPr>
      <w:r w:rsidRPr="00E371B8">
        <w:t>- складских помещений для хранения несгораемых материалов, а также для сгораемых материалов и несгораемых материалов в сгораемой таре;</w:t>
      </w:r>
    </w:p>
    <w:p w:rsidR="00E371B8" w:rsidRPr="00E371B8" w:rsidRDefault="00E371B8">
      <w:pPr>
        <w:widowControl w:val="0"/>
        <w:autoSpaceDE w:val="0"/>
        <w:autoSpaceDN w:val="0"/>
        <w:adjustRightInd w:val="0"/>
        <w:spacing w:after="0" w:line="240" w:lineRule="auto"/>
        <w:ind w:firstLine="540"/>
        <w:jc w:val="both"/>
      </w:pPr>
      <w:r w:rsidRPr="00E371B8">
        <w:t>- помещений торговли и общественного питания (магазины, залы столовых, буфеты, кафе, закусочные);</w:t>
      </w:r>
    </w:p>
    <w:p w:rsidR="00E371B8" w:rsidRPr="00E371B8" w:rsidRDefault="00E371B8">
      <w:pPr>
        <w:widowControl w:val="0"/>
        <w:autoSpaceDE w:val="0"/>
        <w:autoSpaceDN w:val="0"/>
        <w:adjustRightInd w:val="0"/>
        <w:spacing w:after="0" w:line="240" w:lineRule="auto"/>
        <w:ind w:firstLine="540"/>
        <w:jc w:val="both"/>
      </w:pPr>
      <w:r w:rsidRPr="00E371B8">
        <w:t>- спортивных помещений (стрелковые тиры и залы для спортивных занятий);</w:t>
      </w:r>
    </w:p>
    <w:p w:rsidR="00E371B8" w:rsidRPr="00E371B8" w:rsidRDefault="00E371B8">
      <w:pPr>
        <w:widowControl w:val="0"/>
        <w:autoSpaceDE w:val="0"/>
        <w:autoSpaceDN w:val="0"/>
        <w:adjustRightInd w:val="0"/>
        <w:spacing w:after="0" w:line="240" w:lineRule="auto"/>
        <w:ind w:firstLine="540"/>
        <w:jc w:val="both"/>
      </w:pPr>
      <w:r w:rsidRPr="00E371B8">
        <w:t xml:space="preserve">- помещений бытового обслуживания населения (дома быта, ателье, </w:t>
      </w:r>
      <w:r w:rsidRPr="00E371B8">
        <w:lastRenderedPageBreak/>
        <w:t>мастерские, приемные пункты, фотографии, конторы и службы дирекции по эксплуатации зданий);</w:t>
      </w:r>
    </w:p>
    <w:p w:rsidR="00E371B8" w:rsidRPr="00E371B8" w:rsidRDefault="00E371B8">
      <w:pPr>
        <w:widowControl w:val="0"/>
        <w:autoSpaceDE w:val="0"/>
        <w:autoSpaceDN w:val="0"/>
        <w:adjustRightInd w:val="0"/>
        <w:spacing w:after="0" w:line="240" w:lineRule="auto"/>
        <w:ind w:firstLine="540"/>
        <w:jc w:val="both"/>
      </w:pPr>
      <w:r w:rsidRPr="00E371B8">
        <w:t>- вспомогательных (подсобных) помещений учреждений здравоохранения.</w:t>
      </w:r>
    </w:p>
    <w:p w:rsidR="00E371B8" w:rsidRPr="00E371B8" w:rsidRDefault="00E371B8">
      <w:pPr>
        <w:widowControl w:val="0"/>
        <w:autoSpaceDE w:val="0"/>
        <w:autoSpaceDN w:val="0"/>
        <w:adjustRightInd w:val="0"/>
        <w:spacing w:after="0" w:line="240" w:lineRule="auto"/>
        <w:ind w:firstLine="540"/>
        <w:jc w:val="both"/>
      </w:pPr>
      <w:r w:rsidRPr="00E371B8">
        <w:t>Возможность использования в мирное время защитных сооружений по другому назначению допускается по согласованию с территориальными органами МЧС России.</w:t>
      </w:r>
    </w:p>
    <w:p w:rsidR="00E371B8" w:rsidRPr="00E371B8" w:rsidRDefault="00E371B8">
      <w:pPr>
        <w:widowControl w:val="0"/>
        <w:autoSpaceDE w:val="0"/>
        <w:autoSpaceDN w:val="0"/>
        <w:adjustRightInd w:val="0"/>
        <w:spacing w:after="0" w:line="240" w:lineRule="auto"/>
        <w:ind w:firstLine="540"/>
        <w:jc w:val="both"/>
      </w:pPr>
      <w:r w:rsidRPr="00E371B8">
        <w:t>Использование защитных сооружений в мирное время должно быть увязано с производственными процессами предприятий. Кроме того, оно не должно снижать их защитных свойств и предела огнестойкости конструкций.</w:t>
      </w:r>
    </w:p>
    <w:p w:rsidR="00E371B8" w:rsidRPr="00E371B8" w:rsidRDefault="00E371B8">
      <w:pPr>
        <w:widowControl w:val="0"/>
        <w:autoSpaceDE w:val="0"/>
        <w:autoSpaceDN w:val="0"/>
        <w:adjustRightInd w:val="0"/>
        <w:spacing w:after="0" w:line="240" w:lineRule="auto"/>
        <w:ind w:firstLine="540"/>
        <w:jc w:val="both"/>
      </w:pPr>
      <w:r w:rsidRPr="00E371B8">
        <w:t xml:space="preserve">4.6. Для возможности применения защитных сооружений в мирное время маломобильными группами населения необходимо в соответствии с требованиями </w:t>
      </w:r>
      <w:hyperlink r:id="rId35" w:history="1">
        <w:r w:rsidRPr="00E371B8">
          <w:t>СП 59.13330</w:t>
        </w:r>
      </w:hyperlink>
      <w:r w:rsidRPr="00E371B8">
        <w:t xml:space="preserve"> оборудовать входы устройствами вызова помощи "для свободного доступа".</w:t>
      </w:r>
    </w:p>
    <w:p w:rsidR="00E371B8" w:rsidRPr="00E371B8" w:rsidRDefault="00E371B8">
      <w:pPr>
        <w:widowControl w:val="0"/>
        <w:autoSpaceDE w:val="0"/>
        <w:autoSpaceDN w:val="0"/>
        <w:adjustRightInd w:val="0"/>
        <w:spacing w:after="0" w:line="240" w:lineRule="auto"/>
        <w:ind w:firstLine="540"/>
        <w:jc w:val="both"/>
      </w:pPr>
      <w:r w:rsidRPr="00E371B8">
        <w:t>В военное время и при чрезвычайных ситуациях мирного времени требования, предъявляемые к пользованию маломобильными группами защитными сооружениями, должны соответствовать требованиям, предъявляемым к больным учреждений здравоохранения.</w:t>
      </w:r>
    </w:p>
    <w:p w:rsidR="00E371B8" w:rsidRPr="00E371B8" w:rsidRDefault="00E371B8">
      <w:pPr>
        <w:widowControl w:val="0"/>
        <w:autoSpaceDE w:val="0"/>
        <w:autoSpaceDN w:val="0"/>
        <w:adjustRightInd w:val="0"/>
        <w:spacing w:after="0" w:line="240" w:lineRule="auto"/>
        <w:ind w:firstLine="540"/>
        <w:jc w:val="both"/>
      </w:pPr>
      <w:r w:rsidRPr="00E371B8">
        <w:t>4.7. Складские помещения, приспосабливаемые под защитные сооружения, должны быть оборудованы транспортными устройствами для загрузки, складирования и выгрузки материалов.</w:t>
      </w:r>
    </w:p>
    <w:p w:rsidR="00E371B8" w:rsidRPr="00E371B8" w:rsidRDefault="00E371B8">
      <w:pPr>
        <w:widowControl w:val="0"/>
        <w:autoSpaceDE w:val="0"/>
        <w:autoSpaceDN w:val="0"/>
        <w:adjustRightInd w:val="0"/>
        <w:spacing w:after="0" w:line="240" w:lineRule="auto"/>
        <w:ind w:firstLine="540"/>
        <w:jc w:val="both"/>
      </w:pPr>
      <w:r w:rsidRPr="00E371B8">
        <w:t>При строительстве защитных сооружений в подвалах зданий или отдельно стоящих заглубленных сооружениях, расположенных в северной строительно-климатической зоне, не рекомендуется размещать в них в мирное время производства с технологическими процессами, требующими больших расходов воды.</w:t>
      </w:r>
    </w:p>
    <w:p w:rsidR="00E371B8" w:rsidRPr="00E371B8" w:rsidRDefault="00E371B8">
      <w:pPr>
        <w:widowControl w:val="0"/>
        <w:autoSpaceDE w:val="0"/>
        <w:autoSpaceDN w:val="0"/>
        <w:adjustRightInd w:val="0"/>
        <w:spacing w:after="0" w:line="240" w:lineRule="auto"/>
        <w:ind w:firstLine="540"/>
        <w:jc w:val="both"/>
      </w:pPr>
      <w:r w:rsidRPr="00E371B8">
        <w:t>4.8. Перевод помещений, используемых в мирное время, на режим защитного сооружения следует проводить в течение не более 12 ч.</w:t>
      </w:r>
    </w:p>
    <w:p w:rsidR="00E371B8" w:rsidRPr="00E371B8" w:rsidRDefault="00E371B8">
      <w:pPr>
        <w:widowControl w:val="0"/>
        <w:autoSpaceDE w:val="0"/>
        <w:autoSpaceDN w:val="0"/>
        <w:adjustRightInd w:val="0"/>
        <w:spacing w:after="0" w:line="240" w:lineRule="auto"/>
        <w:ind w:firstLine="540"/>
        <w:jc w:val="both"/>
      </w:pPr>
      <w:r w:rsidRPr="00E371B8">
        <w:t>4.9. Вместимость защитных сооружений определяют суммой мест для сидения (на первом ярусе нар) и лежания (на втором и третьем ярусах нар) и составляет, как правило, для убежищ не менее 150 чел.</w:t>
      </w:r>
    </w:p>
    <w:p w:rsidR="00E371B8" w:rsidRPr="00E371B8" w:rsidRDefault="00E371B8">
      <w:pPr>
        <w:widowControl w:val="0"/>
        <w:autoSpaceDE w:val="0"/>
        <w:autoSpaceDN w:val="0"/>
        <w:adjustRightInd w:val="0"/>
        <w:spacing w:after="0" w:line="240" w:lineRule="auto"/>
        <w:ind w:firstLine="540"/>
        <w:jc w:val="both"/>
      </w:pPr>
      <w:r w:rsidRPr="00E371B8">
        <w:t>Проектирование убежищ меньшей вместимости допускается в исключительных случаях с разрешения территориальных органов МЧС России.</w:t>
      </w:r>
    </w:p>
    <w:p w:rsidR="00E371B8" w:rsidRPr="00E371B8" w:rsidRDefault="00E371B8">
      <w:pPr>
        <w:widowControl w:val="0"/>
        <w:autoSpaceDE w:val="0"/>
        <w:autoSpaceDN w:val="0"/>
        <w:adjustRightInd w:val="0"/>
        <w:spacing w:after="0" w:line="240" w:lineRule="auto"/>
        <w:ind w:firstLine="540"/>
        <w:jc w:val="both"/>
      </w:pPr>
      <w:r w:rsidRPr="00E371B8">
        <w:t>Вместимость противорадиационных укрытий предусматривает:</w:t>
      </w:r>
    </w:p>
    <w:p w:rsidR="00E371B8" w:rsidRPr="00E371B8" w:rsidRDefault="00E371B8">
      <w:pPr>
        <w:widowControl w:val="0"/>
        <w:autoSpaceDE w:val="0"/>
        <w:autoSpaceDN w:val="0"/>
        <w:adjustRightInd w:val="0"/>
        <w:spacing w:after="0" w:line="240" w:lineRule="auto"/>
        <w:ind w:firstLine="540"/>
        <w:jc w:val="both"/>
      </w:pPr>
      <w:r w:rsidRPr="00E371B8">
        <w:t>- 5 чел. и более в зависимости от площади помещений укрытий, оборудуемых в существующих зданиях или сооружениях;</w:t>
      </w:r>
    </w:p>
    <w:p w:rsidR="00E371B8" w:rsidRPr="00E371B8" w:rsidRDefault="00E371B8">
      <w:pPr>
        <w:widowControl w:val="0"/>
        <w:autoSpaceDE w:val="0"/>
        <w:autoSpaceDN w:val="0"/>
        <w:adjustRightInd w:val="0"/>
        <w:spacing w:after="0" w:line="240" w:lineRule="auto"/>
        <w:ind w:firstLine="540"/>
        <w:jc w:val="both"/>
      </w:pPr>
      <w:r w:rsidRPr="00E371B8">
        <w:t>- 50 чел. и более во вновь строящихся зданиях и сооружениях с укрытиями.</w:t>
      </w:r>
    </w:p>
    <w:p w:rsidR="00E371B8" w:rsidRPr="00E371B8" w:rsidRDefault="00E371B8">
      <w:pPr>
        <w:widowControl w:val="0"/>
        <w:autoSpaceDE w:val="0"/>
        <w:autoSpaceDN w:val="0"/>
        <w:adjustRightInd w:val="0"/>
        <w:spacing w:after="0" w:line="240" w:lineRule="auto"/>
        <w:ind w:firstLine="540"/>
        <w:jc w:val="both"/>
      </w:pPr>
      <w:r w:rsidRPr="00E371B8">
        <w:t xml:space="preserve">Вместимость убежищ для нетранспортабельных больных и противорадиационных укрытий для учреждений здравоохранения определяют по </w:t>
      </w:r>
      <w:hyperlink w:anchor="Par4314" w:history="1">
        <w:r w:rsidRPr="00E371B8">
          <w:t>Приложению А</w:t>
        </w:r>
      </w:hyperlink>
      <w:r w:rsidRPr="00E371B8">
        <w:t>. При этом вместимость убежищ должна составлять не менее 80 чел. Для больниц на 500 мест и менее убежища для нетранспортабельных больных предусматривают на группу близлежащих больниц.</w:t>
      </w:r>
    </w:p>
    <w:p w:rsidR="00E371B8" w:rsidRPr="00E371B8" w:rsidRDefault="00E371B8">
      <w:pPr>
        <w:widowControl w:val="0"/>
        <w:autoSpaceDE w:val="0"/>
        <w:autoSpaceDN w:val="0"/>
        <w:adjustRightInd w:val="0"/>
        <w:spacing w:after="0" w:line="240" w:lineRule="auto"/>
        <w:ind w:firstLine="540"/>
        <w:jc w:val="both"/>
      </w:pPr>
      <w:r w:rsidRPr="00E371B8">
        <w:lastRenderedPageBreak/>
        <w:t>4.10. Задание на проектирование защитных сооружений является составной частью задания на проектирование новых и реконструкцию действующих предприятий, зданий и сооружений.</w:t>
      </w:r>
    </w:p>
    <w:p w:rsidR="00E371B8" w:rsidRPr="00E371B8" w:rsidRDefault="00E371B8">
      <w:pPr>
        <w:widowControl w:val="0"/>
        <w:autoSpaceDE w:val="0"/>
        <w:autoSpaceDN w:val="0"/>
        <w:adjustRightInd w:val="0"/>
        <w:spacing w:after="0" w:line="240" w:lineRule="auto"/>
        <w:ind w:firstLine="540"/>
        <w:jc w:val="both"/>
      </w:pPr>
      <w:r w:rsidRPr="00E371B8">
        <w:t>В задании на проектирование защитных сооружений следует указывать вид и интенсивность воздействия возможных средств поражения, число входов и выходов, в том числе аварийных, число укрываемых мужчин и женщин, режимы вентиляции, назначение помещений в мирное время. При наличии III режима вентиляции указывают:</w:t>
      </w:r>
    </w:p>
    <w:p w:rsidR="00E371B8" w:rsidRPr="00E371B8" w:rsidRDefault="00E371B8">
      <w:pPr>
        <w:widowControl w:val="0"/>
        <w:autoSpaceDE w:val="0"/>
        <w:autoSpaceDN w:val="0"/>
        <w:adjustRightInd w:val="0"/>
        <w:spacing w:after="0" w:line="240" w:lineRule="auto"/>
        <w:ind w:firstLine="540"/>
        <w:jc w:val="both"/>
      </w:pPr>
      <w:r w:rsidRPr="00E371B8">
        <w:t>- III режим при наличии аварийно химически опасных веществ (АХОВ);</w:t>
      </w:r>
    </w:p>
    <w:p w:rsidR="00E371B8" w:rsidRPr="00E371B8" w:rsidRDefault="00E371B8">
      <w:pPr>
        <w:widowControl w:val="0"/>
        <w:autoSpaceDE w:val="0"/>
        <w:autoSpaceDN w:val="0"/>
        <w:adjustRightInd w:val="0"/>
        <w:spacing w:after="0" w:line="240" w:lineRule="auto"/>
        <w:ind w:firstLine="540"/>
        <w:jc w:val="both"/>
      </w:pPr>
      <w:r w:rsidRPr="00E371B8">
        <w:t>- III режим при пожарах.</w:t>
      </w:r>
    </w:p>
    <w:p w:rsidR="00E371B8" w:rsidRPr="00E371B8" w:rsidRDefault="00E371B8">
      <w:pPr>
        <w:widowControl w:val="0"/>
        <w:autoSpaceDE w:val="0"/>
        <w:autoSpaceDN w:val="0"/>
        <w:adjustRightInd w:val="0"/>
        <w:spacing w:after="0" w:line="240" w:lineRule="auto"/>
        <w:ind w:firstLine="540"/>
        <w:jc w:val="both"/>
      </w:pPr>
      <w:r w:rsidRPr="00E371B8">
        <w:t>4.11. Разработку проектной и рабочей документации в случае, когда она входит в состав проектной и рабочей документации предприятий, зданий, сооружений, осуществляют в виде самостоятельного раздела "Перечень мероприятий гражданской обороны, мероприятий по предупреждению чрезвычайных ситуаций природного и техногенного характера".</w:t>
      </w:r>
    </w:p>
    <w:p w:rsidR="00E371B8" w:rsidRPr="00E371B8" w:rsidRDefault="00E371B8">
      <w:pPr>
        <w:widowControl w:val="0"/>
        <w:autoSpaceDE w:val="0"/>
        <w:autoSpaceDN w:val="0"/>
        <w:adjustRightInd w:val="0"/>
        <w:spacing w:after="0" w:line="240" w:lineRule="auto"/>
        <w:ind w:firstLine="540"/>
        <w:jc w:val="both"/>
      </w:pPr>
      <w:r w:rsidRPr="00E371B8">
        <w:t xml:space="preserve">В случае, когда проектирование защитных сооружений не входит составной частью в проектирование новых или реконструируемых объектов, разработку проектной документации осуществляют в соответствии с требованиями </w:t>
      </w:r>
      <w:hyperlink w:anchor="Par5121" w:history="1">
        <w:r w:rsidRPr="00E371B8">
          <w:t>[1]</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4.12. Убежища следует располагать в местах наибольшего сосредоточения укрываемых. Радиус сбора укрываемых должен составлять не более 500 м. В отдельных случаях он может быть увеличен до 1000 м по согласованию с территориальными органами МЧС России.</w:t>
      </w:r>
    </w:p>
    <w:p w:rsidR="00E371B8" w:rsidRPr="00E371B8" w:rsidRDefault="00E371B8">
      <w:pPr>
        <w:widowControl w:val="0"/>
        <w:autoSpaceDE w:val="0"/>
        <w:autoSpaceDN w:val="0"/>
        <w:adjustRightInd w:val="0"/>
        <w:spacing w:after="0" w:line="240" w:lineRule="auto"/>
        <w:ind w:firstLine="540"/>
        <w:jc w:val="both"/>
      </w:pPr>
      <w:r w:rsidRPr="00E371B8">
        <w:t>В тех случаях, когда группы укрываемых оказываются за пределами радиуса сбора, следует предусматривать их укрывание в близлежащем убежище с тамбуром-шлюзом во входе.</w:t>
      </w:r>
    </w:p>
    <w:p w:rsidR="00E371B8" w:rsidRPr="00E371B8" w:rsidRDefault="00E371B8">
      <w:pPr>
        <w:widowControl w:val="0"/>
        <w:autoSpaceDE w:val="0"/>
        <w:autoSpaceDN w:val="0"/>
        <w:adjustRightInd w:val="0"/>
        <w:spacing w:after="0" w:line="240" w:lineRule="auto"/>
        <w:ind w:firstLine="540"/>
        <w:jc w:val="both"/>
      </w:pPr>
      <w:r w:rsidRPr="00E371B8">
        <w:t>Убежище по возможности следует размещать:</w:t>
      </w:r>
    </w:p>
    <w:p w:rsidR="00E371B8" w:rsidRPr="00E371B8" w:rsidRDefault="00E371B8">
      <w:pPr>
        <w:widowControl w:val="0"/>
        <w:autoSpaceDE w:val="0"/>
        <w:autoSpaceDN w:val="0"/>
        <w:adjustRightInd w:val="0"/>
        <w:spacing w:after="0" w:line="240" w:lineRule="auto"/>
        <w:ind w:firstLine="540"/>
        <w:jc w:val="both"/>
      </w:pPr>
      <w:r w:rsidRPr="00E371B8">
        <w:t>- встроенным - под зданиями наименьшей этажности из строящихся на данной площадке;</w:t>
      </w:r>
    </w:p>
    <w:p w:rsidR="00E371B8" w:rsidRPr="00E371B8" w:rsidRDefault="00E371B8">
      <w:pPr>
        <w:widowControl w:val="0"/>
        <w:autoSpaceDE w:val="0"/>
        <w:autoSpaceDN w:val="0"/>
        <w:adjustRightInd w:val="0"/>
        <w:spacing w:after="0" w:line="240" w:lineRule="auto"/>
        <w:ind w:firstLine="540"/>
        <w:jc w:val="both"/>
      </w:pPr>
      <w:r w:rsidRPr="00E371B8">
        <w:t>- отдельно стоящим - на расстоянии от здания и сооружения не менее высоты здания.</w:t>
      </w:r>
    </w:p>
    <w:p w:rsidR="00E371B8" w:rsidRPr="00E371B8" w:rsidRDefault="00E371B8">
      <w:pPr>
        <w:widowControl w:val="0"/>
        <w:autoSpaceDE w:val="0"/>
        <w:autoSpaceDN w:val="0"/>
        <w:adjustRightInd w:val="0"/>
        <w:spacing w:after="0" w:line="240" w:lineRule="auto"/>
        <w:ind w:firstLine="540"/>
        <w:jc w:val="both"/>
      </w:pPr>
      <w:r w:rsidRPr="00E371B8">
        <w:t>4.13. Убежище следует проектировать, как правило, заглубленным в грунт. В маловлажных грунтах низ покрытия следует располагать не выше уровня планировочной отметки земли.</w:t>
      </w:r>
    </w:p>
    <w:p w:rsidR="00E371B8" w:rsidRPr="00E371B8" w:rsidRDefault="00E371B8">
      <w:pPr>
        <w:widowControl w:val="0"/>
        <w:autoSpaceDE w:val="0"/>
        <w:autoSpaceDN w:val="0"/>
        <w:adjustRightInd w:val="0"/>
        <w:spacing w:after="0" w:line="240" w:lineRule="auto"/>
        <w:ind w:firstLine="540"/>
        <w:jc w:val="both"/>
      </w:pPr>
      <w:r w:rsidRPr="00E371B8">
        <w:t>При наличии в местах размещения убежищ высокого уровня грунтовых вод или напорных грунтовых вод, обильного их притока, скальных пород основания или густой сети инженерных коммуникаций допускается, при технико-экономическом обосновании, строительство отдельно стоящих возвышающихся убежищ с заглублением пола менее 1,5 м. Эти убежища должны возводить из монолитного или сборно-монолитного железобетона с увеличенным грунтовым обвалованием.</w:t>
      </w:r>
    </w:p>
    <w:p w:rsidR="00E371B8" w:rsidRPr="00E371B8" w:rsidRDefault="00E371B8">
      <w:pPr>
        <w:widowControl w:val="0"/>
        <w:autoSpaceDE w:val="0"/>
        <w:autoSpaceDN w:val="0"/>
        <w:adjustRightInd w:val="0"/>
        <w:spacing w:after="0" w:line="240" w:lineRule="auto"/>
        <w:ind w:firstLine="540"/>
        <w:jc w:val="both"/>
      </w:pPr>
      <w:r w:rsidRPr="00E371B8">
        <w:t xml:space="preserve">Для заглубленной в грунт части убежищ следует предусматривать устройство гидроизоляции. Для убежищ, расположенных в водонасыщенных грунтах с коэффициентом фильтрации до 3 м/сут, допускается устройство дренажа с оклеечной или окрасочной гидроизоляцией наружных </w:t>
      </w:r>
      <w:r w:rsidRPr="00E371B8">
        <w:lastRenderedPageBreak/>
        <w:t>поверхностей стен. Систему дренажа выбирают в зависимости от характера защищаемого объекта и гидрогеологических условий. При этом сброс грунтовых вод должен быть самотечным, а в случае наличия в убежище дизельных электростанций (ДЭС) допускается устройство станции перекачки, размещаемой в убежище.</w:t>
      </w:r>
    </w:p>
    <w:p w:rsidR="00E371B8" w:rsidRPr="00E371B8" w:rsidRDefault="00E371B8">
      <w:pPr>
        <w:widowControl w:val="0"/>
        <w:autoSpaceDE w:val="0"/>
        <w:autoSpaceDN w:val="0"/>
        <w:adjustRightInd w:val="0"/>
        <w:spacing w:after="0" w:line="240" w:lineRule="auto"/>
        <w:ind w:firstLine="540"/>
        <w:jc w:val="both"/>
      </w:pPr>
      <w:r w:rsidRPr="00E371B8">
        <w:t>Уклон полов помещений убежищ должен быть 0,5% - 1% в сторону лотков, а уклон лотков - 0,5% - 1% в сторону водосборника, из которого воду должен откачивать насос (в убежище без ДЭС - ручной насос). В качестве водосборника может быть использован резервуар для сбора дренажных вод.</w:t>
      </w:r>
    </w:p>
    <w:p w:rsidR="00E371B8" w:rsidRPr="00E371B8" w:rsidRDefault="00E371B8">
      <w:pPr>
        <w:widowControl w:val="0"/>
        <w:autoSpaceDE w:val="0"/>
        <w:autoSpaceDN w:val="0"/>
        <w:adjustRightInd w:val="0"/>
        <w:spacing w:after="0" w:line="240" w:lineRule="auto"/>
        <w:ind w:firstLine="540"/>
        <w:jc w:val="both"/>
      </w:pPr>
      <w:r w:rsidRPr="00E371B8">
        <w:t>4.14. Прокладка транзитных линий водопровода, канализации, отопления, электроснабжения, а также трубопроводов сжатого воздуха, газопроводов и трубопроводов с перегретой водой через помещения убежищ не допускается.</w:t>
      </w:r>
    </w:p>
    <w:p w:rsidR="00E371B8" w:rsidRPr="00E371B8" w:rsidRDefault="00E371B8">
      <w:pPr>
        <w:widowControl w:val="0"/>
        <w:autoSpaceDE w:val="0"/>
        <w:autoSpaceDN w:val="0"/>
        <w:adjustRightInd w:val="0"/>
        <w:spacing w:after="0" w:line="240" w:lineRule="auto"/>
        <w:ind w:firstLine="540"/>
        <w:jc w:val="both"/>
      </w:pPr>
      <w:r w:rsidRPr="00E371B8">
        <w:t>Во встроенных убежищах прокладка указанных линий инженерных коммуникаций, связанных с системами зданий (сооружений), в которые встроены убежища, возможна при условии установки отключающих и других устройств, исключающих нарушения защитных свойств убежищ. Канализационные стояки должны быть заключены в стальные трубы или железобетонные короба, надежно заделанные в покрытие и пол убежища.</w:t>
      </w:r>
    </w:p>
    <w:p w:rsidR="00E371B8" w:rsidRPr="00E371B8" w:rsidRDefault="00E371B8">
      <w:pPr>
        <w:widowControl w:val="0"/>
        <w:autoSpaceDE w:val="0"/>
        <w:autoSpaceDN w:val="0"/>
        <w:adjustRightInd w:val="0"/>
        <w:spacing w:after="0" w:line="240" w:lineRule="auto"/>
        <w:ind w:firstLine="540"/>
        <w:jc w:val="both"/>
      </w:pPr>
      <w:r w:rsidRPr="00E371B8">
        <w:t>Сети водоснабжения, отопления и канализации здания, проходящие над покрытием встроенного убежища, должны быть проложены в специальных бетонных или железобетонных каналах, доступных для осмотра и осуществления ремонтных работ при эксплуатации этих сетей в мирное время. Уклон каналов должен быть 0,5% - 1% в сторону стока.</w:t>
      </w:r>
    </w:p>
    <w:p w:rsidR="00E371B8" w:rsidRPr="00E371B8" w:rsidRDefault="00E371B8">
      <w:pPr>
        <w:widowControl w:val="0"/>
        <w:autoSpaceDE w:val="0"/>
        <w:autoSpaceDN w:val="0"/>
        <w:adjustRightInd w:val="0"/>
        <w:spacing w:after="0" w:line="240" w:lineRule="auto"/>
        <w:ind w:firstLine="540"/>
        <w:jc w:val="both"/>
      </w:pPr>
      <w:r w:rsidRPr="00E371B8">
        <w:t>4.15. При проектировании встроенных убежищ следует предусматривать подсыпку грунта по покрытию слоем до 1 м и, при необходимости, прокладку в нем инженерных коммуникаций.</w:t>
      </w:r>
    </w:p>
    <w:p w:rsidR="00E371B8" w:rsidRPr="00E371B8" w:rsidRDefault="00E371B8">
      <w:pPr>
        <w:widowControl w:val="0"/>
        <w:autoSpaceDE w:val="0"/>
        <w:autoSpaceDN w:val="0"/>
        <w:adjustRightInd w:val="0"/>
        <w:spacing w:after="0" w:line="240" w:lineRule="auto"/>
        <w:ind w:firstLine="540"/>
        <w:jc w:val="both"/>
      </w:pPr>
      <w:r w:rsidRPr="00E371B8">
        <w:t>Грунт по покрытию допускается не подсыпать, если оно обеспечивает требуемую защиту от проникающей радиации и от высоких температур при пожарах.</w:t>
      </w:r>
    </w:p>
    <w:p w:rsidR="00E371B8" w:rsidRPr="00E371B8" w:rsidRDefault="00E371B8">
      <w:pPr>
        <w:widowControl w:val="0"/>
        <w:autoSpaceDE w:val="0"/>
        <w:autoSpaceDN w:val="0"/>
        <w:adjustRightInd w:val="0"/>
        <w:spacing w:after="0" w:line="240" w:lineRule="auto"/>
        <w:ind w:firstLine="540"/>
        <w:jc w:val="both"/>
      </w:pPr>
      <w:r w:rsidRPr="00E371B8">
        <w:t>Для отдельно стоящих убежищ следует предусматривать поверх покрытия подсыпку грунта слоем не менее 0,5 м и не более 1,0 м с отношением высоты откоса к его заложению не более 1:2 и выносом бровки откоса не менее 1 м, а для возвышающихся убежищ - 3 м.</w:t>
      </w:r>
    </w:p>
    <w:p w:rsidR="00E371B8" w:rsidRPr="00E371B8" w:rsidRDefault="00E371B8">
      <w:pPr>
        <w:widowControl w:val="0"/>
        <w:autoSpaceDE w:val="0"/>
        <w:autoSpaceDN w:val="0"/>
        <w:adjustRightInd w:val="0"/>
        <w:spacing w:after="0" w:line="240" w:lineRule="auto"/>
        <w:ind w:firstLine="540"/>
        <w:jc w:val="both"/>
      </w:pPr>
      <w:r w:rsidRPr="00E371B8">
        <w:t>При определении размеров слоя грунта над покрытием убежищ, расположенных в северной строительно-климатической зоне, следует проводить проверочный расчет на недопущение в мирное время промерзания покрытия и конденсации влаги на нем, кроме случаев, когда по условиям эксплуатации в мирное время эти требования не предъявляют.</w:t>
      </w:r>
    </w:p>
    <w:p w:rsidR="00E371B8" w:rsidRPr="00E371B8" w:rsidRDefault="00E371B8">
      <w:pPr>
        <w:widowControl w:val="0"/>
        <w:autoSpaceDE w:val="0"/>
        <w:autoSpaceDN w:val="0"/>
        <w:adjustRightInd w:val="0"/>
        <w:spacing w:after="0" w:line="240" w:lineRule="auto"/>
        <w:ind w:firstLine="540"/>
        <w:jc w:val="both"/>
      </w:pPr>
      <w:r w:rsidRPr="00E371B8">
        <w:t>4.16. Расстояние между помещениями, приспосабливаемыми под убежища, и емкостями, технологическими установками с взрывоопасными продуктами должно составлять не менее расстояния, при котором давление воздушной ударной волны при взрыве не превысит расчетного значения от действия воздушной ударной волны.</w:t>
      </w:r>
    </w:p>
    <w:p w:rsidR="00E371B8" w:rsidRPr="00E371B8" w:rsidRDefault="00E371B8">
      <w:pPr>
        <w:widowControl w:val="0"/>
        <w:autoSpaceDE w:val="0"/>
        <w:autoSpaceDN w:val="0"/>
        <w:adjustRightInd w:val="0"/>
        <w:spacing w:after="0" w:line="240" w:lineRule="auto"/>
        <w:ind w:firstLine="540"/>
        <w:jc w:val="both"/>
      </w:pPr>
      <w:r w:rsidRPr="00E371B8">
        <w:t xml:space="preserve">4.17. В защитных сооружениях, возводимых на вечномерзлых грунтах, в </w:t>
      </w:r>
      <w:r w:rsidRPr="00E371B8">
        <w:lastRenderedPageBreak/>
        <w:t>случае применения их в мирное время по другому назначению, чем это предусмотрено проектом, не допускается без специальных обоснований изменять температурный режим этих грунтов и принцип их использования в качестве основания.</w:t>
      </w:r>
    </w:p>
    <w:p w:rsidR="00E371B8" w:rsidRPr="00E371B8" w:rsidRDefault="00E371B8">
      <w:pPr>
        <w:widowControl w:val="0"/>
        <w:autoSpaceDE w:val="0"/>
        <w:autoSpaceDN w:val="0"/>
        <w:adjustRightInd w:val="0"/>
        <w:spacing w:after="0" w:line="240" w:lineRule="auto"/>
        <w:ind w:firstLine="540"/>
        <w:jc w:val="both"/>
      </w:pPr>
      <w:r w:rsidRPr="00E371B8">
        <w:t>В северной строительно-климатической зоне отдельно стоящие сооружения, приспосабливаемые под убежища, следует размещать в зонах с пониженной высотой снежного покрова. Кроме этого следует предусматривать мероприятия по снегозащите убежищ (входов и выходов, оголовков) с учетом направления переноса снега при общих и низовых метелях.</w:t>
      </w:r>
    </w:p>
    <w:p w:rsidR="00E371B8" w:rsidRPr="00E371B8" w:rsidRDefault="00E371B8">
      <w:pPr>
        <w:widowControl w:val="0"/>
        <w:autoSpaceDE w:val="0"/>
        <w:autoSpaceDN w:val="0"/>
        <w:adjustRightInd w:val="0"/>
        <w:spacing w:after="0" w:line="240" w:lineRule="auto"/>
        <w:ind w:firstLine="540"/>
        <w:jc w:val="both"/>
      </w:pPr>
      <w:r w:rsidRPr="00E371B8">
        <w:t>4.18. Убежища должны быть защищены от возможного затопления дождевыми водами, а также другими жидкостями при разрушении емкостей, расположенных на поверхности земли или на вышележащих этажах зданий и сооружений.</w:t>
      </w:r>
    </w:p>
    <w:p w:rsidR="00E371B8" w:rsidRPr="00E371B8" w:rsidRDefault="00E371B8">
      <w:pPr>
        <w:widowControl w:val="0"/>
        <w:autoSpaceDE w:val="0"/>
        <w:autoSpaceDN w:val="0"/>
        <w:adjustRightInd w:val="0"/>
        <w:spacing w:after="0" w:line="240" w:lineRule="auto"/>
        <w:ind w:firstLine="540"/>
        <w:jc w:val="both"/>
      </w:pPr>
      <w:r w:rsidRPr="00E371B8">
        <w:t>Убежища допускается располагать на расстоянии не менее 5 м (в свету) от линии водоснабжения, теплоснабжения и напорной канализации диаметром до 200 мм. При диаметре более 200 мм расстояние от убежища до линий водоснабжения, теплоснабжения и напорных канализационных магистралей должно быть не менее 15 м.</w:t>
      </w:r>
    </w:p>
    <w:p w:rsidR="00E371B8" w:rsidRPr="00E371B8" w:rsidRDefault="00E371B8">
      <w:pPr>
        <w:widowControl w:val="0"/>
        <w:autoSpaceDE w:val="0"/>
        <w:autoSpaceDN w:val="0"/>
        <w:adjustRightInd w:val="0"/>
        <w:spacing w:after="0" w:line="240" w:lineRule="auto"/>
        <w:ind w:firstLine="540"/>
        <w:jc w:val="both"/>
      </w:pPr>
      <w:r w:rsidRPr="00E371B8">
        <w:t>В северной строительно-климатической зоне отвод поверхностных вод следует предусматривать по открытым кюветам или лоткам, а из углублений - по трубам. Расстояние от убежища до открытых водостоков необходимо определять с учетом сохранения вечномерзлого состояния грунтов оснований убежищ и близлежащих зданий и сооружений.</w:t>
      </w:r>
    </w:p>
    <w:p w:rsidR="00E371B8" w:rsidRPr="00E371B8" w:rsidRDefault="00E371B8">
      <w:pPr>
        <w:widowControl w:val="0"/>
        <w:autoSpaceDE w:val="0"/>
        <w:autoSpaceDN w:val="0"/>
        <w:adjustRightInd w:val="0"/>
        <w:spacing w:after="0" w:line="240" w:lineRule="auto"/>
        <w:ind w:firstLine="540"/>
        <w:jc w:val="both"/>
      </w:pPr>
      <w:r w:rsidRPr="00E371B8">
        <w:t>При выборе системы сброса поверхностных вод должны быть исключены возможности образования наледей.</w:t>
      </w:r>
    </w:p>
    <w:p w:rsidR="00E371B8" w:rsidRPr="00E371B8" w:rsidRDefault="00E371B8">
      <w:pPr>
        <w:widowControl w:val="0"/>
        <w:autoSpaceDE w:val="0"/>
        <w:autoSpaceDN w:val="0"/>
        <w:adjustRightInd w:val="0"/>
        <w:spacing w:after="0" w:line="240" w:lineRule="auto"/>
        <w:ind w:firstLine="540"/>
        <w:jc w:val="both"/>
      </w:pPr>
      <w:r w:rsidRPr="00E371B8">
        <w:t>4.19. Противорадиационные укрытия следует располагать в местах наибольшего сосредоточения укрываемых. Радиус сбора укрываемых должен составлять до 3 км. В отдельных случаях, при подвозе укрываемых автотранспортом он может быть увеличен до 25 км, а для объектов, расположенных в северной климатической зоне, до 60 км.</w:t>
      </w:r>
    </w:p>
    <w:p w:rsidR="00E371B8" w:rsidRPr="00E371B8" w:rsidRDefault="00E371B8">
      <w:pPr>
        <w:widowControl w:val="0"/>
        <w:autoSpaceDE w:val="0"/>
        <w:autoSpaceDN w:val="0"/>
        <w:adjustRightInd w:val="0"/>
        <w:spacing w:after="0" w:line="240" w:lineRule="auto"/>
        <w:ind w:firstLine="540"/>
        <w:jc w:val="both"/>
      </w:pPr>
      <w:r w:rsidRPr="00E371B8">
        <w:t>4.20. К помещениям, приспосабливаемым под противорадиационные укрытия, предъявляют следующие требования:</w:t>
      </w:r>
    </w:p>
    <w:p w:rsidR="00E371B8" w:rsidRPr="00E371B8" w:rsidRDefault="00E371B8">
      <w:pPr>
        <w:widowControl w:val="0"/>
        <w:autoSpaceDE w:val="0"/>
        <w:autoSpaceDN w:val="0"/>
        <w:adjustRightInd w:val="0"/>
        <w:spacing w:after="0" w:line="240" w:lineRule="auto"/>
        <w:ind w:firstLine="540"/>
        <w:jc w:val="both"/>
      </w:pPr>
      <w:r w:rsidRPr="00E371B8">
        <w:t>- наружные ограждающие конструкции зданий или сооружений должны обеспечивать необходимую кратность ослабления гамма-излучения;</w:t>
      </w:r>
    </w:p>
    <w:p w:rsidR="00E371B8" w:rsidRPr="00E371B8" w:rsidRDefault="00E371B8">
      <w:pPr>
        <w:widowControl w:val="0"/>
        <w:autoSpaceDE w:val="0"/>
        <w:autoSpaceDN w:val="0"/>
        <w:adjustRightInd w:val="0"/>
        <w:spacing w:after="0" w:line="240" w:lineRule="auto"/>
        <w:ind w:firstLine="540"/>
        <w:jc w:val="both"/>
      </w:pPr>
      <w:r w:rsidRPr="00E371B8">
        <w:t>- проемы и отверстия должны быть подготовлены для заделки их при переводе помещения на режим укрытия;</w:t>
      </w:r>
    </w:p>
    <w:p w:rsidR="00E371B8" w:rsidRPr="00E371B8" w:rsidRDefault="00E371B8">
      <w:pPr>
        <w:widowControl w:val="0"/>
        <w:autoSpaceDE w:val="0"/>
        <w:autoSpaceDN w:val="0"/>
        <w:adjustRightInd w:val="0"/>
        <w:spacing w:after="0" w:line="240" w:lineRule="auto"/>
        <w:ind w:firstLine="540"/>
        <w:jc w:val="both"/>
      </w:pPr>
      <w:r w:rsidRPr="00E371B8">
        <w:t>- помещения должны быть расположены вблизи мест пребывания большинства укрываемых.</w:t>
      </w:r>
    </w:p>
    <w:p w:rsidR="00E371B8" w:rsidRPr="00E371B8" w:rsidRDefault="00E371B8">
      <w:pPr>
        <w:widowControl w:val="0"/>
        <w:autoSpaceDE w:val="0"/>
        <w:autoSpaceDN w:val="0"/>
        <w:adjustRightInd w:val="0"/>
        <w:spacing w:after="0" w:line="240" w:lineRule="auto"/>
        <w:ind w:firstLine="540"/>
        <w:jc w:val="both"/>
      </w:pPr>
      <w:r w:rsidRPr="00E371B8">
        <w:t>4.21. Уровень пола противорадиационных укрытий должен быть выше наивысшего уровня грунтовых вод не менее чем на 0,2 м.</w:t>
      </w:r>
    </w:p>
    <w:p w:rsidR="00E371B8" w:rsidRPr="00E371B8" w:rsidRDefault="00E371B8">
      <w:pPr>
        <w:widowControl w:val="0"/>
        <w:autoSpaceDE w:val="0"/>
        <w:autoSpaceDN w:val="0"/>
        <w:adjustRightInd w:val="0"/>
        <w:spacing w:after="0" w:line="240" w:lineRule="auto"/>
        <w:ind w:firstLine="540"/>
        <w:jc w:val="both"/>
      </w:pPr>
      <w:r w:rsidRPr="00E371B8">
        <w:t>Противорадиационные укрытия допускается размещать в подвальных помещениях ранее возведенных зданий и сооружений, пол которых расположен ниже уровня грунтовых вод, при наличии надежной гидроизоляции.</w:t>
      </w:r>
    </w:p>
    <w:p w:rsidR="00E371B8" w:rsidRPr="00E371B8" w:rsidRDefault="00E371B8">
      <w:pPr>
        <w:widowControl w:val="0"/>
        <w:autoSpaceDE w:val="0"/>
        <w:autoSpaceDN w:val="0"/>
        <w:adjustRightInd w:val="0"/>
        <w:spacing w:after="0" w:line="240" w:lineRule="auto"/>
        <w:ind w:firstLine="540"/>
        <w:jc w:val="both"/>
      </w:pPr>
      <w:r w:rsidRPr="00E371B8">
        <w:lastRenderedPageBreak/>
        <w:t>Проектирование противорадиационных укрытий во вновь строящихся подвальных помещениях, при наличии грунтовых вод выше уровня пола, допускается с разрешения соответствующих органов при устройстве надежной гидроизоляции в исключительных случаях, когда отсутствуют другие приемлемые решения, например оборудование противорадиационных укрытий на первом или в цокольном этаже зданий, приспособление под противорадиационные укрытия помещений близлежащих зданий и сооружений с учетом радиуса сбора укрываемых.</w:t>
      </w:r>
    </w:p>
    <w:p w:rsidR="00E371B8" w:rsidRPr="00E371B8" w:rsidRDefault="00E371B8">
      <w:pPr>
        <w:widowControl w:val="0"/>
        <w:autoSpaceDE w:val="0"/>
        <w:autoSpaceDN w:val="0"/>
        <w:adjustRightInd w:val="0"/>
        <w:spacing w:after="0" w:line="240" w:lineRule="auto"/>
        <w:ind w:firstLine="540"/>
        <w:jc w:val="both"/>
      </w:pPr>
      <w:r w:rsidRPr="00E371B8">
        <w:t>4.22. Прокладка транзитных и связанных с системой здания газовых сетей, паропроводов, трубопроводов с перегретой водой и сжатым воздухом через помещения противорадиационных укрытий не допускается.</w:t>
      </w:r>
    </w:p>
    <w:p w:rsidR="00E371B8" w:rsidRPr="00E371B8" w:rsidRDefault="00E371B8">
      <w:pPr>
        <w:widowControl w:val="0"/>
        <w:autoSpaceDE w:val="0"/>
        <w:autoSpaceDN w:val="0"/>
        <w:adjustRightInd w:val="0"/>
        <w:spacing w:after="0" w:line="240" w:lineRule="auto"/>
        <w:ind w:firstLine="540"/>
        <w:jc w:val="both"/>
      </w:pPr>
      <w:r w:rsidRPr="00E371B8">
        <w:t xml:space="preserve">Прокладка транзитных трубопроводов отопления, водопровода и канализации через помещения противорадиационных укрытий допускается при условии размещения их в полу или в коридорах, отделенных от помещения противорадиационного укрытия стенами с пределом огнестойкости в соответствии с требованиями </w:t>
      </w:r>
      <w:hyperlink w:anchor="Par4100" w:history="1">
        <w:r w:rsidRPr="00E371B8">
          <w:t>13.3</w:t>
        </w:r>
      </w:hyperlink>
      <w:r w:rsidRPr="00E371B8">
        <w:t xml:space="preserve"> настоящего свода правил.</w:t>
      </w:r>
    </w:p>
    <w:p w:rsidR="00E371B8" w:rsidRPr="00E371B8" w:rsidRDefault="00E371B8">
      <w:pPr>
        <w:widowControl w:val="0"/>
        <w:autoSpaceDE w:val="0"/>
        <w:autoSpaceDN w:val="0"/>
        <w:adjustRightInd w:val="0"/>
        <w:spacing w:after="0" w:line="240" w:lineRule="auto"/>
        <w:ind w:firstLine="540"/>
        <w:jc w:val="both"/>
      </w:pPr>
      <w:r w:rsidRPr="00E371B8">
        <w:t>Трубопроводы отопления и вентиляции, водоснабжения и канализации, связанные с общей системой инженерного оборудования здания, допускается прокладывать через помещения противорадиационных укрытий.</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1"/>
      </w:pPr>
      <w:bookmarkStart w:id="8" w:name="Par187"/>
      <w:bookmarkEnd w:id="8"/>
      <w:r w:rsidRPr="00E371B8">
        <w:t>5. Объемно-планировочные и конструктивные решения убежищ</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2"/>
      </w:pPr>
      <w:bookmarkStart w:id="9" w:name="Par189"/>
      <w:bookmarkEnd w:id="9"/>
      <w:r w:rsidRPr="00E371B8">
        <w:t>5.1. Объемно-планировочные решения</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5.1.1. В убежищах следует предусматривать основные и вспомогательные помещения.</w:t>
      </w:r>
    </w:p>
    <w:p w:rsidR="00E371B8" w:rsidRPr="00E371B8" w:rsidRDefault="00E371B8">
      <w:pPr>
        <w:widowControl w:val="0"/>
        <w:autoSpaceDE w:val="0"/>
        <w:autoSpaceDN w:val="0"/>
        <w:adjustRightInd w:val="0"/>
        <w:spacing w:after="0" w:line="240" w:lineRule="auto"/>
        <w:ind w:firstLine="540"/>
        <w:jc w:val="both"/>
      </w:pPr>
      <w:r w:rsidRPr="00E371B8">
        <w:t>К основным относятся помещения для укрываемых, пункты управления и санитарный пост (пункт), а в убежищах учреждений здравоохранения - также операционно-перевязочные, предоперационно-стерилизационные, помещение для разогрева пищи.</w:t>
      </w:r>
    </w:p>
    <w:p w:rsidR="00E371B8" w:rsidRPr="00E371B8" w:rsidRDefault="00E371B8">
      <w:pPr>
        <w:widowControl w:val="0"/>
        <w:autoSpaceDE w:val="0"/>
        <w:autoSpaceDN w:val="0"/>
        <w:adjustRightInd w:val="0"/>
        <w:spacing w:after="0" w:line="240" w:lineRule="auto"/>
        <w:ind w:firstLine="540"/>
        <w:jc w:val="both"/>
      </w:pPr>
      <w:r w:rsidRPr="00E371B8">
        <w:t>К вспомогательным относятся фильтровентиляционные помещения (ФВП), санитарные узлы, защищенные дизельные электростанции, электрощитовая, помещение для хранения продовольствия, станция перекачки, баллонная, тамбур-шлюз, тамбуры.</w:t>
      </w:r>
    </w:p>
    <w:p w:rsidR="00E371B8" w:rsidRPr="00E371B8" w:rsidRDefault="00E371B8">
      <w:pPr>
        <w:widowControl w:val="0"/>
        <w:autoSpaceDE w:val="0"/>
        <w:autoSpaceDN w:val="0"/>
        <w:adjustRightInd w:val="0"/>
        <w:spacing w:after="0" w:line="240" w:lineRule="auto"/>
        <w:ind w:firstLine="540"/>
        <w:jc w:val="both"/>
      </w:pPr>
      <w:r w:rsidRPr="00E371B8">
        <w:t>Кроме основных и вспомогательных помещений при убежищах могут быть предусмотрены такие вспомогательные сооружения, как лестничные спуски (шахты с оголовками), тоннели, предтамбуры, воздухозаборные и выхлопные каналы, расширительные камеры.</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2"/>
      </w:pPr>
      <w:bookmarkStart w:id="10" w:name="Par196"/>
      <w:bookmarkEnd w:id="10"/>
      <w:r w:rsidRPr="00E371B8">
        <w:t>5.2. Помещения основного назначения</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5.2.1. Площадь пола основных помещений на одного укрываемого должна составлять 0,5 м2 при двухъярусном и 0,4 м2 - при трехъярусном расположении нар, а вспомогательных помещений - в соответствии с </w:t>
      </w:r>
      <w:hyperlink w:anchor="Par4559" w:history="1">
        <w:r w:rsidRPr="00E371B8">
          <w:t>Приложением В</w:t>
        </w:r>
      </w:hyperlink>
      <w:r w:rsidRPr="00E371B8">
        <w:t xml:space="preserve"> настоящего свода правил. Внутренний объем помещения </w:t>
      </w:r>
      <w:r w:rsidRPr="00E371B8">
        <w:lastRenderedPageBreak/>
        <w:t>должен быть не менее 1,5 м3 на одного укрываемого.</w:t>
      </w:r>
    </w:p>
    <w:p w:rsidR="00E371B8" w:rsidRPr="00E371B8" w:rsidRDefault="00E371B8">
      <w:pPr>
        <w:widowControl w:val="0"/>
        <w:autoSpaceDE w:val="0"/>
        <w:autoSpaceDN w:val="0"/>
        <w:adjustRightInd w:val="0"/>
        <w:spacing w:after="0" w:line="240" w:lineRule="auto"/>
        <w:ind w:firstLine="540"/>
        <w:jc w:val="both"/>
      </w:pPr>
      <w:r w:rsidRPr="00E371B8">
        <w:t>Значение площади помещений основного и вспомогательного назначения в убежищах учреждений здравоохранения следует принимать по таблице 5.1.</w:t>
      </w:r>
    </w:p>
    <w:p w:rsidR="00E371B8" w:rsidRPr="00E371B8" w:rsidRDefault="00E371B8">
      <w:pPr>
        <w:widowControl w:val="0"/>
        <w:autoSpaceDE w:val="0"/>
        <w:autoSpaceDN w:val="0"/>
        <w:adjustRightInd w:val="0"/>
        <w:spacing w:after="0" w:line="240" w:lineRule="auto"/>
        <w:ind w:firstLine="540"/>
        <w:jc w:val="both"/>
        <w:sectPr w:rsidR="00E371B8" w:rsidRPr="00E371B8" w:rsidSect="00B92D88">
          <w:pgSz w:w="11906" w:h="16838"/>
          <w:pgMar w:top="1134" w:right="850" w:bottom="1134" w:left="1701" w:header="708" w:footer="708" w:gutter="0"/>
          <w:cols w:space="708"/>
          <w:docGrid w:linePitch="360"/>
        </w:sectPr>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r w:rsidRPr="00E371B8">
        <w:t>Таблица 5.1</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6"/>
        <w:gridCol w:w="2138"/>
        <w:gridCol w:w="2136"/>
      </w:tblGrid>
      <w:tr w:rsidR="00E371B8" w:rsidRPr="00E371B8">
        <w:tc>
          <w:tcPr>
            <w:tcW w:w="53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Назначение помещения</w:t>
            </w:r>
          </w:p>
        </w:tc>
        <w:tc>
          <w:tcPr>
            <w:tcW w:w="42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Значение площади помещения, м2, на одного укрываемого при вместимости убежища</w:t>
            </w:r>
          </w:p>
        </w:tc>
      </w:tr>
      <w:tr w:rsidR="00E371B8" w:rsidRPr="00E371B8">
        <w:tc>
          <w:tcPr>
            <w:tcW w:w="53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2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до 150 коек</w:t>
            </w:r>
          </w:p>
        </w:tc>
        <w:tc>
          <w:tcPr>
            <w:tcW w:w="2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от 151 до 300 коек</w:t>
            </w:r>
          </w:p>
        </w:tc>
      </w:tr>
      <w:tr w:rsidR="00E371B8" w:rsidRPr="00E371B8">
        <w:tc>
          <w:tcPr>
            <w:tcW w:w="5386"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Для больных (на одного укрываемого):</w:t>
            </w:r>
          </w:p>
        </w:tc>
        <w:tc>
          <w:tcPr>
            <w:tcW w:w="2138"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2136"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r>
      <w:tr w:rsidR="00E371B8" w:rsidRPr="00E371B8">
        <w:tc>
          <w:tcPr>
            <w:tcW w:w="5386"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при высоте помещения 3 м и более;</w:t>
            </w:r>
          </w:p>
        </w:tc>
        <w:tc>
          <w:tcPr>
            <w:tcW w:w="2138"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1,9</w:t>
            </w:r>
          </w:p>
        </w:tc>
        <w:tc>
          <w:tcPr>
            <w:tcW w:w="2136"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1,6</w:t>
            </w:r>
          </w:p>
        </w:tc>
      </w:tr>
      <w:tr w:rsidR="00E371B8" w:rsidRPr="00E371B8">
        <w:tc>
          <w:tcPr>
            <w:tcW w:w="5386"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при высоте помещения 2,5 м</w:t>
            </w:r>
          </w:p>
        </w:tc>
        <w:tc>
          <w:tcPr>
            <w:tcW w:w="2138"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2,2</w:t>
            </w:r>
          </w:p>
        </w:tc>
        <w:tc>
          <w:tcPr>
            <w:tcW w:w="2136"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2,2</w:t>
            </w:r>
          </w:p>
        </w:tc>
      </w:tr>
      <w:tr w:rsidR="00E371B8" w:rsidRPr="00E371B8">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Операционно-перевязочная</w:t>
            </w:r>
          </w:p>
        </w:tc>
        <w:tc>
          <w:tcPr>
            <w:tcW w:w="2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w:t>
            </w:r>
          </w:p>
        </w:tc>
        <w:tc>
          <w:tcPr>
            <w:tcW w:w="2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25</w:t>
            </w:r>
          </w:p>
        </w:tc>
      </w:tr>
      <w:tr w:rsidR="00E371B8" w:rsidRPr="00E371B8">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Предоперационно-стерилизационная</w:t>
            </w:r>
          </w:p>
        </w:tc>
        <w:tc>
          <w:tcPr>
            <w:tcW w:w="2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c>
          <w:tcPr>
            <w:tcW w:w="2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w:t>
            </w:r>
          </w:p>
        </w:tc>
      </w:tr>
      <w:tr w:rsidR="00E371B8" w:rsidRPr="00E371B8">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Помещение для разогрева пищи</w:t>
            </w:r>
          </w:p>
        </w:tc>
        <w:tc>
          <w:tcPr>
            <w:tcW w:w="2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16</w:t>
            </w:r>
          </w:p>
        </w:tc>
        <w:tc>
          <w:tcPr>
            <w:tcW w:w="2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w:t>
            </w:r>
          </w:p>
        </w:tc>
      </w:tr>
      <w:tr w:rsidR="00E371B8" w:rsidRPr="00E371B8">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Санитарная комната для дезинфекции суден и хранения отбросов в контейнерах</w:t>
            </w:r>
          </w:p>
        </w:tc>
        <w:tc>
          <w:tcPr>
            <w:tcW w:w="2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7</w:t>
            </w:r>
          </w:p>
        </w:tc>
        <w:tc>
          <w:tcPr>
            <w:tcW w:w="2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r>
      <w:tr w:rsidR="00E371B8" w:rsidRPr="00E371B8">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Для медицинского и обслуживающего персонала (на одного укрываемого)</w:t>
            </w:r>
          </w:p>
        </w:tc>
        <w:tc>
          <w:tcPr>
            <w:tcW w:w="2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w:t>
            </w:r>
          </w:p>
        </w:tc>
        <w:tc>
          <w:tcPr>
            <w:tcW w:w="2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w:t>
            </w:r>
          </w:p>
        </w:tc>
      </w:tr>
      <w:tr w:rsidR="00E371B8" w:rsidRPr="00E371B8">
        <w:tc>
          <w:tcPr>
            <w:tcW w:w="96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jc w:val="both"/>
            </w:pPr>
            <w:r w:rsidRPr="00E371B8">
              <w:t>Примечания</w:t>
            </w:r>
          </w:p>
          <w:p w:rsidR="00E371B8" w:rsidRPr="00E371B8" w:rsidRDefault="00E371B8">
            <w:pPr>
              <w:widowControl w:val="0"/>
              <w:autoSpaceDE w:val="0"/>
              <w:autoSpaceDN w:val="0"/>
              <w:adjustRightInd w:val="0"/>
              <w:spacing w:after="0" w:line="240" w:lineRule="auto"/>
              <w:ind w:firstLine="283"/>
              <w:jc w:val="both"/>
            </w:pPr>
            <w:r w:rsidRPr="00E371B8">
              <w:t>1. Нормы площади помещений для больных установлены с учетом расположения больничных коек:</w:t>
            </w:r>
          </w:p>
          <w:p w:rsidR="00E371B8" w:rsidRPr="00E371B8" w:rsidRDefault="00E371B8">
            <w:pPr>
              <w:widowControl w:val="0"/>
              <w:autoSpaceDE w:val="0"/>
              <w:autoSpaceDN w:val="0"/>
              <w:adjustRightInd w:val="0"/>
              <w:spacing w:after="0" w:line="240" w:lineRule="auto"/>
              <w:ind w:firstLine="283"/>
              <w:jc w:val="both"/>
            </w:pPr>
            <w:r w:rsidRPr="00E371B8">
              <w:lastRenderedPageBreak/>
              <w:t>- 80% в два яруса и 20% в один ярус - в помещениях высотой 3 м;</w:t>
            </w:r>
          </w:p>
          <w:p w:rsidR="00E371B8" w:rsidRPr="00E371B8" w:rsidRDefault="00E371B8">
            <w:pPr>
              <w:widowControl w:val="0"/>
              <w:autoSpaceDE w:val="0"/>
              <w:autoSpaceDN w:val="0"/>
              <w:adjustRightInd w:val="0"/>
              <w:spacing w:after="0" w:line="240" w:lineRule="auto"/>
              <w:ind w:firstLine="283"/>
              <w:jc w:val="both"/>
            </w:pPr>
            <w:r w:rsidRPr="00E371B8">
              <w:t>- 60% в два яруса и 40% в один ярус - в помещениях высотой 2,5 м.</w:t>
            </w:r>
          </w:p>
          <w:p w:rsidR="00E371B8" w:rsidRPr="00E371B8" w:rsidRDefault="00E371B8">
            <w:pPr>
              <w:widowControl w:val="0"/>
              <w:autoSpaceDE w:val="0"/>
              <w:autoSpaceDN w:val="0"/>
              <w:adjustRightInd w:val="0"/>
              <w:spacing w:after="0" w:line="240" w:lineRule="auto"/>
              <w:ind w:firstLine="283"/>
              <w:jc w:val="both"/>
            </w:pPr>
            <w:r w:rsidRPr="00E371B8">
              <w:t>2. При технико-экономическом обосновании допускается применять под убежища помещения, высота которых по условиям их эксплуатации в мирное время не менее 1,85 м. В этом случае применяют одноярусное расположение нар с нормой площади пола на одного укрываемого 0,6 м2.</w:t>
            </w:r>
          </w:p>
        </w:tc>
      </w:tr>
    </w:tbl>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При определении объема на одного укрываемого следует учитывать объемы всех помещений в зоне герметизации, за исключением ДЭС, тамбуров, тамбуров-шлюзов и расширительных камер.</w:t>
      </w:r>
    </w:p>
    <w:p w:rsidR="00E371B8" w:rsidRPr="00E371B8" w:rsidRDefault="00E371B8">
      <w:pPr>
        <w:widowControl w:val="0"/>
        <w:autoSpaceDE w:val="0"/>
        <w:autoSpaceDN w:val="0"/>
        <w:adjustRightInd w:val="0"/>
        <w:spacing w:after="0" w:line="240" w:lineRule="auto"/>
        <w:ind w:firstLine="540"/>
        <w:jc w:val="both"/>
      </w:pPr>
      <w:r w:rsidRPr="00E371B8">
        <w:t>Площадь основных помещений, занимаемая не демонтируемым и не применяемым для убежища оборудованием, в норму на одного укрываемого не входит.</w:t>
      </w:r>
    </w:p>
    <w:p w:rsidR="00E371B8" w:rsidRPr="00E371B8" w:rsidRDefault="00E371B8">
      <w:pPr>
        <w:widowControl w:val="0"/>
        <w:autoSpaceDE w:val="0"/>
        <w:autoSpaceDN w:val="0"/>
        <w:adjustRightInd w:val="0"/>
        <w:spacing w:after="0" w:line="240" w:lineRule="auto"/>
        <w:ind w:firstLine="540"/>
        <w:jc w:val="both"/>
      </w:pPr>
      <w:r w:rsidRPr="00E371B8">
        <w:t>5.2.2. Высота помещений убежищ должна быть принята в соответствии с требованиями использования их в мирное время, но не менее 2,15 м от отметки пола до низа выступающих конструкций потолка. При высоте помещений от 2,15 до 2,9 м должно быть предусмотрено двухъярусное расположение нар, а при высоте 2,9 м и более - трехъярусное расположение нар. В убежищах учреждений здравоохранения при высоте помещения 2,15 м и более применяют двухъярусное расположение нар (кроватей для нетранспортабельных больных).</w:t>
      </w:r>
    </w:p>
    <w:p w:rsidR="00E371B8" w:rsidRPr="00E371B8" w:rsidRDefault="00E371B8">
      <w:pPr>
        <w:widowControl w:val="0"/>
        <w:autoSpaceDE w:val="0"/>
        <w:autoSpaceDN w:val="0"/>
        <w:adjustRightInd w:val="0"/>
        <w:spacing w:after="0" w:line="240" w:lineRule="auto"/>
        <w:ind w:firstLine="540"/>
        <w:jc w:val="both"/>
      </w:pPr>
      <w:r w:rsidRPr="00E371B8">
        <w:t>5.2.3. В помещениях для укрываемых следует предусматривать места для сидения размерами 0,45 x 0,45 м на одного человека, а места для лежания - 0,55 x 1,8 м. Высота скамей первого яруса должна быть 0,45 м, нар второго яруса - 1,4 м и третьего яруса - 2,15 м от пола. Расстояние от верхнего яруса до перекрытия или выступающих конструкций потолка должно быть не менее 0,75 м.</w:t>
      </w:r>
    </w:p>
    <w:p w:rsidR="00E371B8" w:rsidRPr="00E371B8" w:rsidRDefault="00E371B8">
      <w:pPr>
        <w:widowControl w:val="0"/>
        <w:autoSpaceDE w:val="0"/>
        <w:autoSpaceDN w:val="0"/>
        <w:adjustRightInd w:val="0"/>
        <w:spacing w:after="0" w:line="240" w:lineRule="auto"/>
        <w:ind w:firstLine="540"/>
        <w:jc w:val="both"/>
      </w:pPr>
      <w:r w:rsidRPr="00E371B8">
        <w:t>Число мест для лежания должно быть равно:</w:t>
      </w:r>
    </w:p>
    <w:p w:rsidR="00E371B8" w:rsidRPr="00E371B8" w:rsidRDefault="00E371B8">
      <w:pPr>
        <w:widowControl w:val="0"/>
        <w:autoSpaceDE w:val="0"/>
        <w:autoSpaceDN w:val="0"/>
        <w:adjustRightInd w:val="0"/>
        <w:spacing w:after="0" w:line="240" w:lineRule="auto"/>
        <w:ind w:firstLine="540"/>
        <w:jc w:val="both"/>
      </w:pPr>
      <w:r w:rsidRPr="00E371B8">
        <w:t>15% вместимости сооружения - при одноярусном расположении нар;</w:t>
      </w:r>
    </w:p>
    <w:p w:rsidR="00E371B8" w:rsidRPr="00E371B8" w:rsidRDefault="00E371B8">
      <w:pPr>
        <w:widowControl w:val="0"/>
        <w:autoSpaceDE w:val="0"/>
        <w:autoSpaceDN w:val="0"/>
        <w:adjustRightInd w:val="0"/>
        <w:spacing w:after="0" w:line="240" w:lineRule="auto"/>
        <w:ind w:firstLine="540"/>
        <w:jc w:val="both"/>
      </w:pPr>
      <w:r w:rsidRPr="00E371B8">
        <w:t>20% вместимости сооружения - при двухъярусном расположении нар;</w:t>
      </w:r>
    </w:p>
    <w:p w:rsidR="00E371B8" w:rsidRPr="00E371B8" w:rsidRDefault="00E371B8">
      <w:pPr>
        <w:widowControl w:val="0"/>
        <w:autoSpaceDE w:val="0"/>
        <w:autoSpaceDN w:val="0"/>
        <w:adjustRightInd w:val="0"/>
        <w:spacing w:after="0" w:line="240" w:lineRule="auto"/>
        <w:ind w:firstLine="540"/>
        <w:jc w:val="both"/>
      </w:pPr>
      <w:r w:rsidRPr="00E371B8">
        <w:t>30% вместимости сооружения - при трехъярусном расположении нар.</w:t>
      </w:r>
    </w:p>
    <w:p w:rsidR="00E371B8" w:rsidRPr="00E371B8" w:rsidRDefault="00E371B8">
      <w:pPr>
        <w:widowControl w:val="0"/>
        <w:autoSpaceDE w:val="0"/>
        <w:autoSpaceDN w:val="0"/>
        <w:adjustRightInd w:val="0"/>
        <w:spacing w:after="0" w:line="240" w:lineRule="auto"/>
        <w:ind w:firstLine="540"/>
        <w:jc w:val="both"/>
      </w:pPr>
      <w:r w:rsidRPr="00E371B8">
        <w:t>5.2.4. Значения ширины проходов и коридоров должны принимать по таблице 5.2.</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r w:rsidRPr="00E371B8">
        <w:t>Таблица 5.2</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26"/>
        <w:gridCol w:w="1984"/>
        <w:gridCol w:w="1920"/>
      </w:tblGrid>
      <w:tr w:rsidR="00E371B8" w:rsidRPr="00E371B8">
        <w:tc>
          <w:tcPr>
            <w:tcW w:w="57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lastRenderedPageBreak/>
              <w:t>Наименование параметра</w:t>
            </w:r>
          </w:p>
        </w:tc>
        <w:tc>
          <w:tcPr>
            <w:tcW w:w="39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Расстояния, м, в убежищах, размещаемых</w:t>
            </w:r>
          </w:p>
        </w:tc>
      </w:tr>
      <w:tr w:rsidR="00E371B8" w:rsidRPr="00E371B8">
        <w:tc>
          <w:tcPr>
            <w:tcW w:w="57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на предприятиях</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при учреждениях здравоохранения</w:t>
            </w:r>
          </w:p>
        </w:tc>
      </w:tr>
      <w:tr w:rsidR="00E371B8" w:rsidRPr="00E371B8">
        <w:tc>
          <w:tcPr>
            <w:tcW w:w="5726"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Ширина проходов на уровне скамей для сидения между:</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192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r>
      <w:tr w:rsidR="00E371B8" w:rsidRPr="00E371B8">
        <w:tc>
          <w:tcPr>
            <w:tcW w:w="5726"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 поперечными рядами (при числе мест в ряду не менее 12)</w:t>
            </w:r>
          </w:p>
        </w:tc>
        <w:tc>
          <w:tcPr>
            <w:tcW w:w="198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0,70</w:t>
            </w:r>
          </w:p>
        </w:tc>
        <w:tc>
          <w:tcPr>
            <w:tcW w:w="19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r>
      <w:tr w:rsidR="00E371B8" w:rsidRPr="00E371B8">
        <w:tc>
          <w:tcPr>
            <w:tcW w:w="5726"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 продольными рядами и торцами поперечных рядов</w:t>
            </w:r>
          </w:p>
        </w:tc>
        <w:tc>
          <w:tcPr>
            <w:tcW w:w="198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0,75</w:t>
            </w:r>
          </w:p>
        </w:tc>
        <w:tc>
          <w:tcPr>
            <w:tcW w:w="19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r>
      <w:tr w:rsidR="00E371B8" w:rsidRPr="00E371B8">
        <w:tc>
          <w:tcPr>
            <w:tcW w:w="5726"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 продольными рядами (при числе мест в ряде не более 20 и при одностороннем выходе)</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0,85</w:t>
            </w:r>
          </w:p>
        </w:tc>
        <w:tc>
          <w:tcPr>
            <w:tcW w:w="192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r>
      <w:tr w:rsidR="00E371B8" w:rsidRPr="00E371B8">
        <w:tc>
          <w:tcPr>
            <w:tcW w:w="5726"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Расстояния между больничными койками при:</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192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r>
      <w:tr w:rsidR="00E371B8" w:rsidRPr="00E371B8">
        <w:tc>
          <w:tcPr>
            <w:tcW w:w="5726"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 двухъярусном расположении</w:t>
            </w:r>
          </w:p>
        </w:tc>
        <w:tc>
          <w:tcPr>
            <w:tcW w:w="198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19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r>
      <w:tr w:rsidR="00E371B8" w:rsidRPr="00E371B8">
        <w:tc>
          <w:tcPr>
            <w:tcW w:w="5726"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 одноярусном расположении</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192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0,6</w:t>
            </w:r>
          </w:p>
        </w:tc>
      </w:tr>
      <w:tr w:rsidR="00E371B8" w:rsidRPr="00E371B8">
        <w:tc>
          <w:tcPr>
            <w:tcW w:w="5726"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Сквозные проходы между рядами:</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192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r>
      <w:tr w:rsidR="00E371B8" w:rsidRPr="00E371B8">
        <w:tc>
          <w:tcPr>
            <w:tcW w:w="5726"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 поперечными</w:t>
            </w:r>
          </w:p>
        </w:tc>
        <w:tc>
          <w:tcPr>
            <w:tcW w:w="198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0,90</w:t>
            </w:r>
          </w:p>
        </w:tc>
        <w:tc>
          <w:tcPr>
            <w:tcW w:w="19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r>
      <w:tr w:rsidR="00E371B8" w:rsidRPr="00E371B8">
        <w:tc>
          <w:tcPr>
            <w:tcW w:w="5726"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 продольными</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1,20</w:t>
            </w:r>
          </w:p>
        </w:tc>
        <w:tc>
          <w:tcPr>
            <w:tcW w:w="192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r>
      <w:tr w:rsidR="00E371B8" w:rsidRPr="00E371B8">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lastRenderedPageBreak/>
              <w:t>Ширина проходов между рядами кроватей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1,3</w:t>
            </w:r>
          </w:p>
        </w:tc>
      </w:tr>
      <w:tr w:rsidR="00E371B8" w:rsidRPr="00E371B8">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Ширина коридоров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2,5</w:t>
            </w:r>
          </w:p>
        </w:tc>
      </w:tr>
      <w:tr w:rsidR="00E371B8" w:rsidRPr="00E371B8">
        <w:tc>
          <w:tcPr>
            <w:tcW w:w="96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jc w:val="both"/>
            </w:pPr>
            <w:r w:rsidRPr="00E371B8">
              <w:t xml:space="preserve">Примечание. Продольный ряд принимается по стороне здания с </w:t>
            </w:r>
            <w:r w:rsidRPr="00E371B8">
              <w:rPr>
                <w:position w:val="-2"/>
              </w:rPr>
              <w:pict>
                <v:shape id="_x0000_i1030" type="#_x0000_t75" style="width:60.75pt;height:16.5pt">
                  <v:imagedata r:id="rId36" o:title=""/>
                </v:shape>
              </w:pict>
            </w:r>
            <w:r w:rsidRPr="00E371B8">
              <w:t>, а поперечный - с меньшим числом разбивочных осей.</w:t>
            </w:r>
          </w:p>
        </w:tc>
      </w:tr>
    </w:tbl>
    <w:p w:rsidR="00E371B8" w:rsidRPr="00E371B8" w:rsidRDefault="00E371B8">
      <w:pPr>
        <w:widowControl w:val="0"/>
        <w:autoSpaceDE w:val="0"/>
        <w:autoSpaceDN w:val="0"/>
        <w:adjustRightInd w:val="0"/>
        <w:spacing w:after="0" w:line="240" w:lineRule="auto"/>
        <w:jc w:val="both"/>
        <w:sectPr w:rsidR="00E371B8" w:rsidRPr="00E371B8">
          <w:pgSz w:w="16838" w:h="11905" w:orient="landscape"/>
          <w:pgMar w:top="1701" w:right="1134" w:bottom="850" w:left="1134" w:header="720" w:footer="720" w:gutter="0"/>
          <w:cols w:space="720"/>
          <w:noEndnote/>
        </w:sectPr>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5.2.5. На предприятиях с числом работающих в наибольшей работающей смене 600 чел. и более в одном из убежищ следует предусматривать помещение для пункта управления предприятия, состоящего из рабочей комнаты и комнаты связи.</w:t>
      </w:r>
    </w:p>
    <w:p w:rsidR="00E371B8" w:rsidRPr="00E371B8" w:rsidRDefault="00E371B8">
      <w:pPr>
        <w:widowControl w:val="0"/>
        <w:autoSpaceDE w:val="0"/>
        <w:autoSpaceDN w:val="0"/>
        <w:adjustRightInd w:val="0"/>
        <w:spacing w:after="0" w:line="240" w:lineRule="auto"/>
        <w:ind w:firstLine="540"/>
        <w:jc w:val="both"/>
      </w:pPr>
      <w:r w:rsidRPr="00E371B8">
        <w:t>На предприятиях с числом работающих в наибольшей работающей смене до 600 чел. в убежище вместо пункта управления надлежит оборудовать телефонную и радиотрансляционную точки для связи с местным органом, уполномоченным на решение задач в области гражданской обороны.</w:t>
      </w:r>
    </w:p>
    <w:p w:rsidR="00E371B8" w:rsidRPr="00E371B8" w:rsidRDefault="00E371B8">
      <w:pPr>
        <w:widowControl w:val="0"/>
        <w:autoSpaceDE w:val="0"/>
        <w:autoSpaceDN w:val="0"/>
        <w:adjustRightInd w:val="0"/>
        <w:spacing w:after="0" w:line="240" w:lineRule="auto"/>
        <w:ind w:firstLine="540"/>
        <w:jc w:val="both"/>
      </w:pPr>
      <w:r w:rsidRPr="00E371B8">
        <w:t>Пункт управления следует размещать в убежище, имеющем защищенный источник электроснабжения.</w:t>
      </w:r>
    </w:p>
    <w:p w:rsidR="00E371B8" w:rsidRPr="00E371B8" w:rsidRDefault="00E371B8">
      <w:pPr>
        <w:widowControl w:val="0"/>
        <w:autoSpaceDE w:val="0"/>
        <w:autoSpaceDN w:val="0"/>
        <w:adjustRightInd w:val="0"/>
        <w:spacing w:after="0" w:line="240" w:lineRule="auto"/>
        <w:ind w:firstLine="540"/>
        <w:jc w:val="both"/>
      </w:pPr>
      <w:r w:rsidRPr="00E371B8">
        <w:t xml:space="preserve">Рабочую комнату и комнату связи пункта управления следует располагать вблизи одного из входов и отделять от помещений для укрываемых несгораемыми перегородками с пределом огнестойкости в соответствии с </w:t>
      </w:r>
      <w:hyperlink w:anchor="Par4100" w:history="1">
        <w:r w:rsidRPr="00E371B8">
          <w:t>13.3</w:t>
        </w:r>
      </w:hyperlink>
      <w:r w:rsidRPr="00E371B8">
        <w:t xml:space="preserve"> настоящего свода правил.</w:t>
      </w:r>
    </w:p>
    <w:p w:rsidR="00E371B8" w:rsidRPr="00E371B8" w:rsidRDefault="00E371B8">
      <w:pPr>
        <w:widowControl w:val="0"/>
        <w:autoSpaceDE w:val="0"/>
        <w:autoSpaceDN w:val="0"/>
        <w:adjustRightInd w:val="0"/>
        <w:spacing w:after="0" w:line="240" w:lineRule="auto"/>
        <w:ind w:firstLine="540"/>
        <w:jc w:val="both"/>
      </w:pPr>
      <w:r w:rsidRPr="00E371B8">
        <w:t>Общее число работающих в пункте управления предприятия должно быть не более 10 чел., норма площади на одного работающего - 4 м2.</w:t>
      </w:r>
    </w:p>
    <w:p w:rsidR="00E371B8" w:rsidRPr="00E371B8" w:rsidRDefault="00E371B8">
      <w:pPr>
        <w:widowControl w:val="0"/>
        <w:autoSpaceDE w:val="0"/>
        <w:autoSpaceDN w:val="0"/>
        <w:adjustRightInd w:val="0"/>
        <w:spacing w:after="0" w:line="240" w:lineRule="auto"/>
        <w:ind w:firstLine="540"/>
        <w:jc w:val="both"/>
      </w:pPr>
      <w:r w:rsidRPr="00E371B8">
        <w:t>На отдельных предприятиях, с разрешения территориальных органов МЧС России, число работающих на пункте управления разрешается увеличивать до 25 чел.</w:t>
      </w:r>
    </w:p>
    <w:p w:rsidR="00E371B8" w:rsidRPr="00E371B8" w:rsidRDefault="00E371B8">
      <w:pPr>
        <w:widowControl w:val="0"/>
        <w:autoSpaceDE w:val="0"/>
        <w:autoSpaceDN w:val="0"/>
        <w:adjustRightInd w:val="0"/>
        <w:spacing w:after="0" w:line="240" w:lineRule="auto"/>
        <w:ind w:firstLine="540"/>
        <w:jc w:val="both"/>
      </w:pPr>
      <w:r w:rsidRPr="00E371B8">
        <w:t>5.2.6. В защитных сооружениях на каждые 500 укрываемых необходимо предусматривать один санитарный пост площадью 8 м2, но не менее одного поста на сооружение. При вместимости защитных сооружений 900 - 1200 чел., кроме санитарных постов, следует предусматривать медицинский пункт площадью 18 м2, при этом на каждые 100 укрываемых сверх 1200 чел. площадь медпункта увеличивают на 1 м2.</w:t>
      </w:r>
    </w:p>
    <w:p w:rsidR="00E371B8" w:rsidRPr="00E371B8" w:rsidRDefault="00E371B8">
      <w:pPr>
        <w:widowControl w:val="0"/>
        <w:autoSpaceDE w:val="0"/>
        <w:autoSpaceDN w:val="0"/>
        <w:adjustRightInd w:val="0"/>
        <w:spacing w:after="0" w:line="240" w:lineRule="auto"/>
        <w:ind w:firstLine="540"/>
        <w:jc w:val="both"/>
      </w:pPr>
      <w:r w:rsidRPr="00E371B8">
        <w:t>5.2.7. Отделку основных и вспомогательных помещений убежищ следует предусматривать в зависимости от назначения помещений, но не выше улучшенной отделки. Оштукатуривание потолков, стен и перегородок, а также облицовка стен и перегородок керамической плиткой не допускается.</w:t>
      </w:r>
    </w:p>
    <w:p w:rsidR="00E371B8" w:rsidRPr="00E371B8" w:rsidRDefault="00E371B8">
      <w:pPr>
        <w:widowControl w:val="0"/>
        <w:autoSpaceDE w:val="0"/>
        <w:autoSpaceDN w:val="0"/>
        <w:adjustRightInd w:val="0"/>
        <w:spacing w:after="0" w:line="240" w:lineRule="auto"/>
        <w:ind w:firstLine="540"/>
        <w:jc w:val="both"/>
      </w:pPr>
      <w:r w:rsidRPr="00E371B8">
        <w:t>Поверхности стен помещений убежищ учреждений здравоохранения должны затирать цементным раствором под окраску масляной краской светлых тонов с матовой поверхностью.</w:t>
      </w:r>
    </w:p>
    <w:p w:rsidR="00E371B8" w:rsidRPr="00E371B8" w:rsidRDefault="00E371B8">
      <w:pPr>
        <w:widowControl w:val="0"/>
        <w:autoSpaceDE w:val="0"/>
        <w:autoSpaceDN w:val="0"/>
        <w:adjustRightInd w:val="0"/>
        <w:spacing w:after="0" w:line="240" w:lineRule="auto"/>
        <w:ind w:firstLine="540"/>
        <w:jc w:val="both"/>
      </w:pPr>
      <w:r w:rsidRPr="00E371B8">
        <w:t>В операционно-перевязочной, операционной и родовых родильных домов полы следует покрывать допущенными к применению синтетическими материалами светлых тонов.</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2"/>
      </w:pPr>
      <w:bookmarkStart w:id="11" w:name="Par302"/>
      <w:bookmarkEnd w:id="11"/>
      <w:r w:rsidRPr="00E371B8">
        <w:t>5.3. Помещения вспомогательного назначения</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5.3.1. Фильтровентиляционное оборудование следует размещать в фильтровентиляционных помещениях (ФВП), расположенных у наружных стен.</w:t>
      </w:r>
    </w:p>
    <w:p w:rsidR="00E371B8" w:rsidRPr="00E371B8" w:rsidRDefault="00E371B8">
      <w:pPr>
        <w:widowControl w:val="0"/>
        <w:autoSpaceDE w:val="0"/>
        <w:autoSpaceDN w:val="0"/>
        <w:adjustRightInd w:val="0"/>
        <w:spacing w:after="0" w:line="240" w:lineRule="auto"/>
        <w:ind w:firstLine="540"/>
        <w:jc w:val="both"/>
      </w:pPr>
      <w:r w:rsidRPr="00E371B8">
        <w:t>Размеры ФВП следует определять в зависимости от габаритов оборудования и площади, необходимой для его обслуживания.</w:t>
      </w:r>
    </w:p>
    <w:p w:rsidR="00E371B8" w:rsidRPr="00E371B8" w:rsidRDefault="00E371B8">
      <w:pPr>
        <w:widowControl w:val="0"/>
        <w:autoSpaceDE w:val="0"/>
        <w:autoSpaceDN w:val="0"/>
        <w:adjustRightInd w:val="0"/>
        <w:spacing w:after="0" w:line="240" w:lineRule="auto"/>
        <w:ind w:firstLine="540"/>
        <w:jc w:val="both"/>
      </w:pPr>
      <w:r w:rsidRPr="00E371B8">
        <w:lastRenderedPageBreak/>
        <w:t>Противопыльные фильтры в системах вентиляции с электроручными вентиляторами должны быть с защитным экраном, исключающим возможность прямого облучения обслуживающего персонала. Толщины защитного экрана и стен, отделяющих противопыльные фильтры от смежных помещений убежища, должны быть не менее значений, указанных в таблице 5.3.</w:t>
      </w:r>
    </w:p>
    <w:p w:rsidR="00E371B8" w:rsidRPr="00E371B8" w:rsidRDefault="00E371B8">
      <w:pPr>
        <w:widowControl w:val="0"/>
        <w:autoSpaceDE w:val="0"/>
        <w:autoSpaceDN w:val="0"/>
        <w:adjustRightInd w:val="0"/>
        <w:spacing w:after="0" w:line="240" w:lineRule="auto"/>
        <w:ind w:firstLine="540"/>
        <w:jc w:val="both"/>
        <w:sectPr w:rsidR="00E371B8" w:rsidRPr="00E371B8">
          <w:pgSz w:w="11905" w:h="16838"/>
          <w:pgMar w:top="1134" w:right="850" w:bottom="1134" w:left="1701" w:header="720" w:footer="720" w:gutter="0"/>
          <w:cols w:space="720"/>
          <w:noEndnote/>
        </w:sectPr>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bookmarkStart w:id="12" w:name="Par308"/>
      <w:bookmarkEnd w:id="12"/>
      <w:r w:rsidRPr="00E371B8">
        <w:t>Таблица 5.3</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40"/>
        <w:gridCol w:w="720"/>
        <w:gridCol w:w="1320"/>
        <w:gridCol w:w="1320"/>
        <w:gridCol w:w="1090"/>
        <w:gridCol w:w="1090"/>
        <w:gridCol w:w="1118"/>
      </w:tblGrid>
      <w:tr w:rsidR="00E371B8" w:rsidRPr="00E371B8">
        <w:tc>
          <w:tcPr>
            <w:tcW w:w="2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Расчетная воздухоподача, м3/ч</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300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400 - 600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700 - 900</w:t>
            </w:r>
          </w:p>
        </w:tc>
        <w:tc>
          <w:tcPr>
            <w:tcW w:w="1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1000 - 4000</w:t>
            </w:r>
          </w:p>
        </w:tc>
        <w:tc>
          <w:tcPr>
            <w:tcW w:w="1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5000 - 9000</w:t>
            </w:r>
          </w:p>
        </w:tc>
        <w:tc>
          <w:tcPr>
            <w:tcW w:w="1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10000 - 15000</w:t>
            </w:r>
          </w:p>
        </w:tc>
      </w:tr>
      <w:tr w:rsidR="00E371B8" w:rsidRPr="00E371B8">
        <w:tc>
          <w:tcPr>
            <w:tcW w:w="294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Толщина стен (экранов), мм:</w:t>
            </w:r>
          </w:p>
        </w:tc>
        <w:tc>
          <w:tcPr>
            <w:tcW w:w="72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109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109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1118"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r>
      <w:tr w:rsidR="00E371B8" w:rsidRPr="00E371B8">
        <w:tc>
          <w:tcPr>
            <w:tcW w:w="29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 железобетонных (бетонных)</w:t>
            </w:r>
          </w:p>
        </w:tc>
        <w:tc>
          <w:tcPr>
            <w:tcW w:w="7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50</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80</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100</w:t>
            </w:r>
          </w:p>
        </w:tc>
        <w:tc>
          <w:tcPr>
            <w:tcW w:w="109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170</w:t>
            </w:r>
          </w:p>
        </w:tc>
        <w:tc>
          <w:tcPr>
            <w:tcW w:w="109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200</w:t>
            </w:r>
          </w:p>
        </w:tc>
        <w:tc>
          <w:tcPr>
            <w:tcW w:w="1118"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250</w:t>
            </w:r>
          </w:p>
        </w:tc>
      </w:tr>
      <w:tr w:rsidR="00E371B8" w:rsidRPr="00E371B8">
        <w:tc>
          <w:tcPr>
            <w:tcW w:w="294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 армокирпичных</w:t>
            </w:r>
          </w:p>
        </w:tc>
        <w:tc>
          <w:tcPr>
            <w:tcW w:w="72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120</w:t>
            </w: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120</w:t>
            </w: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120</w:t>
            </w:r>
          </w:p>
        </w:tc>
        <w:tc>
          <w:tcPr>
            <w:tcW w:w="109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250</w:t>
            </w:r>
          </w:p>
        </w:tc>
        <w:tc>
          <w:tcPr>
            <w:tcW w:w="109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250</w:t>
            </w:r>
          </w:p>
        </w:tc>
        <w:tc>
          <w:tcPr>
            <w:tcW w:w="1118"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380</w:t>
            </w:r>
          </w:p>
        </w:tc>
      </w:tr>
    </w:tbl>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Не рекомендуется применять металлические расширительные камеры перед противопыльными фильтрами.</w:t>
      </w:r>
    </w:p>
    <w:p w:rsidR="00E371B8" w:rsidRPr="00E371B8" w:rsidRDefault="00E371B8">
      <w:pPr>
        <w:widowControl w:val="0"/>
        <w:autoSpaceDE w:val="0"/>
        <w:autoSpaceDN w:val="0"/>
        <w:adjustRightInd w:val="0"/>
        <w:spacing w:after="0" w:line="240" w:lineRule="auto"/>
        <w:ind w:firstLine="540"/>
        <w:jc w:val="both"/>
      </w:pPr>
      <w:r w:rsidRPr="00E371B8">
        <w:t>В многоэтажных убежищах ФВП следует размещать, как правило, на нижнем этаже.</w:t>
      </w:r>
    </w:p>
    <w:p w:rsidR="00E371B8" w:rsidRPr="00E371B8" w:rsidRDefault="00E371B8">
      <w:pPr>
        <w:widowControl w:val="0"/>
        <w:autoSpaceDE w:val="0"/>
        <w:autoSpaceDN w:val="0"/>
        <w:adjustRightInd w:val="0"/>
        <w:spacing w:after="0" w:line="240" w:lineRule="auto"/>
        <w:ind w:firstLine="540"/>
        <w:jc w:val="both"/>
      </w:pPr>
      <w:r w:rsidRPr="00E371B8">
        <w:t xml:space="preserve">Площади вспомогательных помещений убежищ следует принимать согласно </w:t>
      </w:r>
      <w:hyperlink w:anchor="Par4559" w:history="1">
        <w:r w:rsidRPr="00E371B8">
          <w:t>Приложению В</w:t>
        </w:r>
      </w:hyperlink>
      <w:r w:rsidRPr="00E371B8">
        <w:t>.</w:t>
      </w:r>
    </w:p>
    <w:p w:rsidR="00E371B8" w:rsidRPr="00E371B8" w:rsidRDefault="00E371B8">
      <w:pPr>
        <w:widowControl w:val="0"/>
        <w:autoSpaceDE w:val="0"/>
        <w:autoSpaceDN w:val="0"/>
        <w:adjustRightInd w:val="0"/>
        <w:spacing w:after="0" w:line="240" w:lineRule="auto"/>
        <w:ind w:firstLine="540"/>
        <w:jc w:val="both"/>
      </w:pPr>
      <w:bookmarkStart w:id="13" w:name="Par342"/>
      <w:bookmarkEnd w:id="13"/>
      <w:r w:rsidRPr="00E371B8">
        <w:t>5.3.2. Санитарные узлы должны проектировать раздельными для мужчин и женщин. Число санитарных приборов принимают в соответствии с таблицей 5.4. В многоэтажных убежищах санитарные узлы рекомендуется размещать на каждом этаже.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bookmarkStart w:id="14" w:name="Par344"/>
      <w:bookmarkEnd w:id="14"/>
      <w:r w:rsidRPr="00E371B8">
        <w:t>Таблица 5.4</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820"/>
        <w:gridCol w:w="1920"/>
        <w:gridCol w:w="1920"/>
      </w:tblGrid>
      <w:tr w:rsidR="00E371B8" w:rsidRPr="00E371B8">
        <w:tc>
          <w:tcPr>
            <w:tcW w:w="5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Вид санитарного прибора</w:t>
            </w:r>
          </w:p>
        </w:tc>
        <w:tc>
          <w:tcPr>
            <w:tcW w:w="38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Число укрываемых, чел., на один прибор в убежищах, размещаемых</w:t>
            </w:r>
          </w:p>
        </w:tc>
      </w:tr>
      <w:tr w:rsidR="00E371B8" w:rsidRPr="00E371B8">
        <w:tc>
          <w:tcPr>
            <w:tcW w:w="5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на предприятиях</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 xml:space="preserve">при учреждениях </w:t>
            </w:r>
            <w:r w:rsidRPr="00E371B8">
              <w:lastRenderedPageBreak/>
              <w:t>здравоохранения</w:t>
            </w:r>
          </w:p>
        </w:tc>
      </w:tr>
      <w:tr w:rsidR="00E371B8" w:rsidRPr="00E371B8">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lastRenderedPageBreak/>
              <w:t>Напольная чаша (унитаз) в туалетах для женщин</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75</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50</w:t>
            </w:r>
          </w:p>
        </w:tc>
      </w:tr>
      <w:tr w:rsidR="00E371B8" w:rsidRPr="00E371B8">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Напольная чаша (унитаз) и писсуар (0,6 м лоткового писсуара) в туалетах для мужчин (два прибора)</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150</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100</w:t>
            </w:r>
          </w:p>
        </w:tc>
      </w:tr>
      <w:tr w:rsidR="00E371B8" w:rsidRPr="00E371B8">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Санитарный прибор для медицинского и обслуживающего персонала</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w:t>
            </w:r>
          </w:p>
        </w:tc>
      </w:tr>
      <w:tr w:rsidR="00E371B8" w:rsidRPr="00E371B8">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Умывальники при санитарных узлах (не менее одного на санитарный узел)</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200</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100</w:t>
            </w:r>
          </w:p>
        </w:tc>
      </w:tr>
    </w:tbl>
    <w:p w:rsidR="00E371B8" w:rsidRPr="00E371B8" w:rsidRDefault="00E371B8">
      <w:pPr>
        <w:widowControl w:val="0"/>
        <w:autoSpaceDE w:val="0"/>
        <w:autoSpaceDN w:val="0"/>
        <w:adjustRightInd w:val="0"/>
        <w:spacing w:after="0" w:line="240" w:lineRule="auto"/>
        <w:jc w:val="both"/>
        <w:sectPr w:rsidR="00E371B8" w:rsidRPr="00E371B8">
          <w:pgSz w:w="16838" w:h="11905" w:orient="landscape"/>
          <w:pgMar w:top="1701" w:right="1134" w:bottom="850" w:left="1134" w:header="720" w:footer="720" w:gutter="0"/>
          <w:cols w:space="720"/>
          <w:noEndnote/>
        </w:sectPr>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Ширина прохода между двумя рядами кабин уборных или между рядом кабин и расположенных против них писсуаров должна быть 1,5 м, а между рядом кабин уборных и стеной или перегородкой - 1,1 м.</w:t>
      </w:r>
    </w:p>
    <w:p w:rsidR="00E371B8" w:rsidRPr="00E371B8" w:rsidRDefault="00E371B8">
      <w:pPr>
        <w:widowControl w:val="0"/>
        <w:autoSpaceDE w:val="0"/>
        <w:autoSpaceDN w:val="0"/>
        <w:adjustRightInd w:val="0"/>
        <w:spacing w:after="0" w:line="240" w:lineRule="auto"/>
        <w:ind w:firstLine="540"/>
        <w:jc w:val="both"/>
      </w:pPr>
      <w:r w:rsidRPr="00E371B8">
        <w:t>5.3.3. Помещения для ДЭС следует располагать у наружной стены здания, отделяя их от других помещений несгораемой герметичной стеной (перегородкой) с пределом огнестойкости не менее REI 120. Входы в ДЭС из убежища должны быть оборудованы тамбурами с двумя герметическими дверями, открывающимися в сторону убежища. В многоэтажных убежищах ДЭС следует размещать на нижнем этаже.</w:t>
      </w:r>
    </w:p>
    <w:p w:rsidR="00E371B8" w:rsidRPr="00E371B8" w:rsidRDefault="00E371B8">
      <w:pPr>
        <w:widowControl w:val="0"/>
        <w:autoSpaceDE w:val="0"/>
        <w:autoSpaceDN w:val="0"/>
        <w:adjustRightInd w:val="0"/>
        <w:spacing w:after="0" w:line="240" w:lineRule="auto"/>
        <w:ind w:firstLine="540"/>
        <w:jc w:val="both"/>
      </w:pPr>
      <w:r w:rsidRPr="00E371B8">
        <w:t>5.3.4. При числе укрываемых до 150 чел. площадь помещения для хранения продовольствия должно быть 6 м2. На каждые 100 укрываемых сверх 150 чел. площадь помещения увеличивают на 2 м2.</w:t>
      </w:r>
    </w:p>
    <w:p w:rsidR="00E371B8" w:rsidRPr="00E371B8" w:rsidRDefault="00E371B8">
      <w:pPr>
        <w:widowControl w:val="0"/>
        <w:autoSpaceDE w:val="0"/>
        <w:autoSpaceDN w:val="0"/>
        <w:adjustRightInd w:val="0"/>
        <w:spacing w:after="0" w:line="240" w:lineRule="auto"/>
        <w:ind w:firstLine="540"/>
        <w:jc w:val="both"/>
      </w:pPr>
      <w:r w:rsidRPr="00E371B8">
        <w:t>Число помещений для хранения продовольствия принимают из расчета - одно помещение на 600 укрываемых. Помещения следует располагать рассредоточено в различных местах убежища. Не допускается располагать указанные помещения рядом с санузлами и медицинскими комнатами. Помещения оборудуют стеллажами заводского или индивидуального изготовления. Высота стеллажей должна составлять не более 2 м, при этом минимальное расстояние от верхней полки стеллажа до выступающих частей потолка должна быть не менее 0,5 м.</w:t>
      </w:r>
    </w:p>
    <w:p w:rsidR="00E371B8" w:rsidRPr="00E371B8" w:rsidRDefault="00E371B8">
      <w:pPr>
        <w:widowControl w:val="0"/>
        <w:autoSpaceDE w:val="0"/>
        <w:autoSpaceDN w:val="0"/>
        <w:adjustRightInd w:val="0"/>
        <w:spacing w:after="0" w:line="240" w:lineRule="auto"/>
        <w:ind w:firstLine="540"/>
        <w:jc w:val="both"/>
      </w:pPr>
      <w:r w:rsidRPr="00E371B8">
        <w:t>5.3.5. Дренажные станции перекачки следует располагать за линией герметизации убежищ. При входе в станцию должен быть предусмотрен тамбур с двумя герметическими дверями, открывающимися в сторону помещения станции.</w:t>
      </w:r>
    </w:p>
    <w:p w:rsidR="00E371B8" w:rsidRPr="00E371B8" w:rsidRDefault="00E371B8">
      <w:pPr>
        <w:widowControl w:val="0"/>
        <w:autoSpaceDE w:val="0"/>
        <w:autoSpaceDN w:val="0"/>
        <w:adjustRightInd w:val="0"/>
        <w:spacing w:after="0" w:line="240" w:lineRule="auto"/>
        <w:ind w:firstLine="540"/>
        <w:jc w:val="both"/>
      </w:pPr>
      <w:r w:rsidRPr="00E371B8">
        <w:t>Под полом станции предусматривают резервуар для приема и откачки дренажных вод. Вход в резервуар должен быть через люк в полу станции.</w:t>
      </w:r>
    </w:p>
    <w:p w:rsidR="00E371B8" w:rsidRPr="00E371B8" w:rsidRDefault="00E371B8">
      <w:pPr>
        <w:widowControl w:val="0"/>
        <w:autoSpaceDE w:val="0"/>
        <w:autoSpaceDN w:val="0"/>
        <w:adjustRightInd w:val="0"/>
        <w:spacing w:after="0" w:line="240" w:lineRule="auto"/>
        <w:ind w:firstLine="540"/>
        <w:jc w:val="both"/>
      </w:pPr>
      <w:r w:rsidRPr="00E371B8">
        <w:t>5.3.6. Дверь в электрощитовую должна открываться наружу и быть оборудована самозапирающимся замком, открываемым без ключа из помещения щитовой.</w:t>
      </w:r>
    </w:p>
    <w:p w:rsidR="00E371B8" w:rsidRPr="00E371B8" w:rsidRDefault="00E371B8">
      <w:pPr>
        <w:widowControl w:val="0"/>
        <w:autoSpaceDE w:val="0"/>
        <w:autoSpaceDN w:val="0"/>
        <w:adjustRightInd w:val="0"/>
        <w:spacing w:after="0" w:line="240" w:lineRule="auto"/>
        <w:ind w:firstLine="540"/>
        <w:jc w:val="both"/>
      </w:pPr>
      <w:r w:rsidRPr="00E371B8">
        <w:t>5.3.7. Помещение баллонной следует, при необходимости, предусматривать в убежищах с тремя режимами вентиляции. По взрыво-, взрывопожарной и пожарной опасности оно относится к категории Д. Сообщение баллонной со смежными помещениями осуществляют через дверь, открывающуюся наружу. Стены баллонной и перекрытие над баллонной рассчитывают на возможность взрыва баллонов.</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2"/>
      </w:pPr>
      <w:bookmarkStart w:id="15" w:name="Par372"/>
      <w:bookmarkEnd w:id="15"/>
      <w:r w:rsidRPr="00E371B8">
        <w:t>5.4. Защищенные входы и выходы</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5.4.1. Размеры проемов и проходов в помещения, приспосабливаемые под убежища, должны удовлетворять требованиям настоящего свода правил и других нормативных документов, предъявляемым к помещениям в зависимости от их назначения в мирное время.</w:t>
      </w:r>
    </w:p>
    <w:p w:rsidR="00E371B8" w:rsidRPr="00E371B8" w:rsidRDefault="00E371B8">
      <w:pPr>
        <w:widowControl w:val="0"/>
        <w:autoSpaceDE w:val="0"/>
        <w:autoSpaceDN w:val="0"/>
        <w:adjustRightInd w:val="0"/>
        <w:spacing w:after="0" w:line="240" w:lineRule="auto"/>
        <w:ind w:firstLine="540"/>
        <w:jc w:val="both"/>
      </w:pPr>
      <w:r w:rsidRPr="00E371B8">
        <w:t xml:space="preserve">Число и ширину входов определяют при проектировании в зависимости от вместимости убежища и количества укрываемых, приходящихся на один </w:t>
      </w:r>
      <w:r w:rsidRPr="00E371B8">
        <w:lastRenderedPageBreak/>
        <w:t xml:space="preserve">вход </w:t>
      </w:r>
      <w:r w:rsidRPr="00E371B8">
        <w:rPr>
          <w:position w:val="-14"/>
        </w:rPr>
        <w:pict>
          <v:shape id="_x0000_i1031" type="#_x0000_t75" style="width:27.75pt;height:27pt">
            <v:imagedata r:id="rId37" o:title=""/>
          </v:shape>
        </w:pict>
      </w:r>
      <w:r w:rsidRPr="00E371B8">
        <w:t>.</w:t>
      </w:r>
    </w:p>
    <w:p w:rsidR="00E371B8" w:rsidRPr="00E371B8" w:rsidRDefault="00E371B8">
      <w:pPr>
        <w:widowControl w:val="0"/>
        <w:autoSpaceDE w:val="0"/>
        <w:autoSpaceDN w:val="0"/>
        <w:adjustRightInd w:val="0"/>
        <w:spacing w:after="0" w:line="240" w:lineRule="auto"/>
        <w:ind w:firstLine="540"/>
        <w:jc w:val="both"/>
      </w:pPr>
      <w:r w:rsidRPr="00E371B8">
        <w:t>Ширину входа b определяют по следующим формулам:</w:t>
      </w:r>
    </w:p>
    <w:p w:rsidR="00E371B8" w:rsidRPr="00E371B8" w:rsidRDefault="00E371B8">
      <w:pPr>
        <w:widowControl w:val="0"/>
        <w:autoSpaceDE w:val="0"/>
        <w:autoSpaceDN w:val="0"/>
        <w:adjustRightInd w:val="0"/>
        <w:spacing w:after="0" w:line="240" w:lineRule="auto"/>
        <w:ind w:firstLine="540"/>
        <w:jc w:val="both"/>
      </w:pPr>
      <w:r w:rsidRPr="00E371B8">
        <w:t>- при радиусе сбора укрываемых до 200 м и </w:t>
      </w:r>
      <w:r w:rsidRPr="00E371B8">
        <w:rPr>
          <w:position w:val="-14"/>
        </w:rPr>
        <w:pict>
          <v:shape id="_x0000_i1032" type="#_x0000_t75" style="width:109.5pt;height:26.25pt">
            <v:imagedata r:id="rId38" o:title=""/>
          </v:shape>
        </w:pic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24"/>
        </w:rPr>
        <w:pict>
          <v:shape id="_x0000_i1033" type="#_x0000_t75" style="width:88.5pt;height:46.5pt">
            <v:imagedata r:id="rId39" o:title=""/>
          </v:shape>
        </w:pict>
      </w:r>
      <w:r w:rsidRPr="00E371B8">
        <w:t>, но не менее 0,8 м;</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при радиусе сбора укрываемых от 200 до 500 м (и более для ПРУ) и </w:t>
      </w:r>
      <w:r w:rsidRPr="00E371B8">
        <w:rPr>
          <w:position w:val="-14"/>
        </w:rPr>
        <w:pict>
          <v:shape id="_x0000_i1034" type="#_x0000_t75" style="width:104.25pt;height:26.25pt">
            <v:imagedata r:id="rId40" o:title=""/>
          </v:shape>
        </w:pic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24"/>
        </w:rPr>
        <w:pict>
          <v:shape id="_x0000_i1035" type="#_x0000_t75" style="width:57.75pt;height:46.5pt">
            <v:imagedata r:id="rId41" o:title=""/>
          </v:shape>
        </w:pict>
      </w:r>
      <w:r w:rsidRPr="00E371B8">
        <w:t>, но не менее 0,8 м.</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Во всех случаях число входов должно быть не менее двух. В убежищах вместимостью до 300 чел. допускается устраивать один вход, при этом вторым входом может быть аварийный (эвакуационный) выход в виде тоннеля с внутренними размерами 1,2 x 2,0 м и с дверным проемом размерами 0,8 x 1,8 м, если он не является путем эвакуации при пожаре.</w:t>
      </w:r>
    </w:p>
    <w:p w:rsidR="00E371B8" w:rsidRPr="00E371B8" w:rsidRDefault="00E371B8">
      <w:pPr>
        <w:widowControl w:val="0"/>
        <w:autoSpaceDE w:val="0"/>
        <w:autoSpaceDN w:val="0"/>
        <w:adjustRightInd w:val="0"/>
        <w:spacing w:after="0" w:line="240" w:lineRule="auto"/>
        <w:ind w:firstLine="540"/>
        <w:jc w:val="both"/>
      </w:pPr>
      <w:r w:rsidRPr="00E371B8">
        <w:t>5.4.2. Число выходов из производственных зданий для заполнения убежищ, расположенных за пределами этих зданий, определяют аналогично входам в убежища. Общая ширина выходов из здания должна быть не менее суммарной ширины входов в убежище. При этом допускается принимать в качестве выхода из здания наряду с обычными выходами и подъемно-поворотные ворота для транспорта, оборудованные устройствами для автоматического и ручного открывания.</w:t>
      </w:r>
    </w:p>
    <w:p w:rsidR="00E371B8" w:rsidRPr="00E371B8" w:rsidRDefault="00E371B8">
      <w:pPr>
        <w:widowControl w:val="0"/>
        <w:autoSpaceDE w:val="0"/>
        <w:autoSpaceDN w:val="0"/>
        <w:adjustRightInd w:val="0"/>
        <w:spacing w:after="0" w:line="240" w:lineRule="auto"/>
        <w:ind w:firstLine="540"/>
        <w:jc w:val="both"/>
      </w:pPr>
      <w:r w:rsidRPr="00E371B8">
        <w:t>Подъемно-поворотные ворота для транспорта без устройств для ручного открывания при расчете путей эвакуации из здания не учитывают.</w:t>
      </w:r>
    </w:p>
    <w:p w:rsidR="00E371B8" w:rsidRPr="00E371B8" w:rsidRDefault="00E371B8">
      <w:pPr>
        <w:widowControl w:val="0"/>
        <w:autoSpaceDE w:val="0"/>
        <w:autoSpaceDN w:val="0"/>
        <w:adjustRightInd w:val="0"/>
        <w:spacing w:after="0" w:line="240" w:lineRule="auto"/>
        <w:ind w:firstLine="540"/>
        <w:jc w:val="both"/>
      </w:pPr>
      <w:r w:rsidRPr="00E371B8">
        <w:t>5.4.3. Входы следует предусматривать в противоположных сторонах убежищ с учетом направления движения основных потоков укрываемых:</w:t>
      </w:r>
    </w:p>
    <w:p w:rsidR="00E371B8" w:rsidRPr="00E371B8" w:rsidRDefault="00E371B8">
      <w:pPr>
        <w:widowControl w:val="0"/>
        <w:autoSpaceDE w:val="0"/>
        <w:autoSpaceDN w:val="0"/>
        <w:adjustRightInd w:val="0"/>
        <w:spacing w:after="0" w:line="240" w:lineRule="auto"/>
        <w:ind w:firstLine="540"/>
        <w:jc w:val="both"/>
      </w:pPr>
      <w:r w:rsidRPr="00E371B8">
        <w:t>- с территории предприятия;</w:t>
      </w:r>
    </w:p>
    <w:p w:rsidR="00E371B8" w:rsidRPr="00E371B8" w:rsidRDefault="00E371B8">
      <w:pPr>
        <w:widowControl w:val="0"/>
        <w:autoSpaceDE w:val="0"/>
        <w:autoSpaceDN w:val="0"/>
        <w:adjustRightInd w:val="0"/>
        <w:spacing w:after="0" w:line="240" w:lineRule="auto"/>
        <w:ind w:firstLine="540"/>
        <w:jc w:val="both"/>
      </w:pPr>
      <w:r w:rsidRPr="00E371B8">
        <w:t>- из незащищенных помещений подвалов;</w:t>
      </w:r>
    </w:p>
    <w:p w:rsidR="00E371B8" w:rsidRPr="00E371B8" w:rsidRDefault="00E371B8">
      <w:pPr>
        <w:widowControl w:val="0"/>
        <w:autoSpaceDE w:val="0"/>
        <w:autoSpaceDN w:val="0"/>
        <w:adjustRightInd w:val="0"/>
        <w:spacing w:after="0" w:line="240" w:lineRule="auto"/>
        <w:ind w:firstLine="540"/>
        <w:jc w:val="both"/>
      </w:pPr>
      <w:r w:rsidRPr="00E371B8">
        <w:t>- из 1-го этажа производственных и других зданий через самостоятельную лестничную клетку;</w:t>
      </w:r>
    </w:p>
    <w:p w:rsidR="00E371B8" w:rsidRPr="00E371B8" w:rsidRDefault="00E371B8">
      <w:pPr>
        <w:widowControl w:val="0"/>
        <w:autoSpaceDE w:val="0"/>
        <w:autoSpaceDN w:val="0"/>
        <w:adjustRightInd w:val="0"/>
        <w:spacing w:after="0" w:line="240" w:lineRule="auto"/>
        <w:ind w:firstLine="540"/>
        <w:jc w:val="both"/>
      </w:pPr>
      <w:r w:rsidRPr="00E371B8">
        <w:t>- из общих лестничных клеток, не имеющих выходов из пожароопасных помещений.</w:t>
      </w:r>
    </w:p>
    <w:p w:rsidR="00E371B8" w:rsidRPr="00E371B8" w:rsidRDefault="00E371B8">
      <w:pPr>
        <w:widowControl w:val="0"/>
        <w:autoSpaceDE w:val="0"/>
        <w:autoSpaceDN w:val="0"/>
        <w:adjustRightInd w:val="0"/>
        <w:spacing w:after="0" w:line="240" w:lineRule="auto"/>
        <w:ind w:firstLine="540"/>
        <w:jc w:val="both"/>
      </w:pPr>
      <w:r w:rsidRPr="00E371B8">
        <w:t>В многоэтажных убежищах входы для пропуска людей следует устраивать в уровне первого (сверху) этажа. При невозможности размещения всех входов в уровне первого этажа допускается их устройство в уровне второго этажа. Между этажами следует устраивать лестницы или пандусы.</w:t>
      </w:r>
    </w:p>
    <w:p w:rsidR="00E371B8" w:rsidRPr="00E371B8" w:rsidRDefault="00E371B8">
      <w:pPr>
        <w:widowControl w:val="0"/>
        <w:autoSpaceDE w:val="0"/>
        <w:autoSpaceDN w:val="0"/>
        <w:adjustRightInd w:val="0"/>
        <w:spacing w:after="0" w:line="240" w:lineRule="auto"/>
        <w:ind w:firstLine="540"/>
        <w:jc w:val="both"/>
      </w:pPr>
      <w:r w:rsidRPr="00E371B8">
        <w:t>На одной стороне убежища допускается предусматривать несколько входных проемов.</w:t>
      </w:r>
    </w:p>
    <w:p w:rsidR="00E371B8" w:rsidRPr="00E371B8" w:rsidRDefault="00E371B8">
      <w:pPr>
        <w:widowControl w:val="0"/>
        <w:autoSpaceDE w:val="0"/>
        <w:autoSpaceDN w:val="0"/>
        <w:adjustRightInd w:val="0"/>
        <w:spacing w:after="0" w:line="240" w:lineRule="auto"/>
        <w:ind w:firstLine="540"/>
        <w:jc w:val="both"/>
      </w:pPr>
      <w:r w:rsidRPr="00E371B8">
        <w:lastRenderedPageBreak/>
        <w:t>Конструктивно-планировочные параметры входов, возвышающихся и встроенных в первые этажи убежищ, должны обеспечивать необходимую защиту от проникающей радиации и исключать возможность прямого попадания излучения в защищенные помещения. Для этого во входах следует предусматривать устройство поворотов под углом 90° или экранов напротив дверных проемов с перекрытиями между экранами и убежищами. Защитные толщины экранов и перекрытий принимают по расчету на радиационное воздействие.</w:t>
      </w:r>
    </w:p>
    <w:p w:rsidR="00E371B8" w:rsidRPr="00E371B8" w:rsidRDefault="00E371B8">
      <w:pPr>
        <w:widowControl w:val="0"/>
        <w:autoSpaceDE w:val="0"/>
        <w:autoSpaceDN w:val="0"/>
        <w:adjustRightInd w:val="0"/>
        <w:spacing w:after="0" w:line="240" w:lineRule="auto"/>
        <w:ind w:firstLine="540"/>
        <w:jc w:val="both"/>
      </w:pPr>
      <w:r w:rsidRPr="00E371B8">
        <w:t>В северной строительно-климатической зоне входы во встроенные убежища должны быть размещены ближе к углам зданий и в стенах, расположенных параллельно направлению преобладающих ветров (по направлению ветров зимнего периода).</w:t>
      </w:r>
    </w:p>
    <w:p w:rsidR="00E371B8" w:rsidRPr="00E371B8" w:rsidRDefault="00E371B8">
      <w:pPr>
        <w:widowControl w:val="0"/>
        <w:autoSpaceDE w:val="0"/>
        <w:autoSpaceDN w:val="0"/>
        <w:adjustRightInd w:val="0"/>
        <w:spacing w:after="0" w:line="240" w:lineRule="auto"/>
        <w:ind w:firstLine="540"/>
        <w:jc w:val="both"/>
      </w:pPr>
      <w:r w:rsidRPr="00E371B8">
        <w:t>5.4.4. В зданиях входы в помещения, приспосабливаемые под убежища, допускается устраивать через общие лестничные клетки при условии отсутствия в этих помещениях пожароопасных материалов.</w:t>
      </w:r>
    </w:p>
    <w:p w:rsidR="00E371B8" w:rsidRPr="00E371B8" w:rsidRDefault="00E371B8">
      <w:pPr>
        <w:widowControl w:val="0"/>
        <w:autoSpaceDE w:val="0"/>
        <w:autoSpaceDN w:val="0"/>
        <w:adjustRightInd w:val="0"/>
        <w:spacing w:after="0" w:line="240" w:lineRule="auto"/>
        <w:ind w:firstLine="540"/>
        <w:jc w:val="both"/>
      </w:pPr>
      <w:r w:rsidRPr="00E371B8">
        <w:t>При наличии в помещениях, приспосабливаемых под убежища, сгораемых материалов, гардеробных и мастерских по ремонту одежды и обуви выход на первый этаж следует предусматривать через отдельные лестничные клетки, ведущие до первого этажа, а также допускается применять для выхода общую лестничную клетку, устраивая для этих помещений обособленные выходы наружу, отделенные от остальной части лестничной клетки глухими несгораемыми ограждающими конструкциями с пределом огнестойкости не менее REI 90.</w:t>
      </w:r>
    </w:p>
    <w:p w:rsidR="00E371B8" w:rsidRPr="00E371B8" w:rsidRDefault="00E371B8">
      <w:pPr>
        <w:widowControl w:val="0"/>
        <w:autoSpaceDE w:val="0"/>
        <w:autoSpaceDN w:val="0"/>
        <w:adjustRightInd w:val="0"/>
        <w:spacing w:after="0" w:line="240" w:lineRule="auto"/>
        <w:ind w:firstLine="540"/>
        <w:jc w:val="both"/>
      </w:pPr>
      <w:r w:rsidRPr="00E371B8">
        <w:t>Во встроенных убежищах, используемых в мирное время в качестве складских помещений, должно быть не менее одного входа с территории предприятия.</w:t>
      </w:r>
    </w:p>
    <w:p w:rsidR="00E371B8" w:rsidRPr="00E371B8" w:rsidRDefault="00E371B8">
      <w:pPr>
        <w:widowControl w:val="0"/>
        <w:autoSpaceDE w:val="0"/>
        <w:autoSpaceDN w:val="0"/>
        <w:adjustRightInd w:val="0"/>
        <w:spacing w:after="0" w:line="240" w:lineRule="auto"/>
        <w:ind w:firstLine="540"/>
        <w:jc w:val="both"/>
      </w:pPr>
      <w:r w:rsidRPr="00E371B8">
        <w:t>5.4.5. В убежищах следует предусматривать устройство при одном из входов тамбура-шлюза. Для убежищ вместимостью до 600 чел. включительно устраивают однокамерный, а в убежищах большей вместимости - двухкамерный тамбур-шлюз.</w:t>
      </w:r>
    </w:p>
    <w:p w:rsidR="00E371B8" w:rsidRPr="00E371B8" w:rsidRDefault="00E371B8">
      <w:pPr>
        <w:widowControl w:val="0"/>
        <w:autoSpaceDE w:val="0"/>
        <w:autoSpaceDN w:val="0"/>
        <w:adjustRightInd w:val="0"/>
        <w:spacing w:after="0" w:line="240" w:lineRule="auto"/>
        <w:ind w:firstLine="540"/>
        <w:jc w:val="both"/>
      </w:pPr>
      <w:r w:rsidRPr="00E371B8">
        <w:t>Для убежищ вместимостью более 600 чел. вместо двухкамерного тамбура-шлюза допускается устройство при двух входах однокамерных тамбуров-шлюзов.</w:t>
      </w:r>
    </w:p>
    <w:p w:rsidR="00E371B8" w:rsidRPr="00E371B8" w:rsidRDefault="00E371B8">
      <w:pPr>
        <w:widowControl w:val="0"/>
        <w:autoSpaceDE w:val="0"/>
        <w:autoSpaceDN w:val="0"/>
        <w:adjustRightInd w:val="0"/>
        <w:spacing w:after="0" w:line="240" w:lineRule="auto"/>
        <w:ind w:firstLine="540"/>
        <w:jc w:val="both"/>
      </w:pPr>
      <w:r w:rsidRPr="00E371B8">
        <w:t>Площадь каждой камеры тамбура-шлюза при ширине дверного проема 0,8 м должна быть 8 м2, а при ширине 1,2 - 10 м2.</w:t>
      </w:r>
    </w:p>
    <w:p w:rsidR="00E371B8" w:rsidRPr="00E371B8" w:rsidRDefault="00E371B8">
      <w:pPr>
        <w:widowControl w:val="0"/>
        <w:autoSpaceDE w:val="0"/>
        <w:autoSpaceDN w:val="0"/>
        <w:adjustRightInd w:val="0"/>
        <w:spacing w:after="0" w:line="240" w:lineRule="auto"/>
        <w:ind w:firstLine="540"/>
        <w:jc w:val="both"/>
      </w:pPr>
      <w:r w:rsidRPr="00E371B8">
        <w:t>В наружной и внутренней стенах тамбура-шлюза следует предусматривать защитно-герметические двери. Защитно-герметические двери должны открываться наружу, по ходу эвакуации людей из убежища.</w:t>
      </w:r>
    </w:p>
    <w:p w:rsidR="00E371B8" w:rsidRPr="00E371B8" w:rsidRDefault="00E371B8">
      <w:pPr>
        <w:widowControl w:val="0"/>
        <w:autoSpaceDE w:val="0"/>
        <w:autoSpaceDN w:val="0"/>
        <w:adjustRightInd w:val="0"/>
        <w:spacing w:after="0" w:line="240" w:lineRule="auto"/>
        <w:ind w:firstLine="540"/>
        <w:jc w:val="both"/>
      </w:pPr>
      <w:r w:rsidRPr="00E371B8">
        <w:t>В убежищах учреждений здравоохранения вместимостью до 200 чел. устраивают однокамерный, а при большей вместимости - двухкамерный тамбур-шлюз.</w:t>
      </w:r>
    </w:p>
    <w:p w:rsidR="00E371B8" w:rsidRPr="00E371B8" w:rsidRDefault="00E371B8">
      <w:pPr>
        <w:widowControl w:val="0"/>
        <w:autoSpaceDE w:val="0"/>
        <w:autoSpaceDN w:val="0"/>
        <w:adjustRightInd w:val="0"/>
        <w:spacing w:after="0" w:line="240" w:lineRule="auto"/>
        <w:ind w:firstLine="540"/>
        <w:jc w:val="both"/>
      </w:pPr>
      <w:bookmarkStart w:id="16" w:name="Par405"/>
      <w:bookmarkEnd w:id="16"/>
      <w:r w:rsidRPr="00E371B8">
        <w:t>5.4.6. Все входы в убежища, кроме тех, которые оборудованы тамбурами-шлюзами, должны быть оборудованы тамбурами.</w:t>
      </w:r>
    </w:p>
    <w:p w:rsidR="00E371B8" w:rsidRPr="00E371B8" w:rsidRDefault="00E371B8">
      <w:pPr>
        <w:widowControl w:val="0"/>
        <w:autoSpaceDE w:val="0"/>
        <w:autoSpaceDN w:val="0"/>
        <w:adjustRightInd w:val="0"/>
        <w:spacing w:after="0" w:line="240" w:lineRule="auto"/>
        <w:ind w:firstLine="540"/>
        <w:jc w:val="both"/>
      </w:pPr>
      <w:r w:rsidRPr="00E371B8">
        <w:t xml:space="preserve">Двери в тамбурах следует предусматривать: в наружной стене - защитно-герметические, во внутренней стене - герметические. Двери должны </w:t>
      </w:r>
      <w:r w:rsidRPr="00E371B8">
        <w:lastRenderedPageBreak/>
        <w:t>открываться по ходу эвакуации людей из убежища.</w:t>
      </w:r>
    </w:p>
    <w:p w:rsidR="00E371B8" w:rsidRPr="00E371B8" w:rsidRDefault="00E371B8">
      <w:pPr>
        <w:widowControl w:val="0"/>
        <w:autoSpaceDE w:val="0"/>
        <w:autoSpaceDN w:val="0"/>
        <w:adjustRightInd w:val="0"/>
        <w:spacing w:after="0" w:line="240" w:lineRule="auto"/>
        <w:ind w:firstLine="540"/>
        <w:jc w:val="both"/>
      </w:pPr>
      <w:r w:rsidRPr="00E371B8">
        <w:t>Вход в расширительную камеру из помещений в пределах контура герметизации должен оборудоваться двумя герметическими ставнями, а из помещения ДЭС - одной.</w:t>
      </w:r>
    </w:p>
    <w:p w:rsidR="00E371B8" w:rsidRPr="00E371B8" w:rsidRDefault="00E371B8">
      <w:pPr>
        <w:widowControl w:val="0"/>
        <w:autoSpaceDE w:val="0"/>
        <w:autoSpaceDN w:val="0"/>
        <w:adjustRightInd w:val="0"/>
        <w:spacing w:after="0" w:line="240" w:lineRule="auto"/>
        <w:ind w:firstLine="540"/>
        <w:jc w:val="both"/>
      </w:pPr>
      <w:r w:rsidRPr="00E371B8">
        <w:t>5.4.7. Суммарную ширину лестничных спусков во входе следует принимать в 1,5 раза, а пандусов - в 1,1 раза большей суммарной ширины дверных проемов.</w:t>
      </w:r>
    </w:p>
    <w:p w:rsidR="00E371B8" w:rsidRPr="00E371B8" w:rsidRDefault="00E371B8">
      <w:pPr>
        <w:widowControl w:val="0"/>
        <w:autoSpaceDE w:val="0"/>
        <w:autoSpaceDN w:val="0"/>
        <w:adjustRightInd w:val="0"/>
        <w:spacing w:after="0" w:line="240" w:lineRule="auto"/>
        <w:ind w:firstLine="540"/>
        <w:jc w:val="both"/>
      </w:pPr>
      <w:r w:rsidRPr="00E371B8">
        <w:t>Уклон лестничных маршей должен быть не более 1:1,5, а пандусов - 1:6.</w:t>
      </w:r>
    </w:p>
    <w:p w:rsidR="00E371B8" w:rsidRPr="00E371B8" w:rsidRDefault="00E371B8">
      <w:pPr>
        <w:widowControl w:val="0"/>
        <w:autoSpaceDE w:val="0"/>
        <w:autoSpaceDN w:val="0"/>
        <w:adjustRightInd w:val="0"/>
        <w:spacing w:after="0" w:line="240" w:lineRule="auto"/>
        <w:ind w:firstLine="540"/>
        <w:jc w:val="both"/>
      </w:pPr>
      <w:r w:rsidRPr="00E371B8">
        <w:t>Ширина тамбура-шлюза, ширина и длина тамбура и предтамбура при распашных дверях должна быть на 0,6 м больше ширины дверного полотна.</w:t>
      </w:r>
    </w:p>
    <w:p w:rsidR="00E371B8" w:rsidRPr="00E371B8" w:rsidRDefault="00E371B8">
      <w:pPr>
        <w:widowControl w:val="0"/>
        <w:autoSpaceDE w:val="0"/>
        <w:autoSpaceDN w:val="0"/>
        <w:adjustRightInd w:val="0"/>
        <w:spacing w:after="0" w:line="240" w:lineRule="auto"/>
        <w:ind w:firstLine="540"/>
        <w:jc w:val="both"/>
      </w:pPr>
      <w:r w:rsidRPr="00E371B8">
        <w:t>В убежищах учреждений здравоохранения следует принимать: ширину предтамбура, тамбура-шлюза - 2,5 м, тамбура - 1,8 м; длину тамбура и тамбура-шлюза 4,0 - 4,5 м, предтамбура - 1,8 м.</w:t>
      </w:r>
    </w:p>
    <w:p w:rsidR="00E371B8" w:rsidRPr="00E371B8" w:rsidRDefault="00E371B8">
      <w:pPr>
        <w:widowControl w:val="0"/>
        <w:autoSpaceDE w:val="0"/>
        <w:autoSpaceDN w:val="0"/>
        <w:adjustRightInd w:val="0"/>
        <w:spacing w:after="0" w:line="240" w:lineRule="auto"/>
        <w:ind w:firstLine="540"/>
        <w:jc w:val="both"/>
      </w:pPr>
      <w:r w:rsidRPr="00E371B8">
        <w:t>5.4.8. В помещениях, приспосабливаемых под убежища, должен быть один аварийный (эвакуационный) выход.</w:t>
      </w:r>
    </w:p>
    <w:p w:rsidR="00E371B8" w:rsidRPr="00E371B8" w:rsidRDefault="00E371B8">
      <w:pPr>
        <w:widowControl w:val="0"/>
        <w:autoSpaceDE w:val="0"/>
        <w:autoSpaceDN w:val="0"/>
        <w:adjustRightInd w:val="0"/>
        <w:spacing w:after="0" w:line="240" w:lineRule="auto"/>
        <w:ind w:firstLine="540"/>
        <w:jc w:val="both"/>
      </w:pPr>
      <w:r w:rsidRPr="00E371B8">
        <w:t>Во встроенных убежищах вместимостью 600 чел. и более аварийный (эвакуационный) выход следует оборудовать в виде тоннеля с внутренними размерами 1,2 x 2,0 м. При этом выход из убежища в тоннель необходимо осуществлять через тамбур, оборудованный защитно-герметической и герметической дверями размерами 0,8 x 1,8 м.</w:t>
      </w:r>
    </w:p>
    <w:p w:rsidR="00E371B8" w:rsidRPr="00E371B8" w:rsidRDefault="00E371B8">
      <w:pPr>
        <w:widowControl w:val="0"/>
        <w:autoSpaceDE w:val="0"/>
        <w:autoSpaceDN w:val="0"/>
        <w:adjustRightInd w:val="0"/>
        <w:spacing w:after="0" w:line="240" w:lineRule="auto"/>
        <w:ind w:firstLine="540"/>
        <w:jc w:val="both"/>
      </w:pPr>
      <w:r w:rsidRPr="00E371B8">
        <w:t>Тоннель аварийного выхода, совмещенного с входом в убежище, допускается предусматривать для размещения однокамерного тамбура-шлюза.</w:t>
      </w:r>
    </w:p>
    <w:p w:rsidR="00E371B8" w:rsidRPr="00E371B8" w:rsidRDefault="00E371B8">
      <w:pPr>
        <w:widowControl w:val="0"/>
        <w:autoSpaceDE w:val="0"/>
        <w:autoSpaceDN w:val="0"/>
        <w:adjustRightInd w:val="0"/>
        <w:spacing w:after="0" w:line="240" w:lineRule="auto"/>
        <w:ind w:firstLine="540"/>
        <w:jc w:val="both"/>
      </w:pPr>
      <w:r w:rsidRPr="00E371B8">
        <w:t>В отдельно стоящих убежищах допускается один из входов, расположенных вне зоны возможных завалов, проектировать как аварийный выход.</w:t>
      </w:r>
    </w:p>
    <w:p w:rsidR="00E371B8" w:rsidRPr="00E371B8" w:rsidRDefault="00E371B8">
      <w:pPr>
        <w:widowControl w:val="0"/>
        <w:autoSpaceDE w:val="0"/>
        <w:autoSpaceDN w:val="0"/>
        <w:adjustRightInd w:val="0"/>
        <w:spacing w:after="0" w:line="240" w:lineRule="auto"/>
        <w:ind w:firstLine="540"/>
        <w:jc w:val="both"/>
      </w:pPr>
      <w:r w:rsidRPr="00E371B8">
        <w:t>Аварийные выходы следует располагать, как правило, выше уровня грунтовых вод. Превышение отметки уровня грунтовых вод относительно пола аварийного выхода допускается не более 0,3 м, а в аварийном выходе, совмещенном со входом, - не более 1,0 м.</w:t>
      </w:r>
    </w:p>
    <w:p w:rsidR="00E371B8" w:rsidRPr="00E371B8" w:rsidRDefault="00E371B8">
      <w:pPr>
        <w:widowControl w:val="0"/>
        <w:autoSpaceDE w:val="0"/>
        <w:autoSpaceDN w:val="0"/>
        <w:adjustRightInd w:val="0"/>
        <w:spacing w:after="0" w:line="240" w:lineRule="auto"/>
        <w:ind w:firstLine="540"/>
        <w:jc w:val="both"/>
      </w:pPr>
      <w:r w:rsidRPr="00E371B8">
        <w:t>В условиях высокого уровня грунтовых вод допускается аварийный выход проектировать через покрытие в виде защищенной шахты без подходного тоннеля. При совмещении шахтного аварийного выхода со входом следует предусматривать лестничный спуск. Высоту оголовка шахты определяют расчетом.</w:t>
      </w:r>
    </w:p>
    <w:p w:rsidR="00E371B8" w:rsidRPr="00E371B8" w:rsidRDefault="00E371B8">
      <w:pPr>
        <w:widowControl w:val="0"/>
        <w:autoSpaceDE w:val="0"/>
        <w:autoSpaceDN w:val="0"/>
        <w:adjustRightInd w:val="0"/>
        <w:spacing w:after="0" w:line="240" w:lineRule="auto"/>
        <w:ind w:firstLine="540"/>
        <w:jc w:val="both"/>
      </w:pPr>
      <w:bookmarkStart w:id="17" w:name="Par418"/>
      <w:bookmarkEnd w:id="17"/>
      <w:r w:rsidRPr="00E371B8">
        <w:t>5.4.9. Во встроенных убежищах вместимостью до 600 чел. следует предусматривать аварийный (эвакуационный) выход в виде вертикальной шахты с защитным оголовком. При этом аварийный выход должен быть соединен с убежищем тоннелем. Внутренние размеры тоннеля и шахты должны быть 0,9 x 1,3 м.</w:t>
      </w:r>
    </w:p>
    <w:p w:rsidR="00E371B8" w:rsidRPr="00E371B8" w:rsidRDefault="00E371B8">
      <w:pPr>
        <w:widowControl w:val="0"/>
        <w:autoSpaceDE w:val="0"/>
        <w:autoSpaceDN w:val="0"/>
        <w:adjustRightInd w:val="0"/>
        <w:spacing w:after="0" w:line="240" w:lineRule="auto"/>
        <w:ind w:firstLine="540"/>
        <w:jc w:val="both"/>
      </w:pPr>
      <w:r w:rsidRPr="00E371B8">
        <w:t>При расстоянии от здания до оголовка равном высоте здания и более допускается вместо оголовка устраивать лестничный спуск с поверхности земли.</w:t>
      </w:r>
    </w:p>
    <w:p w:rsidR="00E371B8" w:rsidRPr="00E371B8" w:rsidRDefault="00E371B8">
      <w:pPr>
        <w:widowControl w:val="0"/>
        <w:autoSpaceDE w:val="0"/>
        <w:autoSpaceDN w:val="0"/>
        <w:adjustRightInd w:val="0"/>
        <w:spacing w:after="0" w:line="240" w:lineRule="auto"/>
        <w:ind w:firstLine="540"/>
        <w:jc w:val="both"/>
      </w:pPr>
      <w:r w:rsidRPr="00E371B8">
        <w:t xml:space="preserve">Выход из убежища в тоннель должен быть оборудован защитно-герметическими и герметическими ставнями, устанавливаемыми </w:t>
      </w:r>
      <w:r w:rsidRPr="00E371B8">
        <w:lastRenderedPageBreak/>
        <w:t>соответственно с наружной и внутренней стороны стены.</w:t>
      </w:r>
    </w:p>
    <w:p w:rsidR="00E371B8" w:rsidRPr="00E371B8" w:rsidRDefault="00E371B8">
      <w:pPr>
        <w:widowControl w:val="0"/>
        <w:autoSpaceDE w:val="0"/>
        <w:autoSpaceDN w:val="0"/>
        <w:adjustRightInd w:val="0"/>
        <w:spacing w:after="0" w:line="240" w:lineRule="auto"/>
        <w:ind w:firstLine="540"/>
        <w:jc w:val="both"/>
      </w:pPr>
      <w:bookmarkStart w:id="18" w:name="Par421"/>
      <w:bookmarkEnd w:id="18"/>
      <w:r w:rsidRPr="00E371B8">
        <w:t>5.4.10. Аварийные шахтные выходы должны быть оборудованы защищенными оголовками, высоту которых следует принимать 1,2 м или 0,5 м в зависимости от удаления оголовка от здания.</w:t>
      </w:r>
    </w:p>
    <w:p w:rsidR="00E371B8" w:rsidRPr="00E371B8" w:rsidRDefault="00E371B8">
      <w:pPr>
        <w:widowControl w:val="0"/>
        <w:autoSpaceDE w:val="0"/>
        <w:autoSpaceDN w:val="0"/>
        <w:adjustRightInd w:val="0"/>
        <w:spacing w:after="0" w:line="240" w:lineRule="auto"/>
        <w:ind w:firstLine="540"/>
        <w:jc w:val="both"/>
      </w:pPr>
      <w:r w:rsidRPr="00E371B8">
        <w:t>Удаление оголовков в зависимости от высоты и типа зданий принимают по таблице 5.5.</w:t>
      </w:r>
    </w:p>
    <w:p w:rsidR="00E371B8" w:rsidRPr="00E371B8" w:rsidRDefault="00E371B8">
      <w:pPr>
        <w:widowControl w:val="0"/>
        <w:autoSpaceDE w:val="0"/>
        <w:autoSpaceDN w:val="0"/>
        <w:adjustRightInd w:val="0"/>
        <w:spacing w:after="0" w:line="240" w:lineRule="auto"/>
        <w:ind w:firstLine="540"/>
        <w:jc w:val="both"/>
        <w:sectPr w:rsidR="00E371B8" w:rsidRPr="00E371B8">
          <w:pgSz w:w="11905" w:h="16838"/>
          <w:pgMar w:top="1134" w:right="850" w:bottom="1134" w:left="1701" w:header="720" w:footer="720" w:gutter="0"/>
          <w:cols w:space="720"/>
          <w:noEndnote/>
        </w:sectPr>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bookmarkStart w:id="19" w:name="Par424"/>
      <w:bookmarkEnd w:id="19"/>
      <w:r w:rsidRPr="00E371B8">
        <w:t>Таблица 5.5</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40"/>
        <w:gridCol w:w="1826"/>
        <w:gridCol w:w="1850"/>
      </w:tblGrid>
      <w:tr w:rsidR="00E371B8" w:rsidRPr="00E371B8">
        <w:tc>
          <w:tcPr>
            <w:tcW w:w="59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Наименование зданий</w:t>
            </w:r>
          </w:p>
        </w:tc>
        <w:tc>
          <w:tcPr>
            <w:tcW w:w="36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 xml:space="preserve">Расстояние от здания до оголовка, м, при </w:t>
            </w:r>
            <w:r w:rsidRPr="00E371B8">
              <w:rPr>
                <w:position w:val="-12"/>
              </w:rPr>
              <w:pict>
                <v:shape id="_x0000_i1036" type="#_x0000_t75" style="width:21.75pt;height:26.25pt">
                  <v:imagedata r:id="rId42" o:title=""/>
                </v:shape>
              </w:pict>
            </w:r>
            <w:r w:rsidRPr="00E371B8">
              <w:t>, м</w:t>
            </w:r>
          </w:p>
        </w:tc>
      </w:tr>
      <w:tr w:rsidR="00E371B8" w:rsidRPr="00E371B8">
        <w:tc>
          <w:tcPr>
            <w:tcW w:w="59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0,5</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1,2</w:t>
            </w:r>
          </w:p>
        </w:tc>
      </w:tr>
      <w:tr w:rsidR="00E371B8" w:rsidRPr="00E371B8">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Производственные одноэтажные</w:t>
            </w:r>
          </w:p>
        </w:tc>
        <w:tc>
          <w:tcPr>
            <w:tcW w:w="1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 H</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w:t>
            </w:r>
          </w:p>
        </w:tc>
      </w:tr>
      <w:tr w:rsidR="00E371B8" w:rsidRPr="00E371B8">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Производственные многоэтажные</w:t>
            </w:r>
          </w:p>
        </w:tc>
        <w:tc>
          <w:tcPr>
            <w:tcW w:w="1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H</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 H</w:t>
            </w:r>
          </w:p>
        </w:tc>
      </w:tr>
      <w:tr w:rsidR="00E371B8" w:rsidRPr="00E371B8">
        <w:tc>
          <w:tcPr>
            <w:tcW w:w="5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Административно-бытовые корпуса, жилые здания</w:t>
            </w:r>
          </w:p>
        </w:tc>
        <w:tc>
          <w:tcPr>
            <w:tcW w:w="1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H</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 H + 3</w:t>
            </w:r>
          </w:p>
        </w:tc>
      </w:tr>
      <w:tr w:rsidR="00E371B8" w:rsidRPr="00E371B8">
        <w:tc>
          <w:tcPr>
            <w:tcW w:w="9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Примечание. H - высота здания, м.</w:t>
            </w:r>
          </w:p>
        </w:tc>
      </w:tr>
    </w:tbl>
    <w:p w:rsidR="00E371B8" w:rsidRPr="00E371B8" w:rsidRDefault="00E371B8">
      <w:pPr>
        <w:widowControl w:val="0"/>
        <w:autoSpaceDE w:val="0"/>
        <w:autoSpaceDN w:val="0"/>
        <w:adjustRightInd w:val="0"/>
        <w:spacing w:after="0" w:line="240" w:lineRule="auto"/>
        <w:jc w:val="both"/>
        <w:sectPr w:rsidR="00E371B8" w:rsidRPr="00E371B8">
          <w:pgSz w:w="16838" w:h="11905" w:orient="landscape"/>
          <w:pgMar w:top="1701" w:right="1134" w:bottom="850" w:left="1134" w:header="720" w:footer="720" w:gutter="0"/>
          <w:cols w:space="720"/>
          <w:noEndnote/>
        </w:sectPr>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При удалении оголовков на расстояния менее указанных в </w:t>
      </w:r>
      <w:hyperlink w:anchor="Par424" w:history="1">
        <w:r w:rsidRPr="00E371B8">
          <w:t>таблице 5.5</w:t>
        </w:r>
      </w:hyperlink>
      <w:r w:rsidRPr="00E371B8">
        <w:t xml:space="preserve"> их высота должна определяться по интерполяции между значениями 0,5 м и 1,2 м или 1,2 м и высотой оголовка в пределах контура разрушенного здания, равной </w:t>
      </w:r>
      <w:r w:rsidRPr="00E371B8">
        <w:rPr>
          <w:position w:val="-8"/>
        </w:rPr>
        <w:pict>
          <v:shape id="_x0000_i1037" type="#_x0000_t75" style="width:99.75pt;height:26.25pt">
            <v:imagedata r:id="rId43" o:title=""/>
          </v:shape>
        </w:pict>
      </w:r>
      <w:r w:rsidRPr="00E371B8">
        <w:t xml:space="preserve"> для производственных многоэтажных и </w:t>
      </w:r>
      <w:r w:rsidRPr="00E371B8">
        <w:rPr>
          <w:position w:val="-8"/>
        </w:rPr>
        <w:pict>
          <v:shape id="_x0000_i1038" type="#_x0000_t75" style="width:99.75pt;height:26.25pt">
            <v:imagedata r:id="rId44" o:title=""/>
          </v:shape>
        </w:pict>
      </w:r>
      <w:r w:rsidRPr="00E371B8">
        <w:t xml:space="preserve"> для административно-бытовых и жилых многоэтажных зданий.</w:t>
      </w:r>
    </w:p>
    <w:p w:rsidR="00E371B8" w:rsidRPr="00E371B8" w:rsidRDefault="00E371B8">
      <w:pPr>
        <w:widowControl w:val="0"/>
        <w:autoSpaceDE w:val="0"/>
        <w:autoSpaceDN w:val="0"/>
        <w:adjustRightInd w:val="0"/>
        <w:spacing w:after="0" w:line="240" w:lineRule="auto"/>
        <w:ind w:firstLine="540"/>
        <w:jc w:val="both"/>
      </w:pPr>
      <w:r w:rsidRPr="00E371B8">
        <w:t>В стенах оголовка высотой 1,2 м следует предусматривать проемы размерами 0,6 x 0,8 м, оборудуемые жалюзийными решетками, открываемыми внутрь. При высоте оголовка менее 1,2 м в покрытии следует предусматривать металлическую решетку, открываемую вниз, размерами 0,6 x 0,6 м.</w:t>
      </w:r>
    </w:p>
    <w:p w:rsidR="00E371B8" w:rsidRPr="00E371B8" w:rsidRDefault="00E371B8">
      <w:pPr>
        <w:widowControl w:val="0"/>
        <w:autoSpaceDE w:val="0"/>
        <w:autoSpaceDN w:val="0"/>
        <w:adjustRightInd w:val="0"/>
        <w:spacing w:after="0" w:line="240" w:lineRule="auto"/>
        <w:ind w:firstLine="540"/>
        <w:jc w:val="both"/>
      </w:pPr>
      <w:r w:rsidRPr="00E371B8">
        <w:t>5.4.11. В условиях стесненной городской застройки при соответствующем технико-экономическом обосновании, допускается:</w:t>
      </w:r>
    </w:p>
    <w:p w:rsidR="00E371B8" w:rsidRPr="00E371B8" w:rsidRDefault="00E371B8">
      <w:pPr>
        <w:widowControl w:val="0"/>
        <w:autoSpaceDE w:val="0"/>
        <w:autoSpaceDN w:val="0"/>
        <w:adjustRightInd w:val="0"/>
        <w:spacing w:after="0" w:line="240" w:lineRule="auto"/>
        <w:ind w:firstLine="540"/>
        <w:jc w:val="both"/>
      </w:pPr>
      <w:r w:rsidRPr="00E371B8">
        <w:t xml:space="preserve">- удаление павильонов входов, используемых в качестве аварийных выходов, на расстояние меньше приведенного в </w:t>
      </w:r>
      <w:hyperlink w:anchor="Par424" w:history="1">
        <w:r w:rsidRPr="00E371B8">
          <w:t>таблице 5.5</w:t>
        </w:r>
      </w:hyperlink>
      <w:r w:rsidRPr="00E371B8">
        <w:t xml:space="preserve"> при условии устройства двух входов, разнесенных на противоположные стороны убежищ и оборудованных тамбурами-шлюзами;</w:t>
      </w:r>
    </w:p>
    <w:p w:rsidR="00E371B8" w:rsidRPr="00E371B8" w:rsidRDefault="00E371B8">
      <w:pPr>
        <w:widowControl w:val="0"/>
        <w:autoSpaceDE w:val="0"/>
        <w:autoSpaceDN w:val="0"/>
        <w:adjustRightInd w:val="0"/>
        <w:spacing w:after="0" w:line="240" w:lineRule="auto"/>
        <w:ind w:firstLine="540"/>
        <w:jc w:val="both"/>
      </w:pPr>
      <w:r w:rsidRPr="00E371B8">
        <w:t>- во входах, совмещенных с аварийными выходами, предусматривать оголовки с устройством в них лестничных маршей (спусков) и защитно-герметических и герметических дверей размерами 0,8 x 1,8 м. В этом случае устройство тамбура не предусматривают. Герметическую дверь устанавливают при выходе из убежища в тоннель.</w:t>
      </w:r>
    </w:p>
    <w:p w:rsidR="00E371B8" w:rsidRPr="00E371B8" w:rsidRDefault="00E371B8">
      <w:pPr>
        <w:widowControl w:val="0"/>
        <w:autoSpaceDE w:val="0"/>
        <w:autoSpaceDN w:val="0"/>
        <w:adjustRightInd w:val="0"/>
        <w:spacing w:after="0" w:line="240" w:lineRule="auto"/>
        <w:ind w:firstLine="540"/>
        <w:jc w:val="both"/>
      </w:pPr>
      <w:r w:rsidRPr="00E371B8">
        <w:t>5.4.12. Входы и аварийные выходы должны быть защищены от атмосферных осадков и поверхностных вод.</w:t>
      </w:r>
    </w:p>
    <w:p w:rsidR="00E371B8" w:rsidRPr="00E371B8" w:rsidRDefault="00E371B8">
      <w:pPr>
        <w:widowControl w:val="0"/>
        <w:autoSpaceDE w:val="0"/>
        <w:autoSpaceDN w:val="0"/>
        <w:adjustRightInd w:val="0"/>
        <w:spacing w:after="0" w:line="240" w:lineRule="auto"/>
        <w:ind w:firstLine="540"/>
        <w:jc w:val="both"/>
      </w:pPr>
      <w:r w:rsidRPr="00E371B8">
        <w:t>Павильоны, защищающие входы от атмосферных осадков, должны быть выполнены из легких несгораемых материалов.</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2"/>
      </w:pPr>
      <w:bookmarkStart w:id="20" w:name="Par449"/>
      <w:bookmarkEnd w:id="20"/>
      <w:r w:rsidRPr="00E371B8">
        <w:t>5.5. Конструктивные решения</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5.5.1. Конструкции помещений, приспосабливаемых под убежища, должны обеспечивать защиту укрываемых от воздействия ударной волны, обычных средств поражения, ионизирующих излучений, светового излучения и теплового воздействия при пожарах.</w:t>
      </w:r>
    </w:p>
    <w:p w:rsidR="00E371B8" w:rsidRPr="00E371B8" w:rsidRDefault="00E371B8">
      <w:pPr>
        <w:widowControl w:val="0"/>
        <w:autoSpaceDE w:val="0"/>
        <w:autoSpaceDN w:val="0"/>
        <w:adjustRightInd w:val="0"/>
        <w:spacing w:after="0" w:line="240" w:lineRule="auto"/>
        <w:ind w:firstLine="540"/>
        <w:jc w:val="both"/>
      </w:pPr>
      <w:r w:rsidRPr="00E371B8">
        <w:t>Помещения, приспосабливаемые под убежища, должны быть герметичными.</w:t>
      </w:r>
    </w:p>
    <w:p w:rsidR="00E371B8" w:rsidRPr="00E371B8" w:rsidRDefault="00E371B8">
      <w:pPr>
        <w:widowControl w:val="0"/>
        <w:autoSpaceDE w:val="0"/>
        <w:autoSpaceDN w:val="0"/>
        <w:adjustRightInd w:val="0"/>
        <w:spacing w:after="0" w:line="240" w:lineRule="auto"/>
        <w:ind w:firstLine="540"/>
        <w:jc w:val="both"/>
      </w:pPr>
      <w:r w:rsidRPr="00E371B8">
        <w:t>5.5.2. Для убежищ должны применять железобетонные перекрытия по балочной схеме с опиранием балок (ригелей) на колонны, а также безбалочные перекрытия. Применение несущих внутренних продольных и поперечных стен допускается при соответствующем технико-экономическом обосновании.</w:t>
      </w:r>
    </w:p>
    <w:p w:rsidR="00E371B8" w:rsidRPr="00E371B8" w:rsidRDefault="00E371B8">
      <w:pPr>
        <w:widowControl w:val="0"/>
        <w:autoSpaceDE w:val="0"/>
        <w:autoSpaceDN w:val="0"/>
        <w:adjustRightInd w:val="0"/>
        <w:spacing w:after="0" w:line="240" w:lineRule="auto"/>
        <w:ind w:firstLine="540"/>
        <w:jc w:val="both"/>
      </w:pPr>
      <w:r w:rsidRPr="00E371B8">
        <w:t xml:space="preserve">5.5.3. Участки не обсыпанных грунтом железобетонных стен, выступающих над поверхностью земли или примыкающих к незащищенным подвалам, а также стены в местах примыкания входов и необсыпные </w:t>
      </w:r>
      <w:r w:rsidRPr="00E371B8">
        <w:lastRenderedPageBreak/>
        <w:t>покрытия при их толщине 50 см и менее должны быть покрыты термоизоляционным слоем согласно таблице 5.6.</w:t>
      </w:r>
    </w:p>
    <w:p w:rsidR="00E371B8" w:rsidRPr="00E371B8" w:rsidRDefault="00E371B8">
      <w:pPr>
        <w:widowControl w:val="0"/>
        <w:autoSpaceDE w:val="0"/>
        <w:autoSpaceDN w:val="0"/>
        <w:adjustRightInd w:val="0"/>
        <w:spacing w:after="0" w:line="240" w:lineRule="auto"/>
        <w:ind w:firstLine="540"/>
        <w:jc w:val="both"/>
        <w:sectPr w:rsidR="00E371B8" w:rsidRPr="00E371B8">
          <w:pgSz w:w="11905" w:h="16838"/>
          <w:pgMar w:top="1134" w:right="850" w:bottom="1134" w:left="1701" w:header="720" w:footer="720" w:gutter="0"/>
          <w:cols w:space="720"/>
          <w:noEndnote/>
        </w:sectPr>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r w:rsidRPr="00E371B8">
        <w:t>Таблица 5.6</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60"/>
        <w:gridCol w:w="838"/>
        <w:gridCol w:w="840"/>
        <w:gridCol w:w="840"/>
        <w:gridCol w:w="840"/>
        <w:gridCol w:w="840"/>
      </w:tblGrid>
      <w:tr w:rsidR="00E371B8" w:rsidRPr="00E371B8">
        <w:tc>
          <w:tcPr>
            <w:tcW w:w="54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Наименование термоизоляционного материала</w:t>
            </w:r>
          </w:p>
        </w:tc>
        <w:tc>
          <w:tcPr>
            <w:tcW w:w="41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Термоизоляционный слой, см, при толщине железобетонных стен и покрытий, см</w:t>
            </w:r>
          </w:p>
        </w:tc>
      </w:tr>
      <w:tr w:rsidR="00E371B8" w:rsidRPr="00E371B8">
        <w:tc>
          <w:tcPr>
            <w:tcW w:w="54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50</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40</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30</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20</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10</w:t>
            </w:r>
          </w:p>
        </w:tc>
      </w:tr>
      <w:tr w:rsidR="00E371B8" w:rsidRPr="00E371B8">
        <w:tc>
          <w:tcPr>
            <w:tcW w:w="5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Шлак котельный или доменный</w:t>
            </w:r>
          </w:p>
        </w:tc>
        <w:tc>
          <w:tcPr>
            <w:tcW w:w="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7</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15</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30</w:t>
            </w:r>
          </w:p>
        </w:tc>
      </w:tr>
      <w:tr w:rsidR="00E371B8" w:rsidRPr="00E371B8">
        <w:tc>
          <w:tcPr>
            <w:tcW w:w="5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Керамзит, кирпичная кладка</w:t>
            </w:r>
          </w:p>
        </w:tc>
        <w:tc>
          <w:tcPr>
            <w:tcW w:w="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8</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11</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17</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22</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32</w:t>
            </w:r>
          </w:p>
        </w:tc>
      </w:tr>
      <w:tr w:rsidR="00E371B8" w:rsidRPr="00E371B8">
        <w:tc>
          <w:tcPr>
            <w:tcW w:w="5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Шлакобетон, керамзитобетон, песок сухой</w:t>
            </w:r>
          </w:p>
        </w:tc>
        <w:tc>
          <w:tcPr>
            <w:tcW w:w="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9</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25</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35</w:t>
            </w:r>
          </w:p>
        </w:tc>
      </w:tr>
      <w:tr w:rsidR="00E371B8" w:rsidRPr="00E371B8">
        <w:tc>
          <w:tcPr>
            <w:tcW w:w="5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Бетон тяжелый</w:t>
            </w:r>
          </w:p>
        </w:tc>
        <w:tc>
          <w:tcPr>
            <w:tcW w:w="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30</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40</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50</w:t>
            </w:r>
          </w:p>
        </w:tc>
      </w:tr>
      <w:tr w:rsidR="00E371B8" w:rsidRPr="00E371B8">
        <w:tc>
          <w:tcPr>
            <w:tcW w:w="5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Грунт растительный</w:t>
            </w:r>
          </w:p>
        </w:tc>
        <w:tc>
          <w:tcPr>
            <w:tcW w:w="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15</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25</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35</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45</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55</w:t>
            </w:r>
          </w:p>
        </w:tc>
      </w:tr>
    </w:tbl>
    <w:p w:rsidR="00E371B8" w:rsidRPr="00E371B8" w:rsidRDefault="00E371B8">
      <w:pPr>
        <w:widowControl w:val="0"/>
        <w:autoSpaceDE w:val="0"/>
        <w:autoSpaceDN w:val="0"/>
        <w:adjustRightInd w:val="0"/>
        <w:spacing w:after="0" w:line="240" w:lineRule="auto"/>
        <w:jc w:val="both"/>
        <w:sectPr w:rsidR="00E371B8" w:rsidRPr="00E371B8">
          <w:pgSz w:w="16838" w:h="11905" w:orient="landscape"/>
          <w:pgMar w:top="1701" w:right="1134" w:bottom="850" w:left="1134" w:header="720" w:footer="720" w:gutter="0"/>
          <w:cols w:space="720"/>
          <w:noEndnote/>
        </w:sectPr>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5.5.4. Конструктивную схему встроенных убежищ следует выбирать с учетом конструкций здания (сооружения), в которое встраивают убежище, и на основе технико-экономической оценки объемно-планировочных решений по применению помещений в мирное время.</w:t>
      </w:r>
    </w:p>
    <w:p w:rsidR="00E371B8" w:rsidRPr="00E371B8" w:rsidRDefault="00E371B8">
      <w:pPr>
        <w:widowControl w:val="0"/>
        <w:autoSpaceDE w:val="0"/>
        <w:autoSpaceDN w:val="0"/>
        <w:adjustRightInd w:val="0"/>
        <w:spacing w:after="0" w:line="240" w:lineRule="auto"/>
        <w:ind w:firstLine="540"/>
        <w:jc w:val="both"/>
      </w:pPr>
      <w:r w:rsidRPr="00E371B8">
        <w:t>Конструктивные схемы убежищ должны обеспечивать прочность, устойчивость и пространственную жесткость сооружения в целом, а также отдельных его элементов на всех стадиях возведения и эксплуатации.</w:t>
      </w:r>
    </w:p>
    <w:p w:rsidR="00E371B8" w:rsidRPr="00E371B8" w:rsidRDefault="00E371B8">
      <w:pPr>
        <w:widowControl w:val="0"/>
        <w:autoSpaceDE w:val="0"/>
        <w:autoSpaceDN w:val="0"/>
        <w:adjustRightInd w:val="0"/>
        <w:spacing w:after="0" w:line="240" w:lineRule="auto"/>
        <w:ind w:firstLine="540"/>
        <w:jc w:val="both"/>
      </w:pPr>
      <w:r w:rsidRPr="00E371B8">
        <w:t>Рекомендуется применять каркасную схему.</w:t>
      </w:r>
    </w:p>
    <w:p w:rsidR="00E371B8" w:rsidRPr="00E371B8" w:rsidRDefault="00E371B8">
      <w:pPr>
        <w:widowControl w:val="0"/>
        <w:autoSpaceDE w:val="0"/>
        <w:autoSpaceDN w:val="0"/>
        <w:adjustRightInd w:val="0"/>
        <w:spacing w:after="0" w:line="240" w:lineRule="auto"/>
        <w:ind w:firstLine="540"/>
        <w:jc w:val="both"/>
      </w:pPr>
      <w:r w:rsidRPr="00E371B8">
        <w:t>Бескаркасная схема допускается при соответствующем обосновании.</w:t>
      </w:r>
    </w:p>
    <w:p w:rsidR="00E371B8" w:rsidRPr="00E371B8" w:rsidRDefault="00E371B8">
      <w:pPr>
        <w:widowControl w:val="0"/>
        <w:autoSpaceDE w:val="0"/>
        <w:autoSpaceDN w:val="0"/>
        <w:adjustRightInd w:val="0"/>
        <w:spacing w:after="0" w:line="240" w:lineRule="auto"/>
        <w:ind w:firstLine="540"/>
        <w:jc w:val="both"/>
      </w:pPr>
      <w:r w:rsidRPr="00E371B8">
        <w:t>5.5.5. Конструктивные решения сопряжений элементов каркаса надземной части зданий с конструкциями встроенных убежищ должны предусматривать, как правило, свободное опирание надземных конструкций зданий на покрытие встроенного убежища.</w:t>
      </w:r>
    </w:p>
    <w:p w:rsidR="00E371B8" w:rsidRPr="00E371B8" w:rsidRDefault="00E371B8">
      <w:pPr>
        <w:widowControl w:val="0"/>
        <w:autoSpaceDE w:val="0"/>
        <w:autoSpaceDN w:val="0"/>
        <w:adjustRightInd w:val="0"/>
        <w:spacing w:after="0" w:line="240" w:lineRule="auto"/>
        <w:ind w:firstLine="540"/>
        <w:jc w:val="both"/>
      </w:pPr>
      <w:r w:rsidRPr="00E371B8">
        <w:t>Для обеспечения пространственной жесткости каркаса вновь строящейся надземной части здания при воздействии эксплуатационных нагрузок допускается устройство "стыков по жесткой схеме" каркаса надземной части с покрытием убежищ, рассчитанных на разрушение надземных конструкций при особом сочетании нагрузок и сохранении при этом прочности и герметичности покрытия убежищ.</w:t>
      </w:r>
    </w:p>
    <w:p w:rsidR="00E371B8" w:rsidRPr="00E371B8" w:rsidRDefault="00E371B8">
      <w:pPr>
        <w:widowControl w:val="0"/>
        <w:autoSpaceDE w:val="0"/>
        <w:autoSpaceDN w:val="0"/>
        <w:adjustRightInd w:val="0"/>
        <w:spacing w:after="0" w:line="240" w:lineRule="auto"/>
        <w:ind w:firstLine="540"/>
        <w:jc w:val="both"/>
      </w:pPr>
      <w:r w:rsidRPr="00E371B8">
        <w:t>5.5.6. Наружные стены убежищ, пол которых расположен ниже уровня грунтовых вод на 2 м и менее, допускается проектировать из сборных железобетонных конструкций с устройством надежной оклеечной гидроизоляции.</w:t>
      </w:r>
    </w:p>
    <w:p w:rsidR="00E371B8" w:rsidRPr="00E371B8" w:rsidRDefault="00E371B8">
      <w:pPr>
        <w:widowControl w:val="0"/>
        <w:autoSpaceDE w:val="0"/>
        <w:autoSpaceDN w:val="0"/>
        <w:adjustRightInd w:val="0"/>
        <w:spacing w:after="0" w:line="240" w:lineRule="auto"/>
        <w:ind w:firstLine="540"/>
        <w:jc w:val="both"/>
      </w:pPr>
      <w:r w:rsidRPr="00E371B8">
        <w:t>В случае если отметка пола убежища ниже уровня грунтовых вод более чем на 2 м, фундаментную плиту и наружные стены убежищ следует проектировать из монолитного железобетона с оклеечной гидроизоляцией, предусматривая индустриальные способы их возведения и непрерывную укладку бетонной смеси при бетонировании.</w:t>
      </w:r>
    </w:p>
    <w:p w:rsidR="00E371B8" w:rsidRPr="00E371B8" w:rsidRDefault="00E371B8">
      <w:pPr>
        <w:widowControl w:val="0"/>
        <w:autoSpaceDE w:val="0"/>
        <w:autoSpaceDN w:val="0"/>
        <w:adjustRightInd w:val="0"/>
        <w:spacing w:after="0" w:line="240" w:lineRule="auto"/>
        <w:ind w:firstLine="540"/>
        <w:jc w:val="both"/>
      </w:pPr>
      <w:r w:rsidRPr="00E371B8">
        <w:t>В зоне возможного затопления несущие конструкции убежищ следует проектировать из монолитного железобетона с оклеечной гидроизоляцией.</w:t>
      </w:r>
    </w:p>
    <w:p w:rsidR="00E371B8" w:rsidRPr="00E371B8" w:rsidRDefault="00E371B8">
      <w:pPr>
        <w:widowControl w:val="0"/>
        <w:autoSpaceDE w:val="0"/>
        <w:autoSpaceDN w:val="0"/>
        <w:adjustRightInd w:val="0"/>
        <w:spacing w:after="0" w:line="240" w:lineRule="auto"/>
        <w:ind w:firstLine="540"/>
        <w:jc w:val="both"/>
      </w:pPr>
      <w:r w:rsidRPr="00E371B8">
        <w:t>Для монолитных конструкций следует предусматривать унифицированные размеры, позволяющие применять инвентарную опалубку, а также укрупненные пространственные и плоские арматурные каркасы.</w:t>
      </w:r>
    </w:p>
    <w:p w:rsidR="00E371B8" w:rsidRPr="00E371B8" w:rsidRDefault="00E371B8">
      <w:pPr>
        <w:widowControl w:val="0"/>
        <w:autoSpaceDE w:val="0"/>
        <w:autoSpaceDN w:val="0"/>
        <w:adjustRightInd w:val="0"/>
        <w:spacing w:after="0" w:line="240" w:lineRule="auto"/>
        <w:ind w:firstLine="540"/>
        <w:jc w:val="both"/>
      </w:pPr>
      <w:r w:rsidRPr="00E371B8">
        <w:t>5.5.7. При проектировании сборно-монолитных конструкций убежищ необходимо обеспечивать с помощью различных расчетных, конструктивных и технологических мероприятий надежную работу сборных элементов при бетонировании монолитной части, а также надежную связь и совместную работу монолитного бетона с бетоном сборных конструкций.</w:t>
      </w:r>
    </w:p>
    <w:p w:rsidR="00E371B8" w:rsidRPr="00E371B8" w:rsidRDefault="00E371B8">
      <w:pPr>
        <w:widowControl w:val="0"/>
        <w:autoSpaceDE w:val="0"/>
        <w:autoSpaceDN w:val="0"/>
        <w:adjustRightInd w:val="0"/>
        <w:spacing w:after="0" w:line="240" w:lineRule="auto"/>
        <w:ind w:firstLine="540"/>
        <w:jc w:val="both"/>
      </w:pPr>
      <w:r w:rsidRPr="00E371B8">
        <w:t>5.5.8. В наиболее напряженных местах изгибаемых и внецентренно сжатых железобетонных элементов необходимо предусматривать учащенную поперечную арматуру с шагом 10 - 15d (d - диаметр арматуры).</w:t>
      </w:r>
    </w:p>
    <w:p w:rsidR="00E371B8" w:rsidRPr="00E371B8" w:rsidRDefault="00E371B8">
      <w:pPr>
        <w:widowControl w:val="0"/>
        <w:autoSpaceDE w:val="0"/>
        <w:autoSpaceDN w:val="0"/>
        <w:adjustRightInd w:val="0"/>
        <w:spacing w:after="0" w:line="240" w:lineRule="auto"/>
        <w:ind w:firstLine="540"/>
        <w:jc w:val="both"/>
      </w:pPr>
      <w:r w:rsidRPr="00E371B8">
        <w:t xml:space="preserve">5.5.9. Покрытия следует проектировать, как правило, сборными или сборно-монолитными, обеспечивающими надежную связь со стенами, выполненными из сборных или монолитных железобетонных элементов, </w:t>
      </w:r>
      <w:r w:rsidRPr="00E371B8">
        <w:lastRenderedPageBreak/>
        <w:t>путем сварки закладных деталей или выпусков арматуры длиной 30 - 35d, а со стенами из каменных (бетонных) материалов - путем установки анкеров. Узлы сопряжения должны быть замоноличены бетоном.</w:t>
      </w:r>
    </w:p>
    <w:p w:rsidR="00E371B8" w:rsidRPr="00E371B8" w:rsidRDefault="00E371B8">
      <w:pPr>
        <w:widowControl w:val="0"/>
        <w:autoSpaceDE w:val="0"/>
        <w:autoSpaceDN w:val="0"/>
        <w:adjustRightInd w:val="0"/>
        <w:spacing w:after="0" w:line="240" w:lineRule="auto"/>
        <w:ind w:firstLine="540"/>
        <w:jc w:val="both"/>
      </w:pPr>
      <w:r w:rsidRPr="00E371B8">
        <w:t>5.5.10. Стены следует проектировать из сборных железобетонных панелей, бетонных блоков, монолитного железобетона и других строительных материалов, удовлетворяющих требованиям прочности, а также другим требованиям, предъявляемым к подземным частям зданий и сооружений.</w:t>
      </w:r>
    </w:p>
    <w:p w:rsidR="00E371B8" w:rsidRPr="00E371B8" w:rsidRDefault="00E371B8">
      <w:pPr>
        <w:widowControl w:val="0"/>
        <w:autoSpaceDE w:val="0"/>
        <w:autoSpaceDN w:val="0"/>
        <w:adjustRightInd w:val="0"/>
        <w:spacing w:after="0" w:line="240" w:lineRule="auto"/>
        <w:ind w:firstLine="540"/>
        <w:jc w:val="both"/>
      </w:pPr>
      <w:r w:rsidRPr="00E371B8">
        <w:t xml:space="preserve">Бетонные блоки следует применять в стенах, работающих на сжатие при малых эксцентриситетах продольных сил, не превышающих значений, указанных в </w:t>
      </w:r>
      <w:hyperlink w:anchor="Par2282" w:history="1">
        <w:r w:rsidRPr="00E371B8">
          <w:t>8.4.9</w:t>
        </w:r>
      </w:hyperlink>
      <w:r w:rsidRPr="00E371B8">
        <w:t xml:space="preserve"> настоящего свода правил.</w:t>
      </w:r>
    </w:p>
    <w:p w:rsidR="00E371B8" w:rsidRPr="00E371B8" w:rsidRDefault="00E371B8">
      <w:pPr>
        <w:widowControl w:val="0"/>
        <w:autoSpaceDE w:val="0"/>
        <w:autoSpaceDN w:val="0"/>
        <w:adjustRightInd w:val="0"/>
        <w:spacing w:after="0" w:line="240" w:lineRule="auto"/>
        <w:ind w:firstLine="540"/>
        <w:jc w:val="both"/>
      </w:pPr>
      <w:r w:rsidRPr="00E371B8">
        <w:t>При проектировании стен из сборных конструкций необходимо предусматривать заполнение швов между стеновыми панелями и заделку их в паз фундаментной плиты или ленточного фундамента бетоном или раствором. В водонасыщенных грунтах следует заполнять швы и заделывать панели водонепроницаемым бетоном (раствором) на безусадочном или расширяющемся и самонапрягающемся цементе, либо на портландцементе с уплотняющими добавками.</w:t>
      </w:r>
    </w:p>
    <w:p w:rsidR="00E371B8" w:rsidRPr="00E371B8" w:rsidRDefault="00E371B8">
      <w:pPr>
        <w:widowControl w:val="0"/>
        <w:autoSpaceDE w:val="0"/>
        <w:autoSpaceDN w:val="0"/>
        <w:adjustRightInd w:val="0"/>
        <w:spacing w:after="0" w:line="240" w:lineRule="auto"/>
        <w:ind w:firstLine="540"/>
        <w:jc w:val="both"/>
      </w:pPr>
      <w:r w:rsidRPr="00E371B8">
        <w:t>Места сопряжения стен (углы примыкания, пересечения), выполненные из каменных материалов и бетонных блоков, следует усиливать арматурой класса А240 в виде отдельных стержней или сеток.</w:t>
      </w:r>
    </w:p>
    <w:p w:rsidR="00E371B8" w:rsidRPr="00E371B8" w:rsidRDefault="00E371B8">
      <w:pPr>
        <w:widowControl w:val="0"/>
        <w:autoSpaceDE w:val="0"/>
        <w:autoSpaceDN w:val="0"/>
        <w:adjustRightInd w:val="0"/>
        <w:spacing w:after="0" w:line="240" w:lineRule="auto"/>
        <w:ind w:firstLine="540"/>
        <w:jc w:val="both"/>
      </w:pPr>
      <w:r w:rsidRPr="00E371B8">
        <w:t>При проектировании наружных стен встроенных в первые этажи убежищ следует применять монолитный железобетон или комплексные конструкции, состоящие из монолитного железобетона и каменной кладки, расположенной с наружной стороны.</w:t>
      </w:r>
    </w:p>
    <w:p w:rsidR="00E371B8" w:rsidRPr="00E371B8" w:rsidRDefault="00E371B8">
      <w:pPr>
        <w:widowControl w:val="0"/>
        <w:autoSpaceDE w:val="0"/>
        <w:autoSpaceDN w:val="0"/>
        <w:adjustRightInd w:val="0"/>
        <w:spacing w:after="0" w:line="240" w:lineRule="auto"/>
        <w:ind w:firstLine="540"/>
        <w:jc w:val="both"/>
      </w:pPr>
      <w:r w:rsidRPr="00E371B8">
        <w:t>5.5.11. Колонны и фундаменты необходимо проектировать из сборного или монолитного железобетона. При расположении подошвы фундамента на 0,5 м выше наивысшего уровня грунтовых вод возможно применение ленточных (под стены) и столбчатых (под колонны) фундаментов.</w:t>
      </w:r>
    </w:p>
    <w:p w:rsidR="00E371B8" w:rsidRPr="00E371B8" w:rsidRDefault="00E371B8">
      <w:pPr>
        <w:widowControl w:val="0"/>
        <w:autoSpaceDE w:val="0"/>
        <w:autoSpaceDN w:val="0"/>
        <w:adjustRightInd w:val="0"/>
        <w:spacing w:after="0" w:line="240" w:lineRule="auto"/>
        <w:ind w:firstLine="540"/>
        <w:jc w:val="both"/>
      </w:pPr>
      <w:r w:rsidRPr="00E371B8">
        <w:t>При расстоянии между подошвой фундамента и наивысшим уровнем грунтовых вод менее 0,5 м следует проектировать сплошную монолитную железобетонную плиту. Монолитную железобетонную плиту следует проектировать также в сложных гидрогеологических условиях и в районах распространения вечномерзлых грунтов.</w:t>
      </w:r>
    </w:p>
    <w:p w:rsidR="00E371B8" w:rsidRPr="00E371B8" w:rsidRDefault="00E371B8">
      <w:pPr>
        <w:widowControl w:val="0"/>
        <w:autoSpaceDE w:val="0"/>
        <w:autoSpaceDN w:val="0"/>
        <w:adjustRightInd w:val="0"/>
        <w:spacing w:after="0" w:line="240" w:lineRule="auto"/>
        <w:ind w:firstLine="540"/>
        <w:jc w:val="both"/>
      </w:pPr>
      <w:r w:rsidRPr="00E371B8">
        <w:t>Для стен и колонн, возвышающихся в отдельно стоящих и встроенных в первые этажи убежищ, следует применять монолитные железобетонные ленточные фундаменты, расположенные в двух взаимно перпендикулярных направлениях.</w:t>
      </w:r>
    </w:p>
    <w:p w:rsidR="00E371B8" w:rsidRPr="00E371B8" w:rsidRDefault="00E371B8">
      <w:pPr>
        <w:widowControl w:val="0"/>
        <w:autoSpaceDE w:val="0"/>
        <w:autoSpaceDN w:val="0"/>
        <w:adjustRightInd w:val="0"/>
        <w:spacing w:after="0" w:line="240" w:lineRule="auto"/>
        <w:ind w:firstLine="540"/>
        <w:jc w:val="both"/>
      </w:pPr>
      <w:r w:rsidRPr="00E371B8">
        <w:t>Конструкцию полов в защитных сооружениях следует выбирать в зависимости от требований к их применению в мирное время.</w:t>
      </w:r>
    </w:p>
    <w:p w:rsidR="00E371B8" w:rsidRPr="00E371B8" w:rsidRDefault="00E371B8">
      <w:pPr>
        <w:widowControl w:val="0"/>
        <w:autoSpaceDE w:val="0"/>
        <w:autoSpaceDN w:val="0"/>
        <w:adjustRightInd w:val="0"/>
        <w:spacing w:after="0" w:line="240" w:lineRule="auto"/>
        <w:ind w:firstLine="540"/>
        <w:jc w:val="both"/>
      </w:pPr>
      <w:r w:rsidRPr="00E371B8">
        <w:t>В районах распространения вечномерзлых грунтов фундаменты тоннелей входов и аварийных выходов должны быть отдельными от основного сооружения.</w:t>
      </w:r>
    </w:p>
    <w:p w:rsidR="00E371B8" w:rsidRPr="00E371B8" w:rsidRDefault="00E371B8">
      <w:pPr>
        <w:widowControl w:val="0"/>
        <w:autoSpaceDE w:val="0"/>
        <w:autoSpaceDN w:val="0"/>
        <w:adjustRightInd w:val="0"/>
        <w:spacing w:after="0" w:line="240" w:lineRule="auto"/>
        <w:ind w:firstLine="540"/>
        <w:jc w:val="both"/>
      </w:pPr>
      <w:r w:rsidRPr="00E371B8">
        <w:t xml:space="preserve">5.5.12. В северной строительно-климатической зоне тоннели входов и аварийных выходов убежищ, проектируемых с использованием </w:t>
      </w:r>
      <w:r w:rsidRPr="00E371B8">
        <w:lastRenderedPageBreak/>
        <w:t xml:space="preserve">вечномерзлых грунтов в качестве основания по принципу II и в соответствии с требованиями </w:t>
      </w:r>
      <w:hyperlink r:id="rId45" w:history="1">
        <w:r w:rsidRPr="00E371B8">
          <w:t>СП 25.13330</w:t>
        </w:r>
      </w:hyperlink>
      <w:r w:rsidRPr="00E371B8">
        <w:t>, следует отделять от помещений убежищ деформационными швами, конструкция которых должна исключать возможность попадания грунтовых вод во входы убежищ.</w:t>
      </w:r>
    </w:p>
    <w:p w:rsidR="00E371B8" w:rsidRPr="00E371B8" w:rsidRDefault="00E371B8">
      <w:pPr>
        <w:widowControl w:val="0"/>
        <w:autoSpaceDE w:val="0"/>
        <w:autoSpaceDN w:val="0"/>
        <w:adjustRightInd w:val="0"/>
        <w:spacing w:after="0" w:line="240" w:lineRule="auto"/>
        <w:ind w:firstLine="540"/>
        <w:jc w:val="both"/>
      </w:pPr>
      <w:r w:rsidRPr="00E371B8">
        <w:t>5.5.13. Сопряжение несущих стен и колонн с покрытиями и фундаментами должно обеспечивать пространственную жесткость убежища при монтажных и расчетных нагрузках.</w:t>
      </w:r>
    </w:p>
    <w:p w:rsidR="00E371B8" w:rsidRPr="00E371B8" w:rsidRDefault="00E371B8">
      <w:pPr>
        <w:widowControl w:val="0"/>
        <w:autoSpaceDE w:val="0"/>
        <w:autoSpaceDN w:val="0"/>
        <w:adjustRightInd w:val="0"/>
        <w:spacing w:after="0" w:line="240" w:lineRule="auto"/>
        <w:ind w:firstLine="540"/>
        <w:jc w:val="both"/>
      </w:pPr>
      <w:r w:rsidRPr="00E371B8">
        <w:t>5.5.14. Перегородки должны быть армокирпичными, из сборного железобетона, из бетона на пористых заполнителях и других огнестойких материалах. Конструкции перегородок и их креплений к стенам, колоннам и покрытиям должны проектировать с учетом воздействия инерционных нагрузок и возможных деформаций элементов покрытий и вертикальных осадок стен и колонн при воздействии расчетной нагрузки.</w:t>
      </w:r>
    </w:p>
    <w:p w:rsidR="00E371B8" w:rsidRPr="00E371B8" w:rsidRDefault="00E371B8">
      <w:pPr>
        <w:widowControl w:val="0"/>
        <w:autoSpaceDE w:val="0"/>
        <w:autoSpaceDN w:val="0"/>
        <w:adjustRightInd w:val="0"/>
        <w:spacing w:after="0" w:line="240" w:lineRule="auto"/>
        <w:ind w:firstLine="540"/>
        <w:jc w:val="both"/>
      </w:pPr>
      <w:r w:rsidRPr="00E371B8">
        <w:t xml:space="preserve">5.5.15. В бетонной подготовке пола помещений для хранения продовольствия необходимо предусматривать укладку сетки из стальной проволоки диаметром 1,5 - 2,5 мм с размерами ячейки не более 12 x 12 мм, а также соблюдать требования </w:t>
      </w:r>
      <w:hyperlink r:id="rId46" w:history="1">
        <w:r w:rsidRPr="00E371B8">
          <w:t>СП 29.13330</w:t>
        </w:r>
      </w:hyperlink>
      <w:r w:rsidRPr="00E371B8">
        <w:t>. В местах сопряжения бетонной подготовки пола с ограждающими конструкциями помещений сетку заводят на высоту 0,5 м от пола и оштукатуривают цементным раствором.</w:t>
      </w:r>
    </w:p>
    <w:p w:rsidR="00E371B8" w:rsidRPr="00E371B8" w:rsidRDefault="00E371B8">
      <w:pPr>
        <w:widowControl w:val="0"/>
        <w:autoSpaceDE w:val="0"/>
        <w:autoSpaceDN w:val="0"/>
        <w:adjustRightInd w:val="0"/>
        <w:spacing w:after="0" w:line="240" w:lineRule="auto"/>
        <w:ind w:firstLine="540"/>
        <w:jc w:val="both"/>
      </w:pPr>
      <w:r w:rsidRPr="00E371B8">
        <w:t>Входные двери помещений для хранения продовольствия должны быть сплошными (без пустот), обитыми кровельной оцинкованной сталью на высоту 0,5 м. На дверях следует предусматривать установку замков.</w:t>
      </w:r>
    </w:p>
    <w:p w:rsidR="00E371B8" w:rsidRPr="00E371B8" w:rsidRDefault="00E371B8">
      <w:pPr>
        <w:widowControl w:val="0"/>
        <w:autoSpaceDE w:val="0"/>
        <w:autoSpaceDN w:val="0"/>
        <w:adjustRightInd w:val="0"/>
        <w:spacing w:after="0" w:line="240" w:lineRule="auto"/>
        <w:ind w:firstLine="540"/>
        <w:jc w:val="both"/>
      </w:pPr>
      <w:r w:rsidRPr="00E371B8">
        <w:t>5.5.16. Защиту входных проемов следует предусматривать с помощью защитно-герметических и герметических ворот, дверей и ставней, разрабатываемых в соответствии с требованиями нормативных документов.</w:t>
      </w:r>
    </w:p>
    <w:p w:rsidR="00E371B8" w:rsidRPr="00E371B8" w:rsidRDefault="00E371B8">
      <w:pPr>
        <w:widowControl w:val="0"/>
        <w:autoSpaceDE w:val="0"/>
        <w:autoSpaceDN w:val="0"/>
        <w:adjustRightInd w:val="0"/>
        <w:spacing w:after="0" w:line="240" w:lineRule="auto"/>
        <w:ind w:firstLine="540"/>
        <w:jc w:val="both"/>
      </w:pPr>
      <w:r w:rsidRPr="00E371B8">
        <w:t>5.5.17. На вводах коммуникаций, обеспечивающих внешние связи помещения, приспосабливаемого под убежище, с другими, а также функционирование систем внутреннего оборудования после воздействия расчетной нагрузки, следует предусматривать компенсационные устройства.</w:t>
      </w:r>
    </w:p>
    <w:p w:rsidR="00E371B8" w:rsidRPr="00E371B8" w:rsidRDefault="00E371B8">
      <w:pPr>
        <w:widowControl w:val="0"/>
        <w:autoSpaceDE w:val="0"/>
        <w:autoSpaceDN w:val="0"/>
        <w:adjustRightInd w:val="0"/>
        <w:spacing w:after="0" w:line="240" w:lineRule="auto"/>
        <w:ind w:firstLine="540"/>
        <w:jc w:val="both"/>
      </w:pPr>
      <w:r w:rsidRPr="00E371B8">
        <w:t>Проектировать компенсационные устройства и дверные проемы следует с учетом возможной осадки сооружения, определяемой расчетом.</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2"/>
      </w:pPr>
      <w:bookmarkStart w:id="21" w:name="Par528"/>
      <w:bookmarkEnd w:id="21"/>
      <w:r w:rsidRPr="00E371B8">
        <w:t>5.6. Гидроизоляция и герметизация</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5.6.1. Гидроизоляцию убежищ следует проектировать в соответствии с требованиями к проектированию гидроизоляции подземных частей зданий и сооружений. Степень допустимого увлажнения ограждающих конструкций убежищ следует устанавливать в зависимости от назначения помещений в мирное время, но не ниже II категории.</w:t>
      </w:r>
    </w:p>
    <w:p w:rsidR="00E371B8" w:rsidRPr="00E371B8" w:rsidRDefault="00E371B8">
      <w:pPr>
        <w:widowControl w:val="0"/>
        <w:autoSpaceDE w:val="0"/>
        <w:autoSpaceDN w:val="0"/>
        <w:adjustRightInd w:val="0"/>
        <w:spacing w:after="0" w:line="240" w:lineRule="auto"/>
        <w:ind w:firstLine="540"/>
        <w:jc w:val="both"/>
      </w:pPr>
      <w:r w:rsidRPr="00E371B8">
        <w:t>Для гидроизоляционных покрытий следует выбирать материалы с высокой адгезией, значительной сопротивляемостью разрыву, водо- и паронепроницаемостью, наибольшим относительным удлинением, а при наличии агрессивных грунтовых вод - стойкие к их воздействию.</w:t>
      </w:r>
    </w:p>
    <w:p w:rsidR="00E371B8" w:rsidRPr="00E371B8" w:rsidRDefault="00E371B8">
      <w:pPr>
        <w:widowControl w:val="0"/>
        <w:autoSpaceDE w:val="0"/>
        <w:autoSpaceDN w:val="0"/>
        <w:adjustRightInd w:val="0"/>
        <w:spacing w:after="0" w:line="240" w:lineRule="auto"/>
        <w:ind w:firstLine="540"/>
        <w:jc w:val="both"/>
      </w:pPr>
      <w:r w:rsidRPr="00E371B8">
        <w:t xml:space="preserve">В северной строительно-климатической зоне, независимо от принципа использования вечномерзлых грунтов (I и II), гидроизоляция заглубленных в </w:t>
      </w:r>
      <w:r w:rsidRPr="00E371B8">
        <w:lastRenderedPageBreak/>
        <w:t>грунт конструкций должна быть стойкой к замораживанию и пригодной к условиям работы при отрицательных температурах.</w:t>
      </w:r>
    </w:p>
    <w:p w:rsidR="00E371B8" w:rsidRPr="00E371B8" w:rsidRDefault="00E371B8">
      <w:pPr>
        <w:widowControl w:val="0"/>
        <w:autoSpaceDE w:val="0"/>
        <w:autoSpaceDN w:val="0"/>
        <w:adjustRightInd w:val="0"/>
        <w:spacing w:after="0" w:line="240" w:lineRule="auto"/>
        <w:ind w:firstLine="540"/>
        <w:jc w:val="both"/>
      </w:pPr>
      <w:r w:rsidRPr="00E371B8">
        <w:t>Во всех случаях гидроизоляция должна быть совмещена с антикоррозийной защитой, а также с защитой фундаментов и других подземных частей зданий и сооружений от вспучивания.</w:t>
      </w:r>
    </w:p>
    <w:p w:rsidR="00E371B8" w:rsidRPr="00E371B8" w:rsidRDefault="00E371B8">
      <w:pPr>
        <w:widowControl w:val="0"/>
        <w:autoSpaceDE w:val="0"/>
        <w:autoSpaceDN w:val="0"/>
        <w:adjustRightInd w:val="0"/>
        <w:spacing w:after="0" w:line="240" w:lineRule="auto"/>
        <w:ind w:firstLine="540"/>
        <w:jc w:val="both"/>
      </w:pPr>
      <w:r w:rsidRPr="00E371B8">
        <w:t>5.6.2. В убежищах, размещаемых в водонасыщенных грунтах и в зонах возможного затопления, гидроизоляцию из рулонных материалов и отдельных листов необходимо рассчитывать, исходя из условия обеспечения водонепроницаемости после воздействия расчетных нагрузок.</w:t>
      </w:r>
    </w:p>
    <w:p w:rsidR="00E371B8" w:rsidRPr="00E371B8" w:rsidRDefault="00E371B8">
      <w:pPr>
        <w:widowControl w:val="0"/>
        <w:autoSpaceDE w:val="0"/>
        <w:autoSpaceDN w:val="0"/>
        <w:adjustRightInd w:val="0"/>
        <w:spacing w:after="0" w:line="240" w:lineRule="auto"/>
        <w:ind w:firstLine="540"/>
        <w:jc w:val="both"/>
      </w:pPr>
      <w:r w:rsidRPr="00E371B8">
        <w:t>При проектировании указанных убежищ необходимо определять зоны возможного появления трещин в ограждающих конструкциях и ширину их раскрытия при неблагоприятных расчетных случаях воздействия. Конструкцию гидроизоляционного покрытия следует определять с учетом возможного деформирования его без разрыва и потери изоляционных свойств.</w:t>
      </w:r>
    </w:p>
    <w:p w:rsidR="00E371B8" w:rsidRPr="00E371B8" w:rsidRDefault="00E371B8">
      <w:pPr>
        <w:widowControl w:val="0"/>
        <w:autoSpaceDE w:val="0"/>
        <w:autoSpaceDN w:val="0"/>
        <w:adjustRightInd w:val="0"/>
        <w:spacing w:after="0" w:line="240" w:lineRule="auto"/>
        <w:ind w:firstLine="540"/>
        <w:jc w:val="both"/>
      </w:pPr>
      <w:r w:rsidRPr="00E371B8">
        <w:t xml:space="preserve">5.6.3. Расчетное значение деформации </w:t>
      </w:r>
      <w:r w:rsidRPr="00E371B8">
        <w:rPr>
          <w:position w:val="-12"/>
        </w:rPr>
        <w:pict>
          <v:shape id="_x0000_i1039" type="#_x0000_t75" style="width:21pt;height:26.25pt">
            <v:imagedata r:id="rId47" o:title=""/>
          </v:shape>
        </w:pict>
      </w:r>
      <w:r w:rsidRPr="00E371B8">
        <w:t>, см, при котором материал гидроизоляции деформируется без разрыва, определяют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bookmarkStart w:id="22" w:name="Par538"/>
      <w:bookmarkEnd w:id="22"/>
      <w:r w:rsidRPr="00E371B8">
        <w:rPr>
          <w:position w:val="-12"/>
        </w:rPr>
        <w:pict>
          <v:shape id="_x0000_i1040" type="#_x0000_t75" style="width:190.5pt;height:26.25pt">
            <v:imagedata r:id="rId48" o:title=""/>
          </v:shape>
        </w:pict>
      </w:r>
      <w:r w:rsidRPr="00E371B8">
        <w:t>, (5.1)</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2"/>
        </w:rPr>
        <w:pict>
          <v:shape id="_x0000_i1041" type="#_x0000_t75" style="width:26.25pt;height:26.25pt">
            <v:imagedata r:id="rId49" o:title=""/>
          </v:shape>
        </w:pict>
      </w:r>
      <w:r w:rsidRPr="00E371B8">
        <w:t xml:space="preserve"> - коэффициент, зависящий от соотношения физико-механических свойств гидроизоляционных материалов и мастики, принимаемый по </w:t>
      </w:r>
      <w:hyperlink w:anchor="Par549" w:history="1">
        <w:r w:rsidRPr="00E371B8">
          <w:t>таблице 5.7</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042" type="#_x0000_t75" style="width:24pt;height:26.25pt">
            <v:imagedata r:id="rId50" o:title=""/>
          </v:shape>
        </w:pict>
      </w:r>
      <w:r w:rsidRPr="00E371B8">
        <w:t xml:space="preserve"> - модуль деформации гидроизоляционного материала, принимаемый по </w:t>
      </w:r>
      <w:hyperlink w:anchor="Par560" w:history="1">
        <w:r w:rsidRPr="00E371B8">
          <w:t>таблице 5.8</w:t>
        </w:r>
      </w:hyperlink>
      <w:r w:rsidRPr="00E371B8">
        <w:t>, кгс/см2;</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043" type="#_x0000_t75" style="width:21pt;height:26.25pt">
            <v:imagedata r:id="rId51" o:title=""/>
          </v:shape>
        </w:pict>
      </w:r>
      <w:r w:rsidRPr="00E371B8">
        <w:t xml:space="preserve"> - относительное удлинение гидроизоляционного материала, принимаемое по </w:t>
      </w:r>
      <w:hyperlink w:anchor="Par560" w:history="1">
        <w:r w:rsidRPr="00E371B8">
          <w:t>таблице 5.8</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044" type="#_x0000_t75" style="width:21pt;height:26.25pt">
            <v:imagedata r:id="rId52" o:title=""/>
          </v:shape>
        </w:pict>
      </w:r>
      <w:r w:rsidRPr="00E371B8">
        <w:t xml:space="preserve"> - расчетное сопротивление гидроизоляционного материала растяжению, кгс/см2, принимаемое по </w:t>
      </w:r>
      <w:hyperlink w:anchor="Par560" w:history="1">
        <w:r w:rsidRPr="00E371B8">
          <w:t>таблице 5.8</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t - толщина гидроизоляционного материала, см;</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045" type="#_x0000_t75" style="width:21.75pt;height:26.25pt">
            <v:imagedata r:id="rId53" o:title=""/>
          </v:shape>
        </w:pict>
      </w:r>
      <w:r w:rsidRPr="00E371B8">
        <w:t xml:space="preserve"> - расчетное сопротивление мастики сдвигу, принимаемое по </w:t>
      </w:r>
      <w:hyperlink w:anchor="Par560" w:history="1">
        <w:r w:rsidRPr="00E371B8">
          <w:t>таблице 5.8</w:t>
        </w:r>
      </w:hyperlink>
      <w:r w:rsidRPr="00E371B8">
        <w:t>, кгс/см2;</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046" type="#_x0000_t75" style="width:21pt;height:26.25pt">
            <v:imagedata r:id="rId54" o:title=""/>
          </v:shape>
        </w:pict>
      </w:r>
      <w:r w:rsidRPr="00E371B8">
        <w:t xml:space="preserve"> - расчетная нагрузка на гидроизоляцию, кгс/см2;</w:t>
      </w:r>
    </w:p>
    <w:p w:rsidR="00E371B8" w:rsidRPr="00E371B8" w:rsidRDefault="00E371B8">
      <w:pPr>
        <w:widowControl w:val="0"/>
        <w:autoSpaceDE w:val="0"/>
        <w:autoSpaceDN w:val="0"/>
        <w:adjustRightInd w:val="0"/>
        <w:spacing w:after="0" w:line="240" w:lineRule="auto"/>
        <w:ind w:firstLine="540"/>
        <w:jc w:val="both"/>
      </w:pPr>
      <w:r w:rsidRPr="00E371B8">
        <w:rPr>
          <w:position w:val="-10"/>
        </w:rPr>
        <w:pict>
          <v:shape id="_x0000_i1047" type="#_x0000_t75" style="width:16.5pt;height:18pt">
            <v:imagedata r:id="rId55" o:title=""/>
          </v:shape>
        </w:pict>
      </w:r>
      <w:r w:rsidRPr="00E371B8">
        <w:t xml:space="preserve"> - коэффициент трения песка по гидроизоляционному покрытию, принимаемый по </w:t>
      </w:r>
      <w:hyperlink w:anchor="Par819" w:history="1">
        <w:r w:rsidRPr="00E371B8">
          <w:t>таблице 5.9</w:t>
        </w:r>
      </w:hyperlink>
      <w:r w:rsidRPr="00E371B8">
        <w:t>.</w:t>
      </w:r>
    </w:p>
    <w:p w:rsidR="00E371B8" w:rsidRPr="00E371B8" w:rsidRDefault="00E371B8">
      <w:pPr>
        <w:widowControl w:val="0"/>
        <w:autoSpaceDE w:val="0"/>
        <w:autoSpaceDN w:val="0"/>
        <w:adjustRightInd w:val="0"/>
        <w:spacing w:after="0" w:line="240" w:lineRule="auto"/>
        <w:ind w:firstLine="540"/>
        <w:jc w:val="both"/>
        <w:sectPr w:rsidR="00E371B8" w:rsidRPr="00E371B8">
          <w:pgSz w:w="11905" w:h="16838"/>
          <w:pgMar w:top="1134" w:right="850" w:bottom="1134" w:left="1701" w:header="720" w:footer="720" w:gutter="0"/>
          <w:cols w:space="720"/>
          <w:noEndnote/>
        </w:sectPr>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bookmarkStart w:id="23" w:name="Par549"/>
      <w:bookmarkEnd w:id="23"/>
      <w:r w:rsidRPr="00E371B8">
        <w:t>Таблица 5.7</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300"/>
        <w:gridCol w:w="1116"/>
        <w:gridCol w:w="1087"/>
        <w:gridCol w:w="1134"/>
      </w:tblGrid>
      <w:tr w:rsidR="00E371B8" w:rsidRPr="00E371B8">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Отношение показателей физико-механических свойств материалов </w:t>
            </w:r>
            <w:r w:rsidRPr="00E371B8">
              <w:rPr>
                <w:position w:val="-8"/>
              </w:rPr>
              <w:pict>
                <v:shape id="_x0000_i1048" type="#_x0000_t75" style="width:58.5pt;height:26.25pt">
                  <v:imagedata r:id="rId56" o:title=""/>
                </v:shape>
              </w:pic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1</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1 - 2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2</w:t>
            </w:r>
          </w:p>
        </w:tc>
      </w:tr>
      <w:tr w:rsidR="00E371B8" w:rsidRPr="00E371B8">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Коэффициент </w:t>
            </w:r>
            <w:r w:rsidRPr="00E371B8">
              <w:rPr>
                <w:position w:val="-12"/>
              </w:rPr>
              <w:pict>
                <v:shape id="_x0000_i1049" type="#_x0000_t75" style="width:26.25pt;height:26.25pt">
                  <v:imagedata r:id="rId49" o:title=""/>
                </v:shape>
              </w:pic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0,67</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1,4</w:t>
            </w:r>
          </w:p>
        </w:tc>
      </w:tr>
    </w:tbl>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bookmarkStart w:id="24" w:name="Par560"/>
      <w:bookmarkEnd w:id="24"/>
      <w:r w:rsidRPr="00E371B8">
        <w:t>Таблица 5.8</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540"/>
        <w:gridCol w:w="840"/>
        <w:gridCol w:w="840"/>
        <w:gridCol w:w="840"/>
        <w:gridCol w:w="706"/>
        <w:gridCol w:w="734"/>
        <w:gridCol w:w="696"/>
        <w:gridCol w:w="710"/>
        <w:gridCol w:w="735"/>
      </w:tblGrid>
      <w:tr w:rsidR="00E371B8" w:rsidRPr="00E371B8">
        <w:tc>
          <w:tcPr>
            <w:tcW w:w="35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Гидроизоляционный материал</w:t>
            </w:r>
          </w:p>
        </w:tc>
        <w:tc>
          <w:tcPr>
            <w:tcW w:w="610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 xml:space="preserve">Расчетное сопротивление </w:t>
            </w:r>
            <w:r w:rsidRPr="00E371B8">
              <w:rPr>
                <w:position w:val="-12"/>
              </w:rPr>
              <w:pict>
                <v:shape id="_x0000_i1050" type="#_x0000_t75" style="width:21pt;height:26.25pt">
                  <v:imagedata r:id="rId52" o:title=""/>
                </v:shape>
              </w:pict>
            </w:r>
            <w:r w:rsidRPr="00E371B8">
              <w:t xml:space="preserve">, кгс/см2 (над чертой), модуль деформации </w:t>
            </w:r>
            <w:r w:rsidRPr="00E371B8">
              <w:rPr>
                <w:position w:val="-12"/>
              </w:rPr>
              <w:pict>
                <v:shape id="_x0000_i1051" type="#_x0000_t75" style="width:24pt;height:26.25pt">
                  <v:imagedata r:id="rId50" o:title=""/>
                </v:shape>
              </w:pict>
            </w:r>
            <w:r w:rsidRPr="00E371B8">
              <w:t>, кгс/см2 (под чертой), при времени нарастания нагрузки, м·с</w:t>
            </w:r>
          </w:p>
        </w:tc>
      </w:tr>
      <w:tr w:rsidR="00E371B8" w:rsidRPr="00E371B8">
        <w:tc>
          <w:tcPr>
            <w:tcW w:w="35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до 6</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8</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10</w:t>
            </w:r>
          </w:p>
        </w:tc>
        <w:tc>
          <w:tcPr>
            <w:tcW w:w="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20</w:t>
            </w:r>
          </w:p>
        </w:tc>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40</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60</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100</w:t>
            </w:r>
          </w:p>
        </w:tc>
        <w:tc>
          <w:tcPr>
            <w:tcW w:w="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150</w:t>
            </w:r>
          </w:p>
        </w:tc>
      </w:tr>
      <w:tr w:rsidR="00E371B8" w:rsidRPr="00E371B8">
        <w:tc>
          <w:tcPr>
            <w:tcW w:w="354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Поливинилхлоридный пластикат при:</w:t>
            </w:r>
          </w:p>
        </w:tc>
        <w:tc>
          <w:tcPr>
            <w:tcW w:w="84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84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84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706"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734"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696"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71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735"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r>
      <w:tr w:rsidR="00E371B8" w:rsidRPr="00E371B8">
        <w:tc>
          <w:tcPr>
            <w:tcW w:w="35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pict>
                <v:shape id="_x0000_i1052" type="#_x0000_t75" style="width:62.25pt;height:26.25pt">
                  <v:imagedata r:id="rId57" o:title=""/>
                </v:shape>
              </w:pict>
            </w:r>
          </w:p>
        </w:tc>
        <w:tc>
          <w:tcPr>
            <w:tcW w:w="8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240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1400</w:t>
            </w:r>
          </w:p>
        </w:tc>
        <w:tc>
          <w:tcPr>
            <w:tcW w:w="8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230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1200</w:t>
            </w:r>
          </w:p>
        </w:tc>
        <w:tc>
          <w:tcPr>
            <w:tcW w:w="8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220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1140</w:t>
            </w:r>
          </w:p>
        </w:tc>
        <w:tc>
          <w:tcPr>
            <w:tcW w:w="706"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180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920</w:t>
            </w:r>
          </w:p>
        </w:tc>
        <w:tc>
          <w:tcPr>
            <w:tcW w:w="73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150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720</w:t>
            </w:r>
          </w:p>
        </w:tc>
        <w:tc>
          <w:tcPr>
            <w:tcW w:w="696"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140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700</w:t>
            </w:r>
          </w:p>
        </w:tc>
        <w:tc>
          <w:tcPr>
            <w:tcW w:w="7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130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650</w:t>
            </w:r>
          </w:p>
        </w:tc>
        <w:tc>
          <w:tcPr>
            <w:tcW w:w="73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600</w:t>
            </w:r>
          </w:p>
        </w:tc>
      </w:tr>
      <w:tr w:rsidR="00E371B8" w:rsidRPr="00E371B8">
        <w:tc>
          <w:tcPr>
            <w:tcW w:w="354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pict>
                <v:shape id="_x0000_i1053" type="#_x0000_t75" style="width:58.5pt;height:26.25pt">
                  <v:imagedata r:id="rId58" o:title=""/>
                </v:shape>
              </w:pict>
            </w:r>
          </w:p>
        </w:tc>
        <w:tc>
          <w:tcPr>
            <w:tcW w:w="84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300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300</w:t>
            </w:r>
          </w:p>
        </w:tc>
        <w:tc>
          <w:tcPr>
            <w:tcW w:w="84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285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295</w:t>
            </w:r>
          </w:p>
        </w:tc>
        <w:tc>
          <w:tcPr>
            <w:tcW w:w="84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275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290</w:t>
            </w:r>
          </w:p>
        </w:tc>
        <w:tc>
          <w:tcPr>
            <w:tcW w:w="706"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255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270</w:t>
            </w:r>
          </w:p>
        </w:tc>
        <w:tc>
          <w:tcPr>
            <w:tcW w:w="734"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240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220</w:t>
            </w:r>
          </w:p>
        </w:tc>
        <w:tc>
          <w:tcPr>
            <w:tcW w:w="696"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230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215</w:t>
            </w:r>
          </w:p>
        </w:tc>
        <w:tc>
          <w:tcPr>
            <w:tcW w:w="71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220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210</w:t>
            </w:r>
          </w:p>
        </w:tc>
        <w:tc>
          <w:tcPr>
            <w:tcW w:w="735"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215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205</w:t>
            </w:r>
          </w:p>
        </w:tc>
      </w:tr>
      <w:tr w:rsidR="00E371B8" w:rsidRPr="00E371B8">
        <w:tc>
          <w:tcPr>
            <w:tcW w:w="3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lastRenderedPageBreak/>
              <w:t>Листовой полиэтилен при </w:t>
            </w:r>
            <w:r w:rsidRPr="00E371B8">
              <w:rPr>
                <w:position w:val="-12"/>
              </w:rPr>
              <w:pict>
                <v:shape id="_x0000_i1054" type="#_x0000_t75" style="width:59.25pt;height:26.25pt">
                  <v:imagedata r:id="rId59" o:title=""/>
                </v:shape>
              </w:pic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155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790</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143</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740</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137</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710</w:t>
            </w:r>
          </w:p>
        </w:tc>
        <w:tc>
          <w:tcPr>
            <w:tcW w:w="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122</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630</w:t>
            </w:r>
          </w:p>
        </w:tc>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115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595</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112</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560</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108</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550</w:t>
            </w:r>
          </w:p>
        </w:tc>
        <w:tc>
          <w:tcPr>
            <w:tcW w:w="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107</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540</w:t>
            </w:r>
          </w:p>
        </w:tc>
      </w:tr>
      <w:tr w:rsidR="00E371B8" w:rsidRPr="00E371B8">
        <w:tc>
          <w:tcPr>
            <w:tcW w:w="3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Изол в три слоя при </w:t>
            </w:r>
            <w:r w:rsidRPr="00E371B8">
              <w:rPr>
                <w:position w:val="-12"/>
              </w:rPr>
              <w:pict>
                <v:shape id="_x0000_i1055" type="#_x0000_t75" style="width:58.5pt;height:26.25pt">
                  <v:imagedata r:id="rId58" o:title=""/>
                </v:shape>
              </w:pic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54</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560</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520</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46</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500</w:t>
            </w:r>
          </w:p>
        </w:tc>
        <w:tc>
          <w:tcPr>
            <w:tcW w:w="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430</w:t>
            </w:r>
          </w:p>
        </w:tc>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36</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340</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32</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320</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29</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300</w:t>
            </w:r>
          </w:p>
        </w:tc>
        <w:tc>
          <w:tcPr>
            <w:tcW w:w="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24</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280</w:t>
            </w:r>
          </w:p>
        </w:tc>
      </w:tr>
      <w:tr w:rsidR="00E371B8" w:rsidRPr="00E371B8">
        <w:tc>
          <w:tcPr>
            <w:tcW w:w="3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Изол в четыре слоя при </w:t>
            </w:r>
            <w:r w:rsidRPr="00E371B8">
              <w:rPr>
                <w:position w:val="-12"/>
              </w:rPr>
              <w:pict>
                <v:shape id="_x0000_i1056" type="#_x0000_t75" style="width:69.75pt;height:26.25pt">
                  <v:imagedata r:id="rId60" o:title=""/>
                </v:shape>
              </w:pic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72</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880</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67</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820</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62</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780</w:t>
            </w:r>
          </w:p>
        </w:tc>
        <w:tc>
          <w:tcPr>
            <w:tcW w:w="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54</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680</w:t>
            </w:r>
          </w:p>
        </w:tc>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46</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550</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42</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510</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39</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490</w:t>
            </w:r>
          </w:p>
        </w:tc>
        <w:tc>
          <w:tcPr>
            <w:tcW w:w="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36</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450</w:t>
            </w:r>
          </w:p>
        </w:tc>
      </w:tr>
      <w:tr w:rsidR="00E371B8" w:rsidRPr="00E371B8">
        <w:tc>
          <w:tcPr>
            <w:tcW w:w="3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Изол в пять слоев при </w:t>
            </w:r>
            <w:r w:rsidRPr="00E371B8">
              <w:rPr>
                <w:position w:val="-12"/>
              </w:rPr>
              <w:pict>
                <v:shape id="_x0000_i1057" type="#_x0000_t75" style="width:69.75pt;height:26.25pt">
                  <v:imagedata r:id="rId60" o:title=""/>
                </v:shape>
              </w:pic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89</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1200</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83</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1040</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78</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980</w:t>
            </w:r>
          </w:p>
        </w:tc>
        <w:tc>
          <w:tcPr>
            <w:tcW w:w="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70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830</w:t>
            </w:r>
          </w:p>
        </w:tc>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780</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54</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650</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48</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580</w:t>
            </w:r>
          </w:p>
        </w:tc>
        <w:tc>
          <w:tcPr>
            <w:tcW w:w="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540</w:t>
            </w:r>
          </w:p>
        </w:tc>
      </w:tr>
      <w:tr w:rsidR="00E371B8" w:rsidRPr="00E371B8">
        <w:tc>
          <w:tcPr>
            <w:tcW w:w="3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Бризол в три слоя при </w:t>
            </w:r>
            <w:r w:rsidRPr="00E371B8">
              <w:rPr>
                <w:position w:val="-12"/>
              </w:rPr>
              <w:pict>
                <v:shape id="_x0000_i1058" type="#_x0000_t75" style="width:69.75pt;height:26.25pt">
                  <v:imagedata r:id="rId60" o:title=""/>
                </v:shape>
              </w:pic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61</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630</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56</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580</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53</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560</w:t>
            </w:r>
          </w:p>
        </w:tc>
        <w:tc>
          <w:tcPr>
            <w:tcW w:w="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480</w:t>
            </w:r>
          </w:p>
        </w:tc>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37</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380</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360</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33</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340</w:t>
            </w:r>
          </w:p>
        </w:tc>
        <w:tc>
          <w:tcPr>
            <w:tcW w:w="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31</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320</w:t>
            </w:r>
          </w:p>
        </w:tc>
      </w:tr>
      <w:tr w:rsidR="00E371B8" w:rsidRPr="00E371B8">
        <w:tc>
          <w:tcPr>
            <w:tcW w:w="3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Бризол в пять слоев при </w:t>
            </w:r>
            <w:r w:rsidRPr="00E371B8">
              <w:rPr>
                <w:position w:val="-12"/>
              </w:rPr>
              <w:pict>
                <v:shape id="_x0000_i1059" type="#_x0000_t75" style="width:69.75pt;height:26.25pt">
                  <v:imagedata r:id="rId60" o:title=""/>
                </v:shape>
              </w:pic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99</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1260</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93</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1170</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89</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1100</w:t>
            </w:r>
          </w:p>
        </w:tc>
        <w:tc>
          <w:tcPr>
            <w:tcW w:w="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79</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935</w:t>
            </w:r>
          </w:p>
        </w:tc>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67</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880</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61</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730</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64</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650</w:t>
            </w:r>
          </w:p>
        </w:tc>
        <w:tc>
          <w:tcPr>
            <w:tcW w:w="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51</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610</w:t>
            </w:r>
          </w:p>
        </w:tc>
      </w:tr>
      <w:tr w:rsidR="00E371B8" w:rsidRPr="00E371B8">
        <w:tc>
          <w:tcPr>
            <w:tcW w:w="3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Бризол в четыре слоя при </w:t>
            </w:r>
            <w:r w:rsidRPr="00E371B8">
              <w:rPr>
                <w:position w:val="-12"/>
              </w:rPr>
              <w:pict>
                <v:shape id="_x0000_i1060" type="#_x0000_t75" style="width:69.75pt;height:26.25pt">
                  <v:imagedata r:id="rId60" o:title=""/>
                </v:shape>
              </w:pic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81</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990</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75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920</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70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880</w:t>
            </w:r>
          </w:p>
        </w:tc>
        <w:tc>
          <w:tcPr>
            <w:tcW w:w="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61</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765</w:t>
            </w:r>
          </w:p>
        </w:tc>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52</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620</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47</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575</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44</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550</w:t>
            </w:r>
          </w:p>
        </w:tc>
        <w:tc>
          <w:tcPr>
            <w:tcW w:w="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41</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510</w:t>
            </w:r>
          </w:p>
        </w:tc>
      </w:tr>
      <w:tr w:rsidR="00E371B8" w:rsidRPr="00E371B8">
        <w:tc>
          <w:tcPr>
            <w:tcW w:w="3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Мастика БКС, </w:t>
            </w:r>
            <w:r w:rsidRPr="00E371B8">
              <w:rPr>
                <w:position w:val="-12"/>
              </w:rPr>
              <w:pict>
                <v:shape id="_x0000_i1061" type="#_x0000_t75" style="width:21.75pt;height:26.25pt">
                  <v:imagedata r:id="rId53" o:title=""/>
                </v:shape>
              </w:pic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17,5</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17,5</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17,5</w:t>
            </w:r>
          </w:p>
        </w:tc>
        <w:tc>
          <w:tcPr>
            <w:tcW w:w="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13</w:t>
            </w:r>
          </w:p>
        </w:tc>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9,8</w:t>
            </w:r>
          </w:p>
        </w:tc>
        <w:tc>
          <w:tcPr>
            <w:tcW w:w="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8,0</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6,2</w:t>
            </w:r>
          </w:p>
        </w:tc>
        <w:tc>
          <w:tcPr>
            <w:tcW w:w="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5,2</w:t>
            </w:r>
          </w:p>
        </w:tc>
      </w:tr>
      <w:tr w:rsidR="00E371B8" w:rsidRPr="00E371B8">
        <w:tc>
          <w:tcPr>
            <w:tcW w:w="964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jc w:val="both"/>
            </w:pPr>
            <w:r w:rsidRPr="00E371B8">
              <w:lastRenderedPageBreak/>
              <w:t>Примечания</w:t>
            </w:r>
          </w:p>
          <w:p w:rsidR="00E371B8" w:rsidRPr="00E371B8" w:rsidRDefault="00E371B8">
            <w:pPr>
              <w:widowControl w:val="0"/>
              <w:autoSpaceDE w:val="0"/>
              <w:autoSpaceDN w:val="0"/>
              <w:adjustRightInd w:val="0"/>
              <w:spacing w:after="0" w:line="240" w:lineRule="auto"/>
              <w:ind w:firstLine="283"/>
              <w:jc w:val="both"/>
            </w:pPr>
            <w:r w:rsidRPr="00E371B8">
              <w:t>1. При применении других гидроизоляционных материалов значение расчетного сопротивления и модуля деформации принимают по данным предприятия-изготовителя.</w:t>
            </w:r>
          </w:p>
          <w:p w:rsidR="00E371B8" w:rsidRPr="00E371B8" w:rsidRDefault="00E371B8">
            <w:pPr>
              <w:widowControl w:val="0"/>
              <w:autoSpaceDE w:val="0"/>
              <w:autoSpaceDN w:val="0"/>
              <w:adjustRightInd w:val="0"/>
              <w:spacing w:after="0" w:line="240" w:lineRule="auto"/>
              <w:ind w:firstLine="283"/>
              <w:jc w:val="both"/>
            </w:pPr>
            <w:r w:rsidRPr="00E371B8">
              <w:t xml:space="preserve">2. При промежуточных значениях времени нарастания нагрузки значения </w:t>
            </w:r>
            <w:r w:rsidRPr="00E371B8">
              <w:rPr>
                <w:position w:val="-12"/>
              </w:rPr>
              <w:pict>
                <v:shape id="_x0000_i1062" type="#_x0000_t75" style="width:21pt;height:26.25pt">
                  <v:imagedata r:id="rId61" o:title=""/>
                </v:shape>
              </w:pict>
            </w:r>
            <w:r w:rsidRPr="00E371B8">
              <w:t xml:space="preserve">, </w:t>
            </w:r>
            <w:r w:rsidRPr="00E371B8">
              <w:rPr>
                <w:position w:val="-12"/>
              </w:rPr>
              <w:pict>
                <v:shape id="_x0000_i1063" type="#_x0000_t75" style="width:21.75pt;height:26.25pt">
                  <v:imagedata r:id="rId53" o:title=""/>
                </v:shape>
              </w:pict>
            </w:r>
            <w:r w:rsidRPr="00E371B8">
              <w:t xml:space="preserve"> и </w:t>
            </w:r>
            <w:r w:rsidRPr="00E371B8">
              <w:rPr>
                <w:position w:val="-12"/>
              </w:rPr>
              <w:pict>
                <v:shape id="_x0000_i1064" type="#_x0000_t75" style="width:24pt;height:26.25pt">
                  <v:imagedata r:id="rId62" o:title=""/>
                </v:shape>
              </w:pict>
            </w:r>
            <w:r w:rsidRPr="00E371B8">
              <w:t xml:space="preserve"> допускается принимать по интерполяции.</w:t>
            </w:r>
          </w:p>
        </w:tc>
      </w:tr>
    </w:tbl>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bookmarkStart w:id="25" w:name="Par819"/>
      <w:bookmarkEnd w:id="25"/>
      <w:r w:rsidRPr="00E371B8">
        <w:t>Таблица 5.9</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00"/>
        <w:gridCol w:w="1469"/>
        <w:gridCol w:w="1517"/>
        <w:gridCol w:w="1574"/>
        <w:gridCol w:w="1757"/>
      </w:tblGrid>
      <w:tr w:rsidR="00E371B8" w:rsidRPr="00E371B8">
        <w:tc>
          <w:tcPr>
            <w:tcW w:w="33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Материал гидроизоляционного покрытия</w:t>
            </w:r>
          </w:p>
        </w:tc>
        <w:tc>
          <w:tcPr>
            <w:tcW w:w="63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 xml:space="preserve">Коэффициент трения </w:t>
            </w:r>
            <w:r w:rsidRPr="00E371B8">
              <w:rPr>
                <w:position w:val="-10"/>
              </w:rPr>
              <w:pict>
                <v:shape id="_x0000_i1065" type="#_x0000_t75" style="width:16.5pt;height:18pt">
                  <v:imagedata r:id="rId55" o:title=""/>
                </v:shape>
              </w:pict>
            </w:r>
            <w:r w:rsidRPr="00E371B8">
              <w:t xml:space="preserve"> песка при его зерновом составе и влажности, %</w:t>
            </w:r>
          </w:p>
        </w:tc>
      </w:tr>
      <w:tr w:rsidR="00E371B8" w:rsidRPr="00E371B8">
        <w:tc>
          <w:tcPr>
            <w:tcW w:w="33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29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среднезернистого</w:t>
            </w:r>
          </w:p>
        </w:tc>
        <w:tc>
          <w:tcPr>
            <w:tcW w:w="3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крупнозернистого</w:t>
            </w:r>
          </w:p>
        </w:tc>
      </w:tr>
      <w:tr w:rsidR="00E371B8" w:rsidRPr="00E371B8">
        <w:tc>
          <w:tcPr>
            <w:tcW w:w="33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G = 0</w:t>
            </w:r>
          </w:p>
        </w:tc>
        <w:tc>
          <w:tcPr>
            <w:tcW w:w="1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G &lt;= 0,5</w:t>
            </w: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G = 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G &lt;= 0,5</w:t>
            </w:r>
          </w:p>
        </w:tc>
      </w:tr>
      <w:tr w:rsidR="00E371B8" w:rsidRPr="00E371B8">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Поливинилхлоридный пластикат</w:t>
            </w:r>
          </w:p>
        </w:tc>
        <w:tc>
          <w:tcPr>
            <w:tcW w:w="1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w:t>
            </w:r>
          </w:p>
        </w:tc>
        <w:tc>
          <w:tcPr>
            <w:tcW w:w="1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0,4</w:t>
            </w: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0,43</w:t>
            </w:r>
          </w:p>
        </w:tc>
      </w:tr>
      <w:tr w:rsidR="00E371B8" w:rsidRPr="00E371B8">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Листовой полиэтилен</w:t>
            </w:r>
          </w:p>
        </w:tc>
        <w:tc>
          <w:tcPr>
            <w:tcW w:w="1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0,42</w:t>
            </w:r>
          </w:p>
        </w:tc>
        <w:tc>
          <w:tcPr>
            <w:tcW w:w="1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0,36</w:t>
            </w: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0,45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0,38</w:t>
            </w:r>
          </w:p>
        </w:tc>
      </w:tr>
      <w:tr w:rsidR="00E371B8" w:rsidRPr="00E371B8">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Изол и бризол</w:t>
            </w:r>
          </w:p>
        </w:tc>
        <w:tc>
          <w:tcPr>
            <w:tcW w:w="1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0,52</w:t>
            </w:r>
          </w:p>
        </w:tc>
        <w:tc>
          <w:tcPr>
            <w:tcW w:w="1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0,4</w:t>
            </w: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0,45</w:t>
            </w:r>
          </w:p>
        </w:tc>
      </w:tr>
      <w:tr w:rsidR="00E371B8" w:rsidRPr="00E371B8">
        <w:tc>
          <w:tcPr>
            <w:tcW w:w="961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jc w:val="both"/>
            </w:pPr>
            <w:r w:rsidRPr="00E371B8">
              <w:t xml:space="preserve">Примечание. Для глинистых и суглинистых грунтов коэффициент </w:t>
            </w:r>
            <w:r w:rsidRPr="00E371B8">
              <w:rPr>
                <w:position w:val="-10"/>
              </w:rPr>
              <w:pict>
                <v:shape id="_x0000_i1066" type="#_x0000_t75" style="width:16.5pt;height:18pt">
                  <v:imagedata r:id="rId55" o:title=""/>
                </v:shape>
              </w:pict>
            </w:r>
            <w:r w:rsidRPr="00E371B8">
              <w:t xml:space="preserve"> допускается принимать как для среднезернистых песков при влажности G &lt;= 0,5.</w:t>
            </w:r>
          </w:p>
        </w:tc>
      </w:tr>
    </w:tbl>
    <w:p w:rsidR="00E371B8" w:rsidRPr="00E371B8" w:rsidRDefault="00E371B8">
      <w:pPr>
        <w:widowControl w:val="0"/>
        <w:autoSpaceDE w:val="0"/>
        <w:autoSpaceDN w:val="0"/>
        <w:adjustRightInd w:val="0"/>
        <w:spacing w:after="0" w:line="240" w:lineRule="auto"/>
        <w:jc w:val="both"/>
        <w:sectPr w:rsidR="00E371B8" w:rsidRPr="00E371B8">
          <w:pgSz w:w="16838" w:h="11905" w:orient="landscape"/>
          <w:pgMar w:top="1701" w:right="1134" w:bottom="850" w:left="1134" w:header="720" w:footer="720" w:gutter="0"/>
          <w:cols w:space="720"/>
          <w:noEndnote/>
        </w:sectPr>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Максимальная ширина раскрытия трещин в местах сопряжения железобетонных конструкций не должна превышать 0,5 см.</w:t>
      </w:r>
    </w:p>
    <w:p w:rsidR="00E371B8" w:rsidRPr="00E371B8" w:rsidRDefault="00E371B8">
      <w:pPr>
        <w:widowControl w:val="0"/>
        <w:autoSpaceDE w:val="0"/>
        <w:autoSpaceDN w:val="0"/>
        <w:adjustRightInd w:val="0"/>
        <w:spacing w:after="0" w:line="240" w:lineRule="auto"/>
        <w:ind w:firstLine="540"/>
        <w:jc w:val="both"/>
      </w:pPr>
      <w:r w:rsidRPr="00E371B8">
        <w:t xml:space="preserve">Для случаев, когда значения </w:t>
      </w:r>
      <w:r w:rsidRPr="00E371B8">
        <w:rPr>
          <w:position w:val="-12"/>
        </w:rPr>
        <w:pict>
          <v:shape id="_x0000_i1067" type="#_x0000_t75" style="width:21pt;height:26.25pt">
            <v:imagedata r:id="rId63" o:title=""/>
          </v:shape>
        </w:pict>
      </w:r>
      <w:r w:rsidRPr="00E371B8">
        <w:t xml:space="preserve"> будут меньше значений максимальной ширины трещины в конструкции сооружения, необходимо предусматривать применение гидроизоляционных материалов с более высокими прочностными характеристиками, увеличивать число слоев гидроизоляционного покрытия или предусматривать местные усиления гидроизоляции в зоне образования трещин.</w:t>
      </w:r>
    </w:p>
    <w:p w:rsidR="00E371B8" w:rsidRPr="00E371B8" w:rsidRDefault="00E371B8">
      <w:pPr>
        <w:widowControl w:val="0"/>
        <w:autoSpaceDE w:val="0"/>
        <w:autoSpaceDN w:val="0"/>
        <w:adjustRightInd w:val="0"/>
        <w:spacing w:after="0" w:line="240" w:lineRule="auto"/>
        <w:ind w:firstLine="540"/>
        <w:jc w:val="both"/>
      </w:pPr>
      <w:r w:rsidRPr="00E371B8">
        <w:t>5.6.4. Расчет гидроизоляции на отрыв по вертикальным поверхностям при осадке сооружения под действием нагрузки производится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2"/>
        </w:rPr>
        <w:pict>
          <v:shape id="_x0000_i1068" type="#_x0000_t75" style="width:67.5pt;height:26.25pt">
            <v:imagedata r:id="rId64" o:title=""/>
          </v:shape>
        </w:pict>
      </w:r>
      <w:r w:rsidRPr="00E371B8">
        <w:t>, (5.2)</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2"/>
        </w:rPr>
        <w:pict>
          <v:shape id="_x0000_i1069" type="#_x0000_t75" style="width:21.75pt;height:26.25pt">
            <v:imagedata r:id="rId53" o:title=""/>
          </v:shape>
        </w:pict>
      </w:r>
      <w:r w:rsidRPr="00E371B8">
        <w:t xml:space="preserve">; </w:t>
      </w:r>
      <w:r w:rsidRPr="00E371B8">
        <w:rPr>
          <w:position w:val="-12"/>
        </w:rPr>
        <w:pict>
          <v:shape id="_x0000_i1070" type="#_x0000_t75" style="width:21pt;height:26.25pt">
            <v:imagedata r:id="rId54" o:title=""/>
          </v:shape>
        </w:pict>
      </w:r>
      <w:r w:rsidRPr="00E371B8">
        <w:t xml:space="preserve"> и </w:t>
      </w:r>
      <w:r w:rsidRPr="00E371B8">
        <w:rPr>
          <w:position w:val="-10"/>
        </w:rPr>
        <w:pict>
          <v:shape id="_x0000_i1071" type="#_x0000_t75" style="width:16.5pt;height:18pt">
            <v:imagedata r:id="rId55" o:title=""/>
          </v:shape>
        </w:pict>
      </w:r>
      <w:r w:rsidRPr="00E371B8">
        <w:t xml:space="preserve"> - см. </w:t>
      </w:r>
      <w:hyperlink w:anchor="Par538" w:history="1">
        <w:r w:rsidRPr="00E371B8">
          <w:t>формулу 5.1</w:t>
        </w:r>
      </w:hyperlink>
      <w:r w:rsidRPr="00E371B8">
        <w:t>.</w:t>
      </w:r>
    </w:p>
    <w:p w:rsidR="00E371B8" w:rsidRPr="00E371B8" w:rsidRDefault="00E371B8">
      <w:pPr>
        <w:widowControl w:val="0"/>
        <w:autoSpaceDE w:val="0"/>
        <w:autoSpaceDN w:val="0"/>
        <w:adjustRightInd w:val="0"/>
        <w:spacing w:after="0" w:line="240" w:lineRule="auto"/>
        <w:ind w:firstLine="540"/>
        <w:jc w:val="both"/>
      </w:pPr>
      <w:bookmarkStart w:id="26" w:name="Par853"/>
      <w:bookmarkEnd w:id="26"/>
      <w:r w:rsidRPr="00E371B8">
        <w:t>5.6.5. Вводы инженерных коммуникаций должны быть доступными для их осмотров и ремонта внутри убежищ. Допускается объединять их, при этом группировать вводы следует с учетом требований соответствующих нормативных документов. На вводах водоснабжения и теплоснабжения, а также выпусках канализации следует предусматривать установку запорной арматуры внутри убежища.</w:t>
      </w:r>
    </w:p>
    <w:p w:rsidR="00E371B8" w:rsidRPr="00E371B8" w:rsidRDefault="00E371B8">
      <w:pPr>
        <w:widowControl w:val="0"/>
        <w:autoSpaceDE w:val="0"/>
        <w:autoSpaceDN w:val="0"/>
        <w:adjustRightInd w:val="0"/>
        <w:spacing w:after="0" w:line="240" w:lineRule="auto"/>
        <w:ind w:firstLine="540"/>
        <w:jc w:val="both"/>
      </w:pPr>
      <w:r w:rsidRPr="00E371B8">
        <w:t>Закладные части для ввода кабелей, воздуховодов, труб водопровода и теплоснабжения и для выпусков канализации следует устраивать в виде стальных патрубков с наваренными в их средней части фланцами. Установку закладных частей в ограждающие конструкции следует предусматривать, как правило, до бетонирования.</w:t>
      </w:r>
    </w:p>
    <w:p w:rsidR="00E371B8" w:rsidRPr="00E371B8" w:rsidRDefault="00E371B8">
      <w:pPr>
        <w:widowControl w:val="0"/>
        <w:autoSpaceDE w:val="0"/>
        <w:autoSpaceDN w:val="0"/>
        <w:adjustRightInd w:val="0"/>
        <w:spacing w:after="0" w:line="240" w:lineRule="auto"/>
        <w:ind w:firstLine="540"/>
        <w:jc w:val="both"/>
      </w:pPr>
      <w:bookmarkStart w:id="27" w:name="Par855"/>
      <w:bookmarkEnd w:id="27"/>
      <w:r w:rsidRPr="00E371B8">
        <w:t>5.6.6. Закладные части для крепления защитно-герметических и герметических дверей (ставней) и ввода инженерных коммуникаций следует проектировать с учетом нагрузок от воздействия ударной волны. По периметру закладных частей дверей следует предусматривать установку штуцеров с шагом 0,5 м для нагнетания через них раствора на расширяющемся цементе.</w:t>
      </w:r>
    </w:p>
    <w:p w:rsidR="00E371B8" w:rsidRPr="00E371B8" w:rsidRDefault="00E371B8">
      <w:pPr>
        <w:widowControl w:val="0"/>
        <w:autoSpaceDE w:val="0"/>
        <w:autoSpaceDN w:val="0"/>
        <w:adjustRightInd w:val="0"/>
        <w:spacing w:after="0" w:line="240" w:lineRule="auto"/>
        <w:ind w:firstLine="540"/>
        <w:jc w:val="both"/>
      </w:pPr>
      <w:r w:rsidRPr="00E371B8">
        <w:t>В закладных (трубчатых) частях после прокладки кабелей электроснабжения и связи должна быть предусмотрена заливка свободного пространства кабельной мастикой. В других вводах свободное пространство внутри закладных частей следует заполнять уплотнительными прокладками.</w:t>
      </w:r>
    </w:p>
    <w:p w:rsidR="00E371B8" w:rsidRPr="00E371B8" w:rsidRDefault="00E371B8">
      <w:pPr>
        <w:widowControl w:val="0"/>
        <w:autoSpaceDE w:val="0"/>
        <w:autoSpaceDN w:val="0"/>
        <w:adjustRightInd w:val="0"/>
        <w:spacing w:after="0" w:line="240" w:lineRule="auto"/>
        <w:ind w:firstLine="540"/>
        <w:jc w:val="both"/>
      </w:pPr>
      <w:r w:rsidRPr="00E371B8">
        <w:t>5.6.7. Эксплуатационный подпор воздуха при режиме фильтровентиляции должен быть не менее 50 Па (5 кгс/м2). При режиме чистой вентиляции подпор воздуха в убежище следует обеспечивать за счет превышения притока над вытяжкой, значение подпора воздуха при этом не нормируют.</w:t>
      </w:r>
    </w:p>
    <w:p w:rsidR="00E371B8" w:rsidRPr="00E371B8" w:rsidRDefault="00E371B8">
      <w:pPr>
        <w:widowControl w:val="0"/>
        <w:autoSpaceDE w:val="0"/>
        <w:autoSpaceDN w:val="0"/>
        <w:adjustRightInd w:val="0"/>
        <w:spacing w:after="0" w:line="240" w:lineRule="auto"/>
        <w:ind w:firstLine="540"/>
        <w:jc w:val="both"/>
      </w:pPr>
      <w:r w:rsidRPr="00E371B8">
        <w:t>Для многоэтажных убежищ значение эксплуатационного подпора при фильтровентиляции определяют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2"/>
        </w:rPr>
        <w:pict>
          <v:shape id="_x0000_i1072" type="#_x0000_t75" style="width:169.5pt;height:26.25pt">
            <v:imagedata r:id="rId65" o:title=""/>
          </v:shape>
        </w:pict>
      </w:r>
      <w:r w:rsidRPr="00E371B8">
        <w:t>, (5.3)</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6"/>
        </w:rPr>
        <w:pict>
          <v:shape id="_x0000_i1073" type="#_x0000_t75" style="width:14.25pt;height:15pt">
            <v:imagedata r:id="rId66" o:title=""/>
          </v:shape>
        </w:pict>
      </w:r>
      <w:r w:rsidRPr="00E371B8">
        <w:t xml:space="preserve"> - расстояние от оси воздухозаборного отверстия оголовка до пола нижнего этажа убежища, м;</w:t>
      </w:r>
    </w:p>
    <w:p w:rsidR="00E371B8" w:rsidRPr="00E371B8" w:rsidRDefault="00E371B8">
      <w:pPr>
        <w:widowControl w:val="0"/>
        <w:autoSpaceDE w:val="0"/>
        <w:autoSpaceDN w:val="0"/>
        <w:adjustRightInd w:val="0"/>
        <w:spacing w:after="0" w:line="240" w:lineRule="auto"/>
        <w:ind w:firstLine="540"/>
        <w:jc w:val="both"/>
      </w:pPr>
      <w:r w:rsidRPr="00E371B8">
        <w:t>h - высота верхнего этажа убежища, м;</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074" type="#_x0000_t75" style="width:21pt;height:26.25pt">
            <v:imagedata r:id="rId67" o:title=""/>
          </v:shape>
        </w:pict>
      </w:r>
      <w:r w:rsidRPr="00E371B8">
        <w:t xml:space="preserve">, </w:t>
      </w:r>
      <w:r w:rsidRPr="00E371B8">
        <w:rPr>
          <w:position w:val="-12"/>
        </w:rPr>
        <w:pict>
          <v:shape id="_x0000_i1075" type="#_x0000_t75" style="width:20.25pt;height:26.25pt">
            <v:imagedata r:id="rId68" o:title=""/>
          </v:shape>
        </w:pict>
      </w:r>
      <w:r w:rsidRPr="00E371B8">
        <w:t xml:space="preserve"> - объемная масса наружного воздуха и воздуха в сооружении при зимних расчетных температурах.</w:t>
      </w:r>
    </w:p>
    <w:p w:rsidR="00E371B8" w:rsidRPr="00E371B8" w:rsidRDefault="00E371B8">
      <w:pPr>
        <w:widowControl w:val="0"/>
        <w:autoSpaceDE w:val="0"/>
        <w:autoSpaceDN w:val="0"/>
        <w:adjustRightInd w:val="0"/>
        <w:spacing w:after="0" w:line="240" w:lineRule="auto"/>
        <w:ind w:firstLine="540"/>
        <w:jc w:val="both"/>
      </w:pPr>
      <w:r w:rsidRPr="00E371B8">
        <w:t>В проекте на плане сооружения указывают все линии герметизации убежища и средства, обеспечивающие герметизацию входов и мест прохода коммуникаций.</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1"/>
      </w:pPr>
      <w:bookmarkStart w:id="28" w:name="Par867"/>
      <w:bookmarkEnd w:id="28"/>
      <w:r w:rsidRPr="00E371B8">
        <w:t>6. Объемно-планировочные и конструктивные решения</w:t>
      </w:r>
    </w:p>
    <w:p w:rsidR="00E371B8" w:rsidRPr="00E371B8" w:rsidRDefault="00E371B8">
      <w:pPr>
        <w:widowControl w:val="0"/>
        <w:autoSpaceDE w:val="0"/>
        <w:autoSpaceDN w:val="0"/>
        <w:adjustRightInd w:val="0"/>
        <w:spacing w:after="0" w:line="240" w:lineRule="auto"/>
        <w:jc w:val="center"/>
      </w:pPr>
      <w:r w:rsidRPr="00E371B8">
        <w:t>противорадиационных укрытий</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2"/>
      </w:pPr>
      <w:bookmarkStart w:id="29" w:name="Par870"/>
      <w:bookmarkEnd w:id="29"/>
      <w:r w:rsidRPr="00E371B8">
        <w:t>6.1. Объемно-планировочные решения</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6.1.1. В составе противорадиационных укрытий в общем случае следует предусматривать помещения для размещения укрываемых (основные), санитарного поста (медпункта), санитарного узла, вентиляционной и для хранения загрязненной верхней одежды (вспомогательные).</w:t>
      </w:r>
    </w:p>
    <w:p w:rsidR="00E371B8" w:rsidRPr="00E371B8" w:rsidRDefault="00E371B8">
      <w:pPr>
        <w:widowControl w:val="0"/>
        <w:autoSpaceDE w:val="0"/>
        <w:autoSpaceDN w:val="0"/>
        <w:adjustRightInd w:val="0"/>
        <w:spacing w:after="0" w:line="240" w:lineRule="auto"/>
        <w:ind w:firstLine="540"/>
        <w:jc w:val="both"/>
      </w:pPr>
      <w:r w:rsidRPr="00E371B8">
        <w:t>В неканализованных укрытиях допускается предусматривать помещение для выносной тары.</w:t>
      </w:r>
    </w:p>
    <w:p w:rsidR="00E371B8" w:rsidRPr="00E371B8" w:rsidRDefault="00E371B8">
      <w:pPr>
        <w:widowControl w:val="0"/>
        <w:autoSpaceDE w:val="0"/>
        <w:autoSpaceDN w:val="0"/>
        <w:adjustRightInd w:val="0"/>
        <w:spacing w:after="0" w:line="240" w:lineRule="auto"/>
        <w:ind w:firstLine="540"/>
        <w:jc w:val="both"/>
      </w:pPr>
      <w:r w:rsidRPr="00E371B8">
        <w:t>Противорадиационные укрытия для учреждений здравоохранения должны иметь следующие основные помещения: для размещения больных и выздоравливающих, медицинского и обслуживающего персонала, процедурную (перевязочную), буфет и посты медсестер.</w:t>
      </w:r>
    </w:p>
    <w:p w:rsidR="00E371B8" w:rsidRPr="00E371B8" w:rsidRDefault="00E371B8">
      <w:pPr>
        <w:widowControl w:val="0"/>
        <w:autoSpaceDE w:val="0"/>
        <w:autoSpaceDN w:val="0"/>
        <w:adjustRightInd w:val="0"/>
        <w:spacing w:after="0" w:line="240" w:lineRule="auto"/>
        <w:ind w:firstLine="540"/>
        <w:jc w:val="both"/>
      </w:pPr>
      <w:r w:rsidRPr="00E371B8">
        <w:t>Размещение больных, медицинского и обслуживающего персонала следует предусматривать в разных помещениях, за исключением постов дежурного персонала. В противорадиационных укрытиях больниц хирургического профиля следует дополнительно предусматривать операционно-перевязочную и предоперационно-стерилизационную палаты. Для тяжелобольных следует предусматривать санитарную комнату.</w:t>
      </w:r>
    </w:p>
    <w:p w:rsidR="00E371B8" w:rsidRPr="00E371B8" w:rsidRDefault="00E371B8">
      <w:pPr>
        <w:widowControl w:val="0"/>
        <w:autoSpaceDE w:val="0"/>
        <w:autoSpaceDN w:val="0"/>
        <w:adjustRightInd w:val="0"/>
        <w:spacing w:after="0" w:line="240" w:lineRule="auto"/>
        <w:ind w:firstLine="540"/>
        <w:jc w:val="both"/>
      </w:pPr>
      <w:r w:rsidRPr="00E371B8">
        <w:t>Противорадиационные укрытия для инфекционных больных следует проектировать по индивидуальному заданию, предусматривая раздельное размещение больных по видам инфекций и выделяя при необходимости помещения для отдельных боксов.</w:t>
      </w:r>
    </w:p>
    <w:p w:rsidR="00E371B8" w:rsidRPr="00E371B8" w:rsidRDefault="00E371B8">
      <w:pPr>
        <w:widowControl w:val="0"/>
        <w:autoSpaceDE w:val="0"/>
        <w:autoSpaceDN w:val="0"/>
        <w:adjustRightInd w:val="0"/>
        <w:spacing w:after="0" w:line="240" w:lineRule="auto"/>
        <w:ind w:firstLine="540"/>
        <w:jc w:val="both"/>
      </w:pPr>
      <w:r w:rsidRPr="00E371B8">
        <w:t>6.1.2. Норму площади пола помещений в ПРУ на одного укрываемого следует принимать равной 0,5 м2 при двухъярусном и 0,4 м2 при трехъярусном расположении нар.</w:t>
      </w:r>
    </w:p>
    <w:p w:rsidR="00E371B8" w:rsidRPr="00E371B8" w:rsidRDefault="00E371B8">
      <w:pPr>
        <w:widowControl w:val="0"/>
        <w:autoSpaceDE w:val="0"/>
        <w:autoSpaceDN w:val="0"/>
        <w:adjustRightInd w:val="0"/>
        <w:spacing w:after="0" w:line="240" w:lineRule="auto"/>
        <w:ind w:firstLine="540"/>
        <w:jc w:val="both"/>
      </w:pPr>
      <w:r w:rsidRPr="00E371B8">
        <w:t>Нормы площади помещений противорадиационных укрытий для учреждений здравоохранения следует принимать по таблице 6.1.</w:t>
      </w:r>
    </w:p>
    <w:p w:rsidR="00E371B8" w:rsidRPr="00E371B8" w:rsidRDefault="00E371B8">
      <w:pPr>
        <w:widowControl w:val="0"/>
        <w:autoSpaceDE w:val="0"/>
        <w:autoSpaceDN w:val="0"/>
        <w:adjustRightInd w:val="0"/>
        <w:spacing w:after="0" w:line="240" w:lineRule="auto"/>
        <w:ind w:firstLine="540"/>
        <w:jc w:val="both"/>
        <w:sectPr w:rsidR="00E371B8" w:rsidRPr="00E371B8">
          <w:pgSz w:w="11905" w:h="16838"/>
          <w:pgMar w:top="1134" w:right="850" w:bottom="1134" w:left="1701" w:header="720" w:footer="720" w:gutter="0"/>
          <w:cols w:space="720"/>
          <w:noEndnote/>
        </w:sectPr>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r w:rsidRPr="00E371B8">
        <w:t>Таблица 6.1</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140"/>
        <w:gridCol w:w="835"/>
        <w:gridCol w:w="845"/>
        <w:gridCol w:w="826"/>
        <w:gridCol w:w="578"/>
        <w:gridCol w:w="3184"/>
      </w:tblGrid>
      <w:tr w:rsidR="00E371B8" w:rsidRPr="00E371B8">
        <w:tc>
          <w:tcPr>
            <w:tcW w:w="41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Вид помещения</w:t>
            </w:r>
          </w:p>
        </w:tc>
        <w:tc>
          <w:tcPr>
            <w:tcW w:w="25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Площадь помещений, м2, на одного укрываемого при числе коек (мест)</w:t>
            </w:r>
          </w:p>
        </w:tc>
        <w:tc>
          <w:tcPr>
            <w:tcW w:w="376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Дополнительные указания</w:t>
            </w:r>
          </w:p>
        </w:tc>
      </w:tr>
      <w:tr w:rsidR="00E371B8" w:rsidRPr="00E371B8">
        <w:tc>
          <w:tcPr>
            <w:tcW w:w="4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200 - 400</w:t>
            </w: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401 - 600</w:t>
            </w: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601 - 1000</w:t>
            </w:r>
          </w:p>
        </w:tc>
        <w:tc>
          <w:tcPr>
            <w:tcW w:w="376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p>
        </w:tc>
      </w:tr>
      <w:tr w:rsidR="00E371B8" w:rsidRPr="00E371B8">
        <w:tc>
          <w:tcPr>
            <w:tcW w:w="414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А. Больницы, клиники, госпитали и медсанчасти</w:t>
            </w:r>
          </w:p>
        </w:tc>
        <w:tc>
          <w:tcPr>
            <w:tcW w:w="835"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845"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826"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376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r w:rsidR="00E371B8" w:rsidRPr="00E371B8">
        <w:tc>
          <w:tcPr>
            <w:tcW w:w="41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bookmarkStart w:id="30" w:name="Par893"/>
            <w:bookmarkEnd w:id="30"/>
            <w:r w:rsidRPr="00E371B8">
              <w:t>1. Для размещения больных (на одного укрываемого):</w:t>
            </w:r>
          </w:p>
        </w:tc>
        <w:tc>
          <w:tcPr>
            <w:tcW w:w="83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826"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3762" w:type="dxa"/>
            <w:gridSpan w:val="2"/>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r w:rsidR="00E371B8" w:rsidRPr="00E371B8">
        <w:tc>
          <w:tcPr>
            <w:tcW w:w="41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 тяжелобольных при высоте помещения 3 м и более</w:t>
            </w:r>
          </w:p>
        </w:tc>
        <w:tc>
          <w:tcPr>
            <w:tcW w:w="83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1,9</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1,9</w:t>
            </w:r>
          </w:p>
        </w:tc>
        <w:tc>
          <w:tcPr>
            <w:tcW w:w="826"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1,9</w:t>
            </w:r>
          </w:p>
        </w:tc>
        <w:tc>
          <w:tcPr>
            <w:tcW w:w="3762" w:type="dxa"/>
            <w:gridSpan w:val="2"/>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r w:rsidR="00E371B8" w:rsidRPr="00E371B8">
        <w:tc>
          <w:tcPr>
            <w:tcW w:w="41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 тяжелобольных при высоте помещения 2,5 м</w:t>
            </w:r>
          </w:p>
        </w:tc>
        <w:tc>
          <w:tcPr>
            <w:tcW w:w="83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2,2</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2,2</w:t>
            </w:r>
          </w:p>
        </w:tc>
        <w:tc>
          <w:tcPr>
            <w:tcW w:w="826"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2,2</w:t>
            </w:r>
          </w:p>
        </w:tc>
        <w:tc>
          <w:tcPr>
            <w:tcW w:w="3762" w:type="dxa"/>
            <w:gridSpan w:val="2"/>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r w:rsidR="00E371B8" w:rsidRPr="00E371B8">
        <w:tc>
          <w:tcPr>
            <w:tcW w:w="41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 выздоравливающих</w:t>
            </w:r>
          </w:p>
        </w:tc>
        <w:tc>
          <w:tcPr>
            <w:tcW w:w="83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c>
          <w:tcPr>
            <w:tcW w:w="826"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c>
          <w:tcPr>
            <w:tcW w:w="3762" w:type="dxa"/>
            <w:gridSpan w:val="2"/>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r w:rsidR="00E371B8" w:rsidRPr="00E371B8">
        <w:tc>
          <w:tcPr>
            <w:tcW w:w="41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2. Операционно-перевязочная</w:t>
            </w:r>
          </w:p>
        </w:tc>
        <w:tc>
          <w:tcPr>
            <w:tcW w:w="83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25</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30</w:t>
            </w:r>
          </w:p>
        </w:tc>
        <w:tc>
          <w:tcPr>
            <w:tcW w:w="826"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40</w:t>
            </w:r>
          </w:p>
        </w:tc>
        <w:tc>
          <w:tcPr>
            <w:tcW w:w="578" w:type="dxa"/>
            <w:vMerge w:val="restart"/>
            <w:tcBorders>
              <w:lef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pict>
                <v:shape id="_x0000_i1076" type="#_x0000_t75" style="width:22.5pt;height:78.75pt">
                  <v:imagedata r:id="rId69" o:title=""/>
                </v:shape>
              </w:pict>
            </w:r>
          </w:p>
        </w:tc>
        <w:tc>
          <w:tcPr>
            <w:tcW w:w="3184" w:type="dxa"/>
            <w:vMerge w:val="restart"/>
            <w:tcBorders>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 xml:space="preserve">Только в больницах </w:t>
            </w:r>
            <w:r w:rsidRPr="00E371B8">
              <w:lastRenderedPageBreak/>
              <w:t>хирургического профиля</w:t>
            </w:r>
          </w:p>
        </w:tc>
      </w:tr>
      <w:tr w:rsidR="00E371B8" w:rsidRPr="00E371B8">
        <w:tc>
          <w:tcPr>
            <w:tcW w:w="41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lastRenderedPageBreak/>
              <w:t>3. Предоперационно-стерилизационная</w:t>
            </w:r>
          </w:p>
        </w:tc>
        <w:tc>
          <w:tcPr>
            <w:tcW w:w="83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w:t>
            </w:r>
          </w:p>
        </w:tc>
        <w:tc>
          <w:tcPr>
            <w:tcW w:w="826"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24</w:t>
            </w:r>
          </w:p>
        </w:tc>
        <w:tc>
          <w:tcPr>
            <w:tcW w:w="578" w:type="dxa"/>
            <w:vMerge/>
            <w:tcBorders>
              <w:lef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p>
        </w:tc>
        <w:tc>
          <w:tcPr>
            <w:tcW w:w="3184" w:type="dxa"/>
            <w:vMerge/>
            <w:tcBorders>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p>
        </w:tc>
      </w:tr>
      <w:tr w:rsidR="00E371B8" w:rsidRPr="00E371B8">
        <w:tc>
          <w:tcPr>
            <w:tcW w:w="41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lastRenderedPageBreak/>
              <w:t>4. Процедурная-перевязочная</w:t>
            </w:r>
          </w:p>
        </w:tc>
        <w:tc>
          <w:tcPr>
            <w:tcW w:w="83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30</w:t>
            </w:r>
          </w:p>
        </w:tc>
        <w:tc>
          <w:tcPr>
            <w:tcW w:w="826"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40</w:t>
            </w:r>
          </w:p>
        </w:tc>
        <w:tc>
          <w:tcPr>
            <w:tcW w:w="3762" w:type="dxa"/>
            <w:gridSpan w:val="2"/>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r w:rsidR="00E371B8" w:rsidRPr="00E371B8">
        <w:tc>
          <w:tcPr>
            <w:tcW w:w="41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bookmarkStart w:id="31" w:name="Par928"/>
            <w:bookmarkEnd w:id="31"/>
            <w:r w:rsidRPr="00E371B8">
              <w:t>5. Помещение для разогрева пищи</w:t>
            </w:r>
          </w:p>
        </w:tc>
        <w:tc>
          <w:tcPr>
            <w:tcW w:w="83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30</w:t>
            </w:r>
          </w:p>
        </w:tc>
        <w:tc>
          <w:tcPr>
            <w:tcW w:w="826"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40</w:t>
            </w:r>
          </w:p>
        </w:tc>
        <w:tc>
          <w:tcPr>
            <w:tcW w:w="3762" w:type="dxa"/>
            <w:gridSpan w:val="2"/>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r w:rsidR="00E371B8" w:rsidRPr="00E371B8">
        <w:tc>
          <w:tcPr>
            <w:tcW w:w="41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bookmarkStart w:id="32" w:name="Par933"/>
            <w:bookmarkEnd w:id="32"/>
            <w:r w:rsidRPr="00E371B8">
              <w:t>6. Посты медицинских сестер</w:t>
            </w:r>
          </w:p>
        </w:tc>
        <w:tc>
          <w:tcPr>
            <w:tcW w:w="83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w:t>
            </w:r>
          </w:p>
        </w:tc>
        <w:tc>
          <w:tcPr>
            <w:tcW w:w="826"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w:t>
            </w:r>
          </w:p>
        </w:tc>
        <w:tc>
          <w:tcPr>
            <w:tcW w:w="3762" w:type="dxa"/>
            <w:gridSpan w:val="2"/>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Число постов определяют в задании на проектирование</w:t>
            </w:r>
          </w:p>
        </w:tc>
      </w:tr>
      <w:tr w:rsidR="00E371B8" w:rsidRPr="00E371B8">
        <w:tc>
          <w:tcPr>
            <w:tcW w:w="41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7. Для размещения медицинского и обслуживающего персонала (на одного укрываемого)</w:t>
            </w:r>
          </w:p>
        </w:tc>
        <w:tc>
          <w:tcPr>
            <w:tcW w:w="83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w:t>
            </w:r>
          </w:p>
        </w:tc>
        <w:tc>
          <w:tcPr>
            <w:tcW w:w="826"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w:t>
            </w:r>
          </w:p>
        </w:tc>
        <w:tc>
          <w:tcPr>
            <w:tcW w:w="3762" w:type="dxa"/>
            <w:gridSpan w:val="2"/>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r w:rsidR="00E371B8" w:rsidRPr="00E371B8">
        <w:tc>
          <w:tcPr>
            <w:tcW w:w="41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bookmarkStart w:id="33" w:name="Par943"/>
            <w:bookmarkEnd w:id="33"/>
            <w:r w:rsidRPr="00E371B8">
              <w:t>8. Санитарная комната (для мытья суден, пеленок и хранения отбросов)</w:t>
            </w:r>
          </w:p>
        </w:tc>
        <w:tc>
          <w:tcPr>
            <w:tcW w:w="83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14</w:t>
            </w:r>
          </w:p>
        </w:tc>
        <w:tc>
          <w:tcPr>
            <w:tcW w:w="826"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w:t>
            </w:r>
          </w:p>
        </w:tc>
        <w:tc>
          <w:tcPr>
            <w:tcW w:w="3762" w:type="dxa"/>
            <w:gridSpan w:val="2"/>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Только для тяжелобольных</w:t>
            </w:r>
          </w:p>
        </w:tc>
      </w:tr>
      <w:tr w:rsidR="00E371B8" w:rsidRPr="00E371B8">
        <w:tc>
          <w:tcPr>
            <w:tcW w:w="414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9. Отдельные помещения боксов с тамбуром и санузлом</w:t>
            </w:r>
          </w:p>
        </w:tc>
        <w:tc>
          <w:tcPr>
            <w:tcW w:w="835"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11</w:t>
            </w:r>
          </w:p>
        </w:tc>
        <w:tc>
          <w:tcPr>
            <w:tcW w:w="845"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11</w:t>
            </w:r>
          </w:p>
        </w:tc>
        <w:tc>
          <w:tcPr>
            <w:tcW w:w="826"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11</w:t>
            </w:r>
          </w:p>
        </w:tc>
        <w:tc>
          <w:tcPr>
            <w:tcW w:w="376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Только в инфекционных больницах. Число боксов определяют в задании на проектирование</w:t>
            </w:r>
          </w:p>
        </w:tc>
      </w:tr>
      <w:tr w:rsidR="00E371B8" w:rsidRPr="00E371B8">
        <w:tc>
          <w:tcPr>
            <w:tcW w:w="414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Б. Родильные дома и детские больницы</w:t>
            </w:r>
          </w:p>
        </w:tc>
        <w:tc>
          <w:tcPr>
            <w:tcW w:w="835"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845"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826"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376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r>
      <w:tr w:rsidR="00E371B8" w:rsidRPr="00E371B8">
        <w:tc>
          <w:tcPr>
            <w:tcW w:w="41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10. Для размещения больных, беременных, рожениц и родильниц</w:t>
            </w:r>
          </w:p>
        </w:tc>
        <w:tc>
          <w:tcPr>
            <w:tcW w:w="6268" w:type="dxa"/>
            <w:gridSpan w:val="5"/>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 xml:space="preserve">Согласно </w:t>
            </w:r>
            <w:hyperlink w:anchor="Par893" w:history="1">
              <w:r w:rsidRPr="00E371B8">
                <w:t>пункту 1</w:t>
              </w:r>
            </w:hyperlink>
          </w:p>
        </w:tc>
      </w:tr>
      <w:tr w:rsidR="00E371B8" w:rsidRPr="00E371B8">
        <w:tc>
          <w:tcPr>
            <w:tcW w:w="41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lastRenderedPageBreak/>
              <w:t>11. Операционно-перевязочная</w:t>
            </w:r>
          </w:p>
        </w:tc>
        <w:tc>
          <w:tcPr>
            <w:tcW w:w="83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36</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826"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3762" w:type="dxa"/>
            <w:gridSpan w:val="2"/>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r>
      <w:tr w:rsidR="00E371B8" w:rsidRPr="00E371B8">
        <w:tc>
          <w:tcPr>
            <w:tcW w:w="41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12. Предродовая палата</w:t>
            </w:r>
          </w:p>
        </w:tc>
        <w:tc>
          <w:tcPr>
            <w:tcW w:w="83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826"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578" w:type="dxa"/>
            <w:vMerge w:val="restart"/>
            <w:tcBorders>
              <w:lef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both"/>
            </w:pPr>
            <w:r w:rsidRPr="00E371B8">
              <w:pict>
                <v:shape id="_x0000_i1077" type="#_x0000_t75" style="width:22.5pt;height:78.75pt">
                  <v:imagedata r:id="rId70" o:title=""/>
                </v:shape>
              </w:pict>
            </w:r>
          </w:p>
        </w:tc>
        <w:tc>
          <w:tcPr>
            <w:tcW w:w="3184" w:type="dxa"/>
            <w:vMerge w:val="restart"/>
            <w:tcBorders>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Только в родильных домах</w:t>
            </w:r>
          </w:p>
        </w:tc>
      </w:tr>
      <w:tr w:rsidR="00E371B8" w:rsidRPr="00E371B8">
        <w:tc>
          <w:tcPr>
            <w:tcW w:w="41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13. Родовая палата</w:t>
            </w:r>
          </w:p>
        </w:tc>
        <w:tc>
          <w:tcPr>
            <w:tcW w:w="83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826"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578" w:type="dxa"/>
            <w:vMerge/>
            <w:tcBorders>
              <w:lef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p>
        </w:tc>
        <w:tc>
          <w:tcPr>
            <w:tcW w:w="3184" w:type="dxa"/>
            <w:vMerge/>
            <w:tcBorders>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p>
        </w:tc>
      </w:tr>
      <w:tr w:rsidR="00E371B8" w:rsidRPr="00E371B8">
        <w:tc>
          <w:tcPr>
            <w:tcW w:w="41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14. Детская комната (на каждого ребенка)</w:t>
            </w:r>
          </w:p>
        </w:tc>
        <w:tc>
          <w:tcPr>
            <w:tcW w:w="83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0,6</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826"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3762" w:type="dxa"/>
            <w:gridSpan w:val="2"/>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r>
      <w:tr w:rsidR="00E371B8" w:rsidRPr="00E371B8">
        <w:tc>
          <w:tcPr>
            <w:tcW w:w="41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15. Помещение для разогрева пищи, посты медицинских сестер, помещения для медицинского и обслуживающего персонала, санитарная комната</w:t>
            </w:r>
          </w:p>
        </w:tc>
        <w:tc>
          <w:tcPr>
            <w:tcW w:w="6268" w:type="dxa"/>
            <w:gridSpan w:val="5"/>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 xml:space="preserve">Согласно </w:t>
            </w:r>
            <w:hyperlink w:anchor="Par928" w:history="1">
              <w:r w:rsidRPr="00E371B8">
                <w:t>пунктам 5</w:t>
              </w:r>
            </w:hyperlink>
            <w:r w:rsidRPr="00E371B8">
              <w:t xml:space="preserve"> - </w:t>
            </w:r>
            <w:hyperlink w:anchor="Par943" w:history="1">
              <w:r w:rsidRPr="00E371B8">
                <w:t>8</w:t>
              </w:r>
            </w:hyperlink>
          </w:p>
        </w:tc>
      </w:tr>
      <w:tr w:rsidR="00E371B8" w:rsidRPr="00E371B8">
        <w:tc>
          <w:tcPr>
            <w:tcW w:w="414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16. Бельевая для хранения двухсуточного запаса белья</w:t>
            </w:r>
          </w:p>
        </w:tc>
        <w:tc>
          <w:tcPr>
            <w:tcW w:w="835"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w:t>
            </w:r>
          </w:p>
        </w:tc>
        <w:tc>
          <w:tcPr>
            <w:tcW w:w="845"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826"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376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Только в родильных домах</w:t>
            </w:r>
          </w:p>
        </w:tc>
      </w:tr>
      <w:tr w:rsidR="00E371B8" w:rsidRPr="00E371B8">
        <w:tc>
          <w:tcPr>
            <w:tcW w:w="414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В. Лечебно-оздоровительные учреждения</w:t>
            </w:r>
          </w:p>
        </w:tc>
        <w:tc>
          <w:tcPr>
            <w:tcW w:w="835"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845"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826"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376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r>
      <w:tr w:rsidR="00E371B8" w:rsidRPr="00E371B8">
        <w:tc>
          <w:tcPr>
            <w:tcW w:w="41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bookmarkStart w:id="34" w:name="Par992"/>
            <w:bookmarkEnd w:id="34"/>
            <w:r w:rsidRPr="00E371B8">
              <w:t>17. Для отдыхающих (на одного укрываемого)</w:t>
            </w:r>
          </w:p>
        </w:tc>
        <w:tc>
          <w:tcPr>
            <w:tcW w:w="83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826"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3762" w:type="dxa"/>
            <w:gridSpan w:val="2"/>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r>
      <w:tr w:rsidR="00E371B8" w:rsidRPr="00E371B8">
        <w:tc>
          <w:tcPr>
            <w:tcW w:w="41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 взрослого</w:t>
            </w:r>
          </w:p>
        </w:tc>
        <w:tc>
          <w:tcPr>
            <w:tcW w:w="83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w:t>
            </w:r>
          </w:p>
        </w:tc>
        <w:tc>
          <w:tcPr>
            <w:tcW w:w="826"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w:t>
            </w:r>
          </w:p>
        </w:tc>
        <w:tc>
          <w:tcPr>
            <w:tcW w:w="3762" w:type="dxa"/>
            <w:gridSpan w:val="2"/>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r w:rsidR="00E371B8" w:rsidRPr="00E371B8">
        <w:tc>
          <w:tcPr>
            <w:tcW w:w="41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 ребенка</w:t>
            </w:r>
          </w:p>
        </w:tc>
        <w:tc>
          <w:tcPr>
            <w:tcW w:w="83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c>
          <w:tcPr>
            <w:tcW w:w="826"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c>
          <w:tcPr>
            <w:tcW w:w="3762" w:type="dxa"/>
            <w:gridSpan w:val="2"/>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r w:rsidR="00E371B8" w:rsidRPr="00E371B8">
        <w:tc>
          <w:tcPr>
            <w:tcW w:w="41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lastRenderedPageBreak/>
              <w:t>18. Процедурная-перевязочная:</w:t>
            </w:r>
          </w:p>
        </w:tc>
        <w:tc>
          <w:tcPr>
            <w:tcW w:w="83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826"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3762" w:type="dxa"/>
            <w:gridSpan w:val="2"/>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r>
      <w:tr w:rsidR="00E371B8" w:rsidRPr="00E371B8">
        <w:tc>
          <w:tcPr>
            <w:tcW w:w="41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 для взрослых</w:t>
            </w:r>
          </w:p>
        </w:tc>
        <w:tc>
          <w:tcPr>
            <w:tcW w:w="83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25</w:t>
            </w:r>
          </w:p>
        </w:tc>
        <w:tc>
          <w:tcPr>
            <w:tcW w:w="826"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30</w:t>
            </w:r>
          </w:p>
        </w:tc>
        <w:tc>
          <w:tcPr>
            <w:tcW w:w="3762" w:type="dxa"/>
            <w:gridSpan w:val="2"/>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r w:rsidR="00E371B8" w:rsidRPr="00E371B8">
        <w:tc>
          <w:tcPr>
            <w:tcW w:w="41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 для детей</w:t>
            </w:r>
          </w:p>
        </w:tc>
        <w:tc>
          <w:tcPr>
            <w:tcW w:w="83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16</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w:t>
            </w:r>
          </w:p>
        </w:tc>
        <w:tc>
          <w:tcPr>
            <w:tcW w:w="826"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25</w:t>
            </w:r>
          </w:p>
        </w:tc>
        <w:tc>
          <w:tcPr>
            <w:tcW w:w="3762" w:type="dxa"/>
            <w:gridSpan w:val="2"/>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r w:rsidR="00E371B8" w:rsidRPr="00E371B8">
        <w:tc>
          <w:tcPr>
            <w:tcW w:w="414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bookmarkStart w:id="35" w:name="Par1022"/>
            <w:bookmarkEnd w:id="35"/>
            <w:r w:rsidRPr="00E371B8">
              <w:t>19. Помещение для разогрева пищи и посты медицинских сестер</w:t>
            </w:r>
          </w:p>
        </w:tc>
        <w:tc>
          <w:tcPr>
            <w:tcW w:w="6268"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 xml:space="preserve">Согласно </w:t>
            </w:r>
            <w:hyperlink w:anchor="Par928" w:history="1">
              <w:r w:rsidRPr="00E371B8">
                <w:t>пунктам 5</w:t>
              </w:r>
            </w:hyperlink>
            <w:r w:rsidRPr="00E371B8">
              <w:t xml:space="preserve"> и </w:t>
            </w:r>
            <w:hyperlink w:anchor="Par933" w:history="1">
              <w:r w:rsidRPr="00E371B8">
                <w:t>6</w:t>
              </w:r>
            </w:hyperlink>
          </w:p>
        </w:tc>
      </w:tr>
      <w:tr w:rsidR="00E371B8" w:rsidRPr="00E371B8">
        <w:tc>
          <w:tcPr>
            <w:tcW w:w="414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Г. Учреждения, не имеющие коечного фонда</w:t>
            </w:r>
          </w:p>
        </w:tc>
        <w:tc>
          <w:tcPr>
            <w:tcW w:w="835"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845"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826"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376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r>
      <w:tr w:rsidR="00E371B8" w:rsidRPr="00E371B8">
        <w:tc>
          <w:tcPr>
            <w:tcW w:w="414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20. Для рабочих и служащих (на одного укрываемого)</w:t>
            </w:r>
          </w:p>
        </w:tc>
        <w:tc>
          <w:tcPr>
            <w:tcW w:w="835"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w:t>
            </w:r>
          </w:p>
        </w:tc>
        <w:tc>
          <w:tcPr>
            <w:tcW w:w="845"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w:t>
            </w:r>
          </w:p>
        </w:tc>
        <w:tc>
          <w:tcPr>
            <w:tcW w:w="826"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w:t>
            </w:r>
          </w:p>
        </w:tc>
        <w:tc>
          <w:tcPr>
            <w:tcW w:w="376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bl>
    <w:p w:rsidR="00E371B8" w:rsidRPr="00E371B8" w:rsidRDefault="00E371B8">
      <w:pPr>
        <w:widowControl w:val="0"/>
        <w:autoSpaceDE w:val="0"/>
        <w:autoSpaceDN w:val="0"/>
        <w:adjustRightInd w:val="0"/>
        <w:spacing w:after="0" w:line="240" w:lineRule="auto"/>
        <w:jc w:val="both"/>
        <w:sectPr w:rsidR="00E371B8" w:rsidRPr="00E371B8">
          <w:pgSz w:w="16838" w:h="11905" w:orient="landscape"/>
          <w:pgMar w:top="1701" w:right="1134" w:bottom="850" w:left="1134" w:header="720" w:footer="720" w:gutter="0"/>
          <w:cols w:space="720"/>
          <w:noEndnote/>
        </w:sectPr>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6.1.3. При проектировании противорадиационных укрытий, размещаемых в общеобразовательных школах и детских садах-яслях, следует принимать нормы площади, кроме постов для медсестер, по </w:t>
      </w:r>
      <w:hyperlink w:anchor="Par992" w:history="1">
        <w:r w:rsidRPr="00E371B8">
          <w:t>пунктам 17</w:t>
        </w:r>
      </w:hyperlink>
      <w:r w:rsidRPr="00E371B8">
        <w:t xml:space="preserve"> - </w:t>
      </w:r>
      <w:hyperlink w:anchor="Par1022" w:history="1">
        <w:r w:rsidRPr="00E371B8">
          <w:t>19 таблицы 6.1</w:t>
        </w:r>
      </w:hyperlink>
      <w:r w:rsidRPr="00E371B8">
        <w:t>, при этом учеников-подростков 12 лет и старше следует относить к категории взрослых, остальных - к категории детей.</w:t>
      </w:r>
    </w:p>
    <w:p w:rsidR="00E371B8" w:rsidRPr="00E371B8" w:rsidRDefault="00E371B8">
      <w:pPr>
        <w:widowControl w:val="0"/>
        <w:autoSpaceDE w:val="0"/>
        <w:autoSpaceDN w:val="0"/>
        <w:adjustRightInd w:val="0"/>
        <w:spacing w:after="0" w:line="240" w:lineRule="auto"/>
        <w:ind w:firstLine="540"/>
        <w:jc w:val="both"/>
      </w:pPr>
      <w:r w:rsidRPr="00E371B8">
        <w:t xml:space="preserve">6.1.4. Высота помещений противорадиационных укрытий во вновь проектируемых зданиях приведена в </w:t>
      </w:r>
      <w:hyperlink w:anchor="Par5122" w:history="1">
        <w:r w:rsidRPr="00E371B8">
          <w:t>[2]</w:t>
        </w:r>
      </w:hyperlink>
      <w:r w:rsidRPr="00E371B8">
        <w:t>, но она должна быть не менее 1,9 м от отметки пола до низа выступающих конструкций перекрытий (покрытий).</w:t>
      </w:r>
    </w:p>
    <w:p w:rsidR="00E371B8" w:rsidRPr="00E371B8" w:rsidRDefault="00E371B8">
      <w:pPr>
        <w:widowControl w:val="0"/>
        <w:autoSpaceDE w:val="0"/>
        <w:autoSpaceDN w:val="0"/>
        <w:adjustRightInd w:val="0"/>
        <w:spacing w:after="0" w:line="240" w:lineRule="auto"/>
        <w:ind w:firstLine="540"/>
        <w:jc w:val="both"/>
      </w:pPr>
      <w:r w:rsidRPr="00E371B8">
        <w:t>Для укрытий, оборудуемых в существующих зданиях и сооружениях, следует принимать:</w:t>
      </w:r>
    </w:p>
    <w:p w:rsidR="00E371B8" w:rsidRPr="00E371B8" w:rsidRDefault="00E371B8">
      <w:pPr>
        <w:widowControl w:val="0"/>
        <w:autoSpaceDE w:val="0"/>
        <w:autoSpaceDN w:val="0"/>
        <w:adjustRightInd w:val="0"/>
        <w:spacing w:after="0" w:line="240" w:lineRule="auto"/>
        <w:ind w:firstLine="540"/>
        <w:jc w:val="both"/>
      </w:pPr>
      <w:r w:rsidRPr="00E371B8">
        <w:t>- трехъярусное расположение нар при высоте помещений 2,9 м и более;</w:t>
      </w:r>
    </w:p>
    <w:p w:rsidR="00E371B8" w:rsidRPr="00E371B8" w:rsidRDefault="00E371B8">
      <w:pPr>
        <w:widowControl w:val="0"/>
        <w:autoSpaceDE w:val="0"/>
        <w:autoSpaceDN w:val="0"/>
        <w:adjustRightInd w:val="0"/>
        <w:spacing w:after="0" w:line="240" w:lineRule="auto"/>
        <w:ind w:firstLine="540"/>
        <w:jc w:val="both"/>
      </w:pPr>
      <w:r w:rsidRPr="00E371B8">
        <w:t>- двухъярусное расположение нар при высоте помещений от 2,15 до 2,9 м.</w:t>
      </w:r>
    </w:p>
    <w:p w:rsidR="00E371B8" w:rsidRPr="00E371B8" w:rsidRDefault="00E371B8">
      <w:pPr>
        <w:widowControl w:val="0"/>
        <w:autoSpaceDE w:val="0"/>
        <w:autoSpaceDN w:val="0"/>
        <w:adjustRightInd w:val="0"/>
        <w:spacing w:after="0" w:line="240" w:lineRule="auto"/>
        <w:ind w:firstLine="540"/>
        <w:jc w:val="both"/>
      </w:pPr>
      <w:r w:rsidRPr="00E371B8">
        <w:t>При размещении противорадиационных укрытий в подвалах, подпольях, погребах и других заглубленных помещениях высотой 1,7 - 1,9 м следует предусматривать одноярусное расположение нар, при этом норма площади пола основных помещений на одного укрываемого должна составлять 0,6 м2.</w:t>
      </w:r>
    </w:p>
    <w:p w:rsidR="00E371B8" w:rsidRPr="00E371B8" w:rsidRDefault="00E371B8">
      <w:pPr>
        <w:widowControl w:val="0"/>
        <w:autoSpaceDE w:val="0"/>
        <w:autoSpaceDN w:val="0"/>
        <w:adjustRightInd w:val="0"/>
        <w:spacing w:after="0" w:line="240" w:lineRule="auto"/>
        <w:ind w:firstLine="540"/>
        <w:jc w:val="both"/>
      </w:pPr>
      <w:r w:rsidRPr="00E371B8">
        <w:t>Основные помещения укрытий оборудуют местами для лежания и сидения.</w:t>
      </w:r>
    </w:p>
    <w:p w:rsidR="00E371B8" w:rsidRPr="00E371B8" w:rsidRDefault="00E371B8">
      <w:pPr>
        <w:widowControl w:val="0"/>
        <w:autoSpaceDE w:val="0"/>
        <w:autoSpaceDN w:val="0"/>
        <w:adjustRightInd w:val="0"/>
        <w:spacing w:after="0" w:line="240" w:lineRule="auto"/>
        <w:ind w:firstLine="540"/>
        <w:jc w:val="both"/>
      </w:pPr>
      <w:r w:rsidRPr="00E371B8">
        <w:t>Места для лежания должны составлять не менее 15% при одноярусном, 20% при двухъярусном и 30% при трехъярусном расположении нар от общего числа мест в укрытии. Места для лежания следует принимать размерами 0,55 x 1,8 м.</w:t>
      </w:r>
    </w:p>
    <w:p w:rsidR="00E371B8" w:rsidRPr="00E371B8" w:rsidRDefault="00E371B8">
      <w:pPr>
        <w:widowControl w:val="0"/>
        <w:autoSpaceDE w:val="0"/>
        <w:autoSpaceDN w:val="0"/>
        <w:adjustRightInd w:val="0"/>
        <w:spacing w:after="0" w:line="240" w:lineRule="auto"/>
        <w:ind w:firstLine="540"/>
        <w:jc w:val="both"/>
      </w:pPr>
      <w:r w:rsidRPr="00E371B8">
        <w:t>Посты медицинских сестер следует предусматривать из расчета один пост на 100 больных средней тяжести.</w:t>
      </w:r>
    </w:p>
    <w:p w:rsidR="00E371B8" w:rsidRPr="00E371B8" w:rsidRDefault="00E371B8">
      <w:pPr>
        <w:widowControl w:val="0"/>
        <w:autoSpaceDE w:val="0"/>
        <w:autoSpaceDN w:val="0"/>
        <w:adjustRightInd w:val="0"/>
        <w:spacing w:after="0" w:line="240" w:lineRule="auto"/>
        <w:ind w:firstLine="540"/>
        <w:jc w:val="both"/>
      </w:pPr>
      <w:r w:rsidRPr="00E371B8">
        <w:t xml:space="preserve">6.1.5. Требования к санитарным узлам принимают в соответствии с </w:t>
      </w:r>
      <w:hyperlink w:anchor="Par342" w:history="1">
        <w:r w:rsidRPr="00E371B8">
          <w:t>5.3.2</w:t>
        </w:r>
      </w:hyperlink>
      <w:r w:rsidRPr="00E371B8">
        <w:t xml:space="preserve"> настоящего свода правил. Число напольных чаш (унитазов), писсуаров и умывальников для противорадиационных укрытий на предприятиях и в жилых районах должно приниматься в соответствии с второй графой </w:t>
      </w:r>
      <w:hyperlink w:anchor="Par344" w:history="1">
        <w:r w:rsidRPr="00E371B8">
          <w:t>таблицы 5.4</w:t>
        </w:r>
      </w:hyperlink>
      <w:r w:rsidRPr="00E371B8">
        <w:t xml:space="preserve"> настоящего свода правил.</w:t>
      </w:r>
    </w:p>
    <w:p w:rsidR="00E371B8" w:rsidRPr="00E371B8" w:rsidRDefault="00E371B8">
      <w:pPr>
        <w:widowControl w:val="0"/>
        <w:autoSpaceDE w:val="0"/>
        <w:autoSpaceDN w:val="0"/>
        <w:adjustRightInd w:val="0"/>
        <w:spacing w:after="0" w:line="240" w:lineRule="auto"/>
        <w:ind w:firstLine="540"/>
        <w:jc w:val="both"/>
      </w:pPr>
      <w:r w:rsidRPr="00E371B8">
        <w:t xml:space="preserve">Для противорадиационных укрытий учреждений здравоохранения, имеющих больных средней и легкой степеней тяжести, медицинский и обслуживающий персонал, нормы, указанные в пунктах 1 и 2 второй графы </w:t>
      </w:r>
      <w:hyperlink w:anchor="Par344" w:history="1">
        <w:r w:rsidRPr="00E371B8">
          <w:t>таблицы 5.4</w:t>
        </w:r>
      </w:hyperlink>
      <w:r w:rsidRPr="00E371B8">
        <w:t xml:space="preserve"> настоящего свода правил, следует принимать, уменьшая в 1,5 раза, а указанные в пунктах 3 и 4 принимать по третьей графе.</w:t>
      </w:r>
    </w:p>
    <w:p w:rsidR="00E371B8" w:rsidRPr="00E371B8" w:rsidRDefault="00E371B8">
      <w:pPr>
        <w:widowControl w:val="0"/>
        <w:autoSpaceDE w:val="0"/>
        <w:autoSpaceDN w:val="0"/>
        <w:adjustRightInd w:val="0"/>
        <w:spacing w:after="0" w:line="240" w:lineRule="auto"/>
        <w:ind w:firstLine="540"/>
        <w:jc w:val="both"/>
      </w:pPr>
      <w:r w:rsidRPr="00E371B8">
        <w:t>В противорадиационных укрытиях допускается проектировать санитарный узел из расчета обеспечения 50% укрываемых. Для остальных укрываемых пользование санитарными приборами следует предусматривать в соседних с укрытием помещениях.</w:t>
      </w:r>
    </w:p>
    <w:p w:rsidR="00E371B8" w:rsidRPr="00E371B8" w:rsidRDefault="00E371B8">
      <w:pPr>
        <w:widowControl w:val="0"/>
        <w:autoSpaceDE w:val="0"/>
        <w:autoSpaceDN w:val="0"/>
        <w:adjustRightInd w:val="0"/>
        <w:spacing w:after="0" w:line="240" w:lineRule="auto"/>
        <w:ind w:firstLine="540"/>
        <w:jc w:val="both"/>
      </w:pPr>
      <w:r w:rsidRPr="00E371B8">
        <w:t>6.1.6. В противорадиационных укрытиях, оборудованных вентиляцией с механическим побуждением, следует предусматривать вентиляционные помещения, размеры которых определяют габаритами оборудования и площадью, необходимой для его обслуживания.</w:t>
      </w:r>
    </w:p>
    <w:p w:rsidR="00E371B8" w:rsidRPr="00E371B8" w:rsidRDefault="00E371B8">
      <w:pPr>
        <w:widowControl w:val="0"/>
        <w:autoSpaceDE w:val="0"/>
        <w:autoSpaceDN w:val="0"/>
        <w:adjustRightInd w:val="0"/>
        <w:spacing w:after="0" w:line="240" w:lineRule="auto"/>
        <w:ind w:firstLine="540"/>
        <w:jc w:val="both"/>
      </w:pPr>
      <w:r w:rsidRPr="00E371B8">
        <w:t xml:space="preserve">При ручном приводе вентилятора противопыльные фильтры должны </w:t>
      </w:r>
      <w:r w:rsidRPr="00E371B8">
        <w:lastRenderedPageBreak/>
        <w:t xml:space="preserve">быть отделены от вентиляционных помещений и помещений для укрываемых защитным экраном или стеной, исключающей возможность прямого облучения обслуживающего персонала. Толщину защитных экранов и стен принимают по </w:t>
      </w:r>
      <w:hyperlink w:anchor="Par308" w:history="1">
        <w:r w:rsidRPr="00E371B8">
          <w:t>таблице 5.3</w:t>
        </w:r>
      </w:hyperlink>
      <w:r w:rsidRPr="00E371B8">
        <w:t xml:space="preserve"> настоящего свода правил.</w:t>
      </w:r>
    </w:p>
    <w:p w:rsidR="00E371B8" w:rsidRPr="00E371B8" w:rsidRDefault="00E371B8">
      <w:pPr>
        <w:widowControl w:val="0"/>
        <w:autoSpaceDE w:val="0"/>
        <w:autoSpaceDN w:val="0"/>
        <w:adjustRightInd w:val="0"/>
        <w:spacing w:after="0" w:line="240" w:lineRule="auto"/>
        <w:ind w:firstLine="540"/>
        <w:jc w:val="both"/>
      </w:pPr>
      <w:r w:rsidRPr="00E371B8">
        <w:t>6.1.7. Помещения для хранения загрязненной уличной одежды следует предусматривать при одном из входов и отделять от помещений для укрываемых перегородками с пределом огнестойкости REI 60. Общую площадь их определяют из расчета не более 0,07 м2 на одного укрываемого.</w:t>
      </w:r>
    </w:p>
    <w:p w:rsidR="00E371B8" w:rsidRPr="00E371B8" w:rsidRDefault="00E371B8">
      <w:pPr>
        <w:widowControl w:val="0"/>
        <w:autoSpaceDE w:val="0"/>
        <w:autoSpaceDN w:val="0"/>
        <w:adjustRightInd w:val="0"/>
        <w:spacing w:after="0" w:line="240" w:lineRule="auto"/>
        <w:ind w:firstLine="540"/>
        <w:jc w:val="both"/>
      </w:pPr>
      <w:r w:rsidRPr="00E371B8">
        <w:t>В укрытиях вместимостью до 50 чел. вместо помещения для загрязненной одежды допускается предусматривать устройство при входах вешалок, размещаемых за занавесями.</w:t>
      </w:r>
    </w:p>
    <w:p w:rsidR="00E371B8" w:rsidRPr="00E371B8" w:rsidRDefault="00E371B8">
      <w:pPr>
        <w:widowControl w:val="0"/>
        <w:autoSpaceDE w:val="0"/>
        <w:autoSpaceDN w:val="0"/>
        <w:adjustRightInd w:val="0"/>
        <w:spacing w:after="0" w:line="240" w:lineRule="auto"/>
        <w:ind w:firstLine="540"/>
        <w:jc w:val="both"/>
      </w:pPr>
      <w:r w:rsidRPr="00E371B8">
        <w:t>6.1.8. Число входов в противорадиационное укрытие должно быть не менее двух.</w:t>
      </w:r>
    </w:p>
    <w:p w:rsidR="00E371B8" w:rsidRPr="00E371B8" w:rsidRDefault="00E371B8">
      <w:pPr>
        <w:widowControl w:val="0"/>
        <w:autoSpaceDE w:val="0"/>
        <w:autoSpaceDN w:val="0"/>
        <w:adjustRightInd w:val="0"/>
        <w:spacing w:after="0" w:line="240" w:lineRule="auto"/>
        <w:ind w:firstLine="540"/>
        <w:jc w:val="both"/>
      </w:pPr>
      <w:r w:rsidRPr="00E371B8">
        <w:t>При вместимости укрытия до 50 чел. допускается устройство одного входа, при этом вторым аварийным (эвакуационным) выходом должен быть люк размерами 0,6 x 0,9 м с вертикальной лестницей или окно размерами 0,75 x 1,5 м со специальным приспособлением для выхода.</w:t>
      </w:r>
    </w:p>
    <w:p w:rsidR="00E371B8" w:rsidRPr="00E371B8" w:rsidRDefault="00E371B8">
      <w:pPr>
        <w:widowControl w:val="0"/>
        <w:autoSpaceDE w:val="0"/>
        <w:autoSpaceDN w:val="0"/>
        <w:adjustRightInd w:val="0"/>
        <w:spacing w:after="0" w:line="240" w:lineRule="auto"/>
        <w:ind w:firstLine="540"/>
        <w:jc w:val="both"/>
      </w:pPr>
      <w:r w:rsidRPr="00E371B8">
        <w:t>Общую ширину входов для мирного времени в помещениях, приспосабливаемых под противорадиационные укрытия, следует принимать из расчета не менее 0,6 м на 100 чел., работающих в помещениях, но ширина каждого из входов должна быть не менее 0,8 м.</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2"/>
      </w:pPr>
      <w:bookmarkStart w:id="36" w:name="Par1055"/>
      <w:bookmarkEnd w:id="36"/>
      <w:r w:rsidRPr="00E371B8">
        <w:t>6.2. Конструктивные решения</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6.2.1. Наружные ограждающие конструкции противорадиационных укрытий должны обеспечивать защиту укрываемых от поражающего воздействия ионизирующих излучений при радиоактивном заражении местности и от воздействия ударной волны.</w:t>
      </w:r>
    </w:p>
    <w:p w:rsidR="00E371B8" w:rsidRPr="00E371B8" w:rsidRDefault="00E371B8">
      <w:pPr>
        <w:widowControl w:val="0"/>
        <w:autoSpaceDE w:val="0"/>
        <w:autoSpaceDN w:val="0"/>
        <w:adjustRightInd w:val="0"/>
        <w:spacing w:after="0" w:line="240" w:lineRule="auto"/>
        <w:ind w:firstLine="540"/>
        <w:jc w:val="both"/>
      </w:pPr>
      <w:r w:rsidRPr="00E371B8">
        <w:t>Степень защиты укрываемых от ионизирующих излучений при радиоактивном заражении местности следует определять расчетом в соответствии с указанным в задании на проектирование коэффициентом защиты противорадиационного укрытия.</w:t>
      </w:r>
    </w:p>
    <w:p w:rsidR="00E371B8" w:rsidRPr="00E371B8" w:rsidRDefault="00E371B8">
      <w:pPr>
        <w:widowControl w:val="0"/>
        <w:autoSpaceDE w:val="0"/>
        <w:autoSpaceDN w:val="0"/>
        <w:adjustRightInd w:val="0"/>
        <w:spacing w:after="0" w:line="240" w:lineRule="auto"/>
        <w:ind w:firstLine="540"/>
        <w:jc w:val="both"/>
      </w:pPr>
      <w:r w:rsidRPr="00E371B8">
        <w:t xml:space="preserve">6.2.2. Проемы в наружных ограждающих конструкциях, не применяемых для входа или выхода из укрытия, должны быть заделаны во время перевода помещений на режим укрытия с учетом соблюдения требований </w:t>
      </w:r>
      <w:hyperlink w:anchor="Par2486" w:history="1">
        <w:r w:rsidRPr="00E371B8">
          <w:t>раздела 9</w:t>
        </w:r>
      </w:hyperlink>
      <w:r w:rsidRPr="00E371B8">
        <w:t xml:space="preserve"> настоящего свода правил.</w:t>
      </w:r>
    </w:p>
    <w:p w:rsidR="00E371B8" w:rsidRPr="00E371B8" w:rsidRDefault="00E371B8">
      <w:pPr>
        <w:widowControl w:val="0"/>
        <w:autoSpaceDE w:val="0"/>
        <w:autoSpaceDN w:val="0"/>
        <w:adjustRightInd w:val="0"/>
        <w:spacing w:after="0" w:line="240" w:lineRule="auto"/>
        <w:ind w:firstLine="540"/>
        <w:jc w:val="both"/>
      </w:pPr>
      <w:r w:rsidRPr="00E371B8">
        <w:t>Масса 1 м2 заделки должна соответствовать аналогичной массе ограждающих конструкций или быть не менее значений, определяемых расчетом по ослаблению излучения с учетом заданного коэффициента защиты укрытия.</w:t>
      </w:r>
    </w:p>
    <w:p w:rsidR="00E371B8" w:rsidRPr="00E371B8" w:rsidRDefault="00E371B8">
      <w:pPr>
        <w:widowControl w:val="0"/>
        <w:autoSpaceDE w:val="0"/>
        <w:autoSpaceDN w:val="0"/>
        <w:adjustRightInd w:val="0"/>
        <w:spacing w:after="0" w:line="240" w:lineRule="auto"/>
        <w:ind w:firstLine="540"/>
        <w:jc w:val="both"/>
      </w:pPr>
      <w:r w:rsidRPr="00E371B8">
        <w:t>6.2.3. Окна надземных помещений, расположенных за пределами зоны воздействия ударной волны и приспосабливаемых под противорадиационные укрытия, следует заделывать на высоту не менее 1,7 м от отметки пола. В верхней части окна (проема) допускается оставлять отверстие высотой 0,3 м, которое должно располагаться выше мест для лежания не менее чем на 0,2 м.</w:t>
      </w:r>
    </w:p>
    <w:p w:rsidR="00E371B8" w:rsidRPr="00E371B8" w:rsidRDefault="00E371B8">
      <w:pPr>
        <w:widowControl w:val="0"/>
        <w:autoSpaceDE w:val="0"/>
        <w:autoSpaceDN w:val="0"/>
        <w:adjustRightInd w:val="0"/>
        <w:spacing w:after="0" w:line="240" w:lineRule="auto"/>
        <w:ind w:firstLine="540"/>
        <w:jc w:val="both"/>
      </w:pPr>
      <w:r w:rsidRPr="00E371B8">
        <w:lastRenderedPageBreak/>
        <w:t>6.2.4. Для предотвращения заражения радиоактивными осадками основных помещений укрытий необходимо на незаложенных частях окон предусматривать устройство занавесей. В противорадиационных укрытиях следует предусматривать устройство в окнах помещений, смежных с укрытием и расположенных над ним, приспособлений для навешивания занавесей или для установки легких навесных ставней (щитов), исключающих попадание радиоактивных осадков в указанные помещения.</w:t>
      </w:r>
    </w:p>
    <w:p w:rsidR="00E371B8" w:rsidRPr="00E371B8" w:rsidRDefault="00E371B8">
      <w:pPr>
        <w:widowControl w:val="0"/>
        <w:autoSpaceDE w:val="0"/>
        <w:autoSpaceDN w:val="0"/>
        <w:adjustRightInd w:val="0"/>
        <w:spacing w:after="0" w:line="240" w:lineRule="auto"/>
        <w:ind w:firstLine="540"/>
        <w:jc w:val="both"/>
      </w:pPr>
      <w:r w:rsidRPr="00E371B8">
        <w:t>6.2.5. Повышение защитных свойств противорадиационных укрытий, размещаемых в подвалах, подпольях, надземных жилых, общественных и других зданиях или сооружениях, следует предусматривать путем:</w:t>
      </w:r>
    </w:p>
    <w:p w:rsidR="00E371B8" w:rsidRPr="00E371B8" w:rsidRDefault="00E371B8">
      <w:pPr>
        <w:widowControl w:val="0"/>
        <w:autoSpaceDE w:val="0"/>
        <w:autoSpaceDN w:val="0"/>
        <w:adjustRightInd w:val="0"/>
        <w:spacing w:after="0" w:line="240" w:lineRule="auto"/>
        <w:ind w:firstLine="540"/>
        <w:jc w:val="both"/>
      </w:pPr>
      <w:r w:rsidRPr="00E371B8">
        <w:t>- устройства пристенных экранов из камня или кирпича;</w:t>
      </w:r>
    </w:p>
    <w:p w:rsidR="00E371B8" w:rsidRPr="00E371B8" w:rsidRDefault="00E371B8">
      <w:pPr>
        <w:widowControl w:val="0"/>
        <w:autoSpaceDE w:val="0"/>
        <w:autoSpaceDN w:val="0"/>
        <w:adjustRightInd w:val="0"/>
        <w:spacing w:after="0" w:line="240" w:lineRule="auto"/>
        <w:ind w:firstLine="540"/>
        <w:jc w:val="both"/>
      </w:pPr>
      <w:r w:rsidRPr="00E371B8">
        <w:t>- укладки мешков с грунтом и т.п. у наружных стен надземных помещений на высоту 1,7 м от отметки пола;</w:t>
      </w:r>
    </w:p>
    <w:p w:rsidR="00E371B8" w:rsidRPr="00E371B8" w:rsidRDefault="00E371B8">
      <w:pPr>
        <w:widowControl w:val="0"/>
        <w:autoSpaceDE w:val="0"/>
        <w:autoSpaceDN w:val="0"/>
        <w:adjustRightInd w:val="0"/>
        <w:spacing w:after="0" w:line="240" w:lineRule="auto"/>
        <w:ind w:firstLine="540"/>
        <w:jc w:val="both"/>
      </w:pPr>
      <w:r w:rsidRPr="00E371B8">
        <w:t>- обвалования выступающих частей стен подвалов (подполий) на полную высоту;</w:t>
      </w:r>
    </w:p>
    <w:p w:rsidR="00E371B8" w:rsidRPr="00E371B8" w:rsidRDefault="00E371B8">
      <w:pPr>
        <w:widowControl w:val="0"/>
        <w:autoSpaceDE w:val="0"/>
        <w:autoSpaceDN w:val="0"/>
        <w:adjustRightInd w:val="0"/>
        <w:spacing w:after="0" w:line="240" w:lineRule="auto"/>
        <w:ind w:firstLine="540"/>
        <w:jc w:val="both"/>
      </w:pPr>
      <w:r w:rsidRPr="00E371B8">
        <w:t>- укладки дополнительного слоя грунта на перекрытии и установки в связи с этим поддерживающих прогонов (балок) и стоек;</w:t>
      </w:r>
    </w:p>
    <w:p w:rsidR="00E371B8" w:rsidRPr="00E371B8" w:rsidRDefault="00E371B8">
      <w:pPr>
        <w:widowControl w:val="0"/>
        <w:autoSpaceDE w:val="0"/>
        <w:autoSpaceDN w:val="0"/>
        <w:adjustRightInd w:val="0"/>
        <w:spacing w:after="0" w:line="240" w:lineRule="auto"/>
        <w:ind w:firstLine="540"/>
        <w:jc w:val="both"/>
      </w:pPr>
      <w:r w:rsidRPr="00E371B8">
        <w:t>- заделки лишних проемов в ограждающих конструкциях и устройства стенок-экранов во входах (въездах).</w:t>
      </w:r>
    </w:p>
    <w:p w:rsidR="00E371B8" w:rsidRPr="00E371B8" w:rsidRDefault="00E371B8">
      <w:pPr>
        <w:widowControl w:val="0"/>
        <w:autoSpaceDE w:val="0"/>
        <w:autoSpaceDN w:val="0"/>
        <w:adjustRightInd w:val="0"/>
        <w:spacing w:after="0" w:line="240" w:lineRule="auto"/>
        <w:ind w:firstLine="540"/>
        <w:jc w:val="both"/>
      </w:pPr>
      <w:r w:rsidRPr="00E371B8">
        <w:t>Все перечисленные мероприятия должны быть проведены в период перевода помещений на режим укрытия.</w:t>
      </w:r>
    </w:p>
    <w:p w:rsidR="00E371B8" w:rsidRPr="00E371B8" w:rsidRDefault="00E371B8">
      <w:pPr>
        <w:widowControl w:val="0"/>
        <w:autoSpaceDE w:val="0"/>
        <w:autoSpaceDN w:val="0"/>
        <w:adjustRightInd w:val="0"/>
        <w:spacing w:after="0" w:line="240" w:lineRule="auto"/>
        <w:ind w:firstLine="540"/>
        <w:jc w:val="both"/>
      </w:pPr>
      <w:r w:rsidRPr="00E371B8">
        <w:t>Устройство вентиляционного помещения и установку в нем оборудования проводят заблаговременно.</w:t>
      </w:r>
    </w:p>
    <w:p w:rsidR="00E371B8" w:rsidRPr="00E371B8" w:rsidRDefault="00E371B8">
      <w:pPr>
        <w:widowControl w:val="0"/>
        <w:autoSpaceDE w:val="0"/>
        <w:autoSpaceDN w:val="0"/>
        <w:adjustRightInd w:val="0"/>
        <w:spacing w:after="0" w:line="240" w:lineRule="auto"/>
        <w:ind w:firstLine="540"/>
        <w:jc w:val="both"/>
      </w:pPr>
      <w:r w:rsidRPr="00E371B8">
        <w:t>6.2.6. Во входах в противорадиационные укрытия должны устанавливать обычные двери. В зоне возможных слабых разрушений устраиваются защитно-герметические двери для восприятия расчетного давления ударной волны.</w:t>
      </w:r>
    </w:p>
    <w:p w:rsidR="00E371B8" w:rsidRPr="00E371B8" w:rsidRDefault="00E371B8">
      <w:pPr>
        <w:widowControl w:val="0"/>
        <w:autoSpaceDE w:val="0"/>
        <w:autoSpaceDN w:val="0"/>
        <w:adjustRightInd w:val="0"/>
        <w:spacing w:after="0" w:line="240" w:lineRule="auto"/>
        <w:ind w:firstLine="540"/>
        <w:jc w:val="both"/>
      </w:pPr>
      <w:r w:rsidRPr="00E371B8">
        <w:t>6.2.7. Для защиты входов в укрытиях, расположенных на первом этаже здания или в заглубленных сооружениях с въездом для автотранспорта, следует предусматривать стенки-экраны. Масса 1 м2 экрана должна быть не менее массы 1 м2 наружной стены укрытия или определена по расчету на ослабление излучения.</w:t>
      </w:r>
    </w:p>
    <w:p w:rsidR="00E371B8" w:rsidRPr="00E371B8" w:rsidRDefault="00E371B8">
      <w:pPr>
        <w:widowControl w:val="0"/>
        <w:autoSpaceDE w:val="0"/>
        <w:autoSpaceDN w:val="0"/>
        <w:adjustRightInd w:val="0"/>
        <w:spacing w:after="0" w:line="240" w:lineRule="auto"/>
        <w:ind w:firstLine="540"/>
        <w:jc w:val="both"/>
      </w:pPr>
      <w:r w:rsidRPr="00E371B8">
        <w:t>Место установки стенки-экрана определяют условиями эксплуатации, а расстояние от входного проема до экрана должно быть на 0,6 м больше ширины полотна двери (ворот). Размеры стенки-экрана в плане следует назначать из условия ослабления и минимального попадания через входы излучения в помещения для укрываемых.</w:t>
      </w:r>
    </w:p>
    <w:p w:rsidR="00E371B8" w:rsidRPr="00E371B8" w:rsidRDefault="00E371B8">
      <w:pPr>
        <w:widowControl w:val="0"/>
        <w:autoSpaceDE w:val="0"/>
        <w:autoSpaceDN w:val="0"/>
        <w:adjustRightInd w:val="0"/>
        <w:spacing w:after="0" w:line="240" w:lineRule="auto"/>
        <w:ind w:firstLine="540"/>
        <w:jc w:val="both"/>
      </w:pPr>
      <w:r w:rsidRPr="00E371B8">
        <w:t>Высота стенки-экрана должна быть не менее 1,7 м от отметки пола. Допускается устройство стенки-экрана из местных материалов.</w:t>
      </w:r>
    </w:p>
    <w:p w:rsidR="00E371B8" w:rsidRPr="00E371B8" w:rsidRDefault="00E371B8">
      <w:pPr>
        <w:widowControl w:val="0"/>
        <w:autoSpaceDE w:val="0"/>
        <w:autoSpaceDN w:val="0"/>
        <w:adjustRightInd w:val="0"/>
        <w:spacing w:after="0" w:line="240" w:lineRule="auto"/>
        <w:ind w:firstLine="540"/>
        <w:jc w:val="both"/>
      </w:pPr>
      <w:r w:rsidRPr="00E371B8">
        <w:t>6.2.8. Защиту укрываемых от ионизирующих излучений, проникающих через входы, допускается также осуществлять путем устройства во входах поворотов на 90°, при этом толщину стены, расположенной против входа, определяют расчетом.</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1"/>
      </w:pPr>
      <w:bookmarkStart w:id="37" w:name="Par1077"/>
      <w:bookmarkEnd w:id="37"/>
      <w:r w:rsidRPr="00E371B8">
        <w:t>7. Нагрузки и воздействия</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2"/>
      </w:pPr>
      <w:bookmarkStart w:id="38" w:name="Par1079"/>
      <w:bookmarkEnd w:id="38"/>
      <w:r w:rsidRPr="00E371B8">
        <w:t>7.1. Нагрузки и их сочетания</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7.1.1. Ограждающие и несущие конструкции убежищ и ПРУ необходимо рассчитывать на особые сочетания нагрузок, состоящие из постоянных, длительных, кратковременных и одной из особых нагрузок: динамической от избыточного давления воздушной ударной волны, сейсмической или от обрушения конструкций вышележащих этажей.</w:t>
      </w:r>
    </w:p>
    <w:p w:rsidR="00E371B8" w:rsidRPr="00E371B8" w:rsidRDefault="00E371B8">
      <w:pPr>
        <w:widowControl w:val="0"/>
        <w:autoSpaceDE w:val="0"/>
        <w:autoSpaceDN w:val="0"/>
        <w:adjustRightInd w:val="0"/>
        <w:spacing w:after="0" w:line="240" w:lineRule="auto"/>
        <w:ind w:firstLine="540"/>
        <w:jc w:val="both"/>
      </w:pPr>
      <w:r w:rsidRPr="00E371B8">
        <w:t>Конструкции, кроме того, должны быть проверены расчетом на основное сочетание нагрузок и воздействий, а также на возникающие усилия и сохранность герметичности защитных сооружений при возможной осадке отдельных нагруженных опор (колонн) от эксплуатационной нагрузки надземной части здания.</w:t>
      </w:r>
    </w:p>
    <w:p w:rsidR="00E371B8" w:rsidRPr="00E371B8" w:rsidRDefault="00E371B8">
      <w:pPr>
        <w:widowControl w:val="0"/>
        <w:autoSpaceDE w:val="0"/>
        <w:autoSpaceDN w:val="0"/>
        <w:adjustRightInd w:val="0"/>
        <w:spacing w:after="0" w:line="240" w:lineRule="auto"/>
        <w:ind w:firstLine="540"/>
        <w:jc w:val="both"/>
      </w:pPr>
      <w:r w:rsidRPr="00E371B8">
        <w:t>Конструкцию междуэтажного перекрытия должны рассчитывать на вертикальную нагрузку от инерционных сил, возникающих в процессе движения сооружения. Направление нагрузки следует принимать симметричным, т.е. нагрузка может действовать снизу вверх и сверху вниз.</w:t>
      </w:r>
    </w:p>
    <w:p w:rsidR="00E371B8" w:rsidRPr="00E371B8" w:rsidRDefault="00E371B8">
      <w:pPr>
        <w:widowControl w:val="0"/>
        <w:autoSpaceDE w:val="0"/>
        <w:autoSpaceDN w:val="0"/>
        <w:adjustRightInd w:val="0"/>
        <w:spacing w:after="0" w:line="240" w:lineRule="auto"/>
        <w:ind w:firstLine="540"/>
        <w:jc w:val="both"/>
      </w:pPr>
      <w:r w:rsidRPr="00E371B8">
        <w:t>Конструкции встроенных сооружений должны быть проверены расчетом на обрушение наземного здания при условии, что нагрузка от 0,5 массы обрушаемых конструкций с площади, равной площади ЗС ГО, с учетом коэффициента динамичности, равного 1,2, превышает нагрузку от действия избыточного давления воздушной ударной волны.</w:t>
      </w:r>
    </w:p>
    <w:p w:rsidR="00E371B8" w:rsidRPr="00E371B8" w:rsidRDefault="00E371B8">
      <w:pPr>
        <w:widowControl w:val="0"/>
        <w:autoSpaceDE w:val="0"/>
        <w:autoSpaceDN w:val="0"/>
        <w:adjustRightInd w:val="0"/>
        <w:spacing w:after="0" w:line="240" w:lineRule="auto"/>
        <w:ind w:firstLine="540"/>
        <w:jc w:val="both"/>
      </w:pPr>
      <w:r w:rsidRPr="00E371B8">
        <w:t xml:space="preserve">7.1.2. Постоянные и временные нагрузки должны определять в соответствии с </w:t>
      </w:r>
      <w:hyperlink r:id="rId71" w:history="1">
        <w:r w:rsidRPr="00E371B8">
          <w:t>СП 20.13330</w:t>
        </w:r>
      </w:hyperlink>
      <w:r w:rsidRPr="00E371B8">
        <w:t>. Постоянную нагрузку на стены и колонны встроенных убежищ от конструкций вышележащих этажей здания при расчете на особое сочетание нагрузок с учетом действия воздушной ударной волны не учитывают.</w:t>
      </w:r>
    </w:p>
    <w:p w:rsidR="00E371B8" w:rsidRPr="00E371B8" w:rsidRDefault="00E371B8">
      <w:pPr>
        <w:widowControl w:val="0"/>
        <w:autoSpaceDE w:val="0"/>
        <w:autoSpaceDN w:val="0"/>
        <w:adjustRightInd w:val="0"/>
        <w:spacing w:after="0" w:line="240" w:lineRule="auto"/>
        <w:ind w:firstLine="540"/>
        <w:jc w:val="both"/>
      </w:pPr>
      <w:r w:rsidRPr="00E371B8">
        <w:t>7.1.3. В расчетах динамические нагрузки от избыточного давления воздушной ударной волны допускается сводить к эквивалентным статическим нагрузкам с учетом коэффициентов динамичности.</w:t>
      </w:r>
    </w:p>
    <w:p w:rsidR="00E371B8" w:rsidRPr="00E371B8" w:rsidRDefault="00E371B8">
      <w:pPr>
        <w:widowControl w:val="0"/>
        <w:autoSpaceDE w:val="0"/>
        <w:autoSpaceDN w:val="0"/>
        <w:adjustRightInd w:val="0"/>
        <w:spacing w:after="0" w:line="240" w:lineRule="auto"/>
        <w:ind w:firstLine="540"/>
        <w:jc w:val="both"/>
      </w:pPr>
      <w:r w:rsidRPr="00E371B8">
        <w:t>7.1.4. При расчете на особое сочетание нагрузок коэффициенты сочетания нагрузок к эквивалентным статическим, постоянным и временным нагрузкам следует принимать равными единице. Защитные сооружения рассчитывают на однократное воздействие нагрузки.</w:t>
      </w:r>
    </w:p>
    <w:p w:rsidR="00E371B8" w:rsidRPr="00E371B8" w:rsidRDefault="00E371B8">
      <w:pPr>
        <w:widowControl w:val="0"/>
        <w:autoSpaceDE w:val="0"/>
        <w:autoSpaceDN w:val="0"/>
        <w:adjustRightInd w:val="0"/>
        <w:spacing w:after="0" w:line="240" w:lineRule="auto"/>
        <w:ind w:firstLine="540"/>
        <w:jc w:val="both"/>
      </w:pPr>
      <w:r w:rsidRPr="00E371B8">
        <w:t xml:space="preserve">7.1.5. Для встроенных убежищ и ПРУ, располагаемых в сейсмических районах, проводят расчет на сейсмическое воздействие в соответствии с </w:t>
      </w:r>
      <w:hyperlink r:id="rId72" w:history="1">
        <w:r w:rsidRPr="00E371B8">
          <w:t>СП 14.13330</w:t>
        </w:r>
      </w:hyperlink>
      <w:r w:rsidRPr="00E371B8">
        <w:t>. Для отдельно стоящих убежищ расчет на сейсмическое воздействие не производят.</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2"/>
      </w:pPr>
      <w:bookmarkStart w:id="39" w:name="Par1090"/>
      <w:bookmarkEnd w:id="39"/>
      <w:r w:rsidRPr="00E371B8">
        <w:t>7.2. Динамические нагрузки от воздействия ударной волны</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7.2.1. Динамическую нагрузку на элементы конструкций определяют условиями воздействия ударной волны на убежища в зависимости от заглубления их в грунт и гидрогеологических условий (см. рисунок 7.1).</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lastRenderedPageBreak/>
        <w:pict>
          <v:shape id="_x0000_i1078" type="#_x0000_t75" style="width:404.25pt;height:436.5pt">
            <v:imagedata r:id="rId73" o:title=""/>
          </v:shape>
        </w:pict>
      </w:r>
    </w:p>
    <w:p w:rsidR="00E371B8" w:rsidRPr="00E371B8" w:rsidRDefault="00E371B8">
      <w:pPr>
        <w:widowControl w:val="0"/>
        <w:autoSpaceDE w:val="0"/>
        <w:autoSpaceDN w:val="0"/>
        <w:adjustRightInd w:val="0"/>
        <w:spacing w:after="0" w:line="240" w:lineRule="auto"/>
        <w:jc w:val="center"/>
        <w:sectPr w:rsidR="00E371B8" w:rsidRPr="00E371B8">
          <w:pgSz w:w="11905" w:h="16838"/>
          <w:pgMar w:top="1134" w:right="850" w:bottom="1134" w:left="1701" w:header="720" w:footer="720" w:gutter="0"/>
          <w:cols w:space="720"/>
          <w:noEndnote/>
        </w:sectPr>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bookmarkStart w:id="40" w:name="Par1096"/>
      <w:bookmarkEnd w:id="40"/>
      <w:r w:rsidRPr="00E371B8">
        <w:t>Рисунок 7.1. Схемы приложения динамических нагрузок</w:t>
      </w:r>
    </w:p>
    <w:p w:rsidR="00E371B8" w:rsidRPr="00E371B8" w:rsidRDefault="00E371B8">
      <w:pPr>
        <w:widowControl w:val="0"/>
        <w:autoSpaceDE w:val="0"/>
        <w:autoSpaceDN w:val="0"/>
        <w:adjustRightInd w:val="0"/>
        <w:spacing w:after="0" w:line="240" w:lineRule="auto"/>
        <w:jc w:val="center"/>
      </w:pPr>
      <w:r w:rsidRPr="00E371B8">
        <w:t>на конструкции убежищ</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t>а, б - при полном заглублении встроенного убежища (а)</w:t>
      </w:r>
    </w:p>
    <w:p w:rsidR="00E371B8" w:rsidRPr="00E371B8" w:rsidRDefault="00E371B8">
      <w:pPr>
        <w:widowControl w:val="0"/>
        <w:autoSpaceDE w:val="0"/>
        <w:autoSpaceDN w:val="0"/>
        <w:adjustRightInd w:val="0"/>
        <w:spacing w:after="0" w:line="240" w:lineRule="auto"/>
        <w:jc w:val="center"/>
      </w:pPr>
      <w:r w:rsidRPr="00E371B8">
        <w:t>и с примыканием (б) к помещению подвала, не защищенного</w:t>
      </w:r>
    </w:p>
    <w:p w:rsidR="00E371B8" w:rsidRPr="00E371B8" w:rsidRDefault="00E371B8">
      <w:pPr>
        <w:widowControl w:val="0"/>
        <w:autoSpaceDE w:val="0"/>
        <w:autoSpaceDN w:val="0"/>
        <w:adjustRightInd w:val="0"/>
        <w:spacing w:after="0" w:line="240" w:lineRule="auto"/>
        <w:jc w:val="center"/>
      </w:pPr>
      <w:r w:rsidRPr="00E371B8">
        <w:t>от ударной волны; в, г - при неполном заглублении убежищ,</w:t>
      </w:r>
    </w:p>
    <w:p w:rsidR="00E371B8" w:rsidRPr="00E371B8" w:rsidRDefault="00E371B8">
      <w:pPr>
        <w:widowControl w:val="0"/>
        <w:autoSpaceDE w:val="0"/>
        <w:autoSpaceDN w:val="0"/>
        <w:adjustRightInd w:val="0"/>
        <w:spacing w:after="0" w:line="240" w:lineRule="auto"/>
        <w:jc w:val="center"/>
      </w:pPr>
      <w:r w:rsidRPr="00E371B8">
        <w:t>обвалованных грунтом, с выносом бровки откоса на расстояние,</w:t>
      </w:r>
    </w:p>
    <w:p w:rsidR="00E371B8" w:rsidRPr="00E371B8" w:rsidRDefault="00E371B8">
      <w:pPr>
        <w:widowControl w:val="0"/>
        <w:autoSpaceDE w:val="0"/>
        <w:autoSpaceDN w:val="0"/>
        <w:adjustRightInd w:val="0"/>
        <w:spacing w:after="0" w:line="240" w:lineRule="auto"/>
        <w:jc w:val="center"/>
      </w:pPr>
      <w:r w:rsidRPr="00E371B8">
        <w:t>соответственно больше (в) и меньше (г) отношения</w:t>
      </w:r>
    </w:p>
    <w:p w:rsidR="00E371B8" w:rsidRPr="00E371B8" w:rsidRDefault="00E371B8">
      <w:pPr>
        <w:widowControl w:val="0"/>
        <w:autoSpaceDE w:val="0"/>
        <w:autoSpaceDN w:val="0"/>
        <w:adjustRightInd w:val="0"/>
        <w:spacing w:after="0" w:line="240" w:lineRule="auto"/>
        <w:jc w:val="center"/>
      </w:pPr>
      <w:r w:rsidRPr="00E371B8">
        <w:rPr>
          <w:position w:val="-12"/>
        </w:rPr>
        <w:pict>
          <v:shape id="_x0000_i1079" type="#_x0000_t75" style="width:76.5pt;height:26.25pt">
            <v:imagedata r:id="rId74" o:title=""/>
          </v:shape>
        </w:pict>
      </w:r>
      <w:r w:rsidRPr="00E371B8">
        <w:t>; д - при неполном заглублении убежища с открытыми</w:t>
      </w:r>
    </w:p>
    <w:p w:rsidR="00E371B8" w:rsidRPr="00E371B8" w:rsidRDefault="00E371B8">
      <w:pPr>
        <w:widowControl w:val="0"/>
        <w:autoSpaceDE w:val="0"/>
        <w:autoSpaceDN w:val="0"/>
        <w:adjustRightInd w:val="0"/>
        <w:spacing w:after="0" w:line="240" w:lineRule="auto"/>
        <w:jc w:val="center"/>
      </w:pPr>
      <w:r w:rsidRPr="00E371B8">
        <w:t>участками стен (h &lt;= 1,5 м); е - при полном заглублении</w:t>
      </w:r>
    </w:p>
    <w:p w:rsidR="00E371B8" w:rsidRPr="00E371B8" w:rsidRDefault="00E371B8">
      <w:pPr>
        <w:widowControl w:val="0"/>
        <w:autoSpaceDE w:val="0"/>
        <w:autoSpaceDN w:val="0"/>
        <w:adjustRightInd w:val="0"/>
        <w:spacing w:after="0" w:line="240" w:lineRule="auto"/>
        <w:jc w:val="center"/>
      </w:pPr>
      <w:r w:rsidRPr="00E371B8">
        <w:t>убежища и при уровне грунтовых вод выше отметки пола</w:t>
      </w:r>
    </w:p>
    <w:p w:rsidR="00E371B8" w:rsidRPr="00E371B8" w:rsidRDefault="00E371B8">
      <w:pPr>
        <w:widowControl w:val="0"/>
        <w:autoSpaceDE w:val="0"/>
        <w:autoSpaceDN w:val="0"/>
        <w:adjustRightInd w:val="0"/>
        <w:spacing w:after="0" w:line="240" w:lineRule="auto"/>
        <w:jc w:val="center"/>
      </w:pPr>
      <w:r w:rsidRPr="00E371B8">
        <w:t>убежища; ж, з - при расположении убежища в вечномерзлых</w:t>
      </w:r>
    </w:p>
    <w:p w:rsidR="00E371B8" w:rsidRPr="00E371B8" w:rsidRDefault="00E371B8">
      <w:pPr>
        <w:widowControl w:val="0"/>
        <w:autoSpaceDE w:val="0"/>
        <w:autoSpaceDN w:val="0"/>
        <w:adjustRightInd w:val="0"/>
        <w:spacing w:after="0" w:line="240" w:lineRule="auto"/>
        <w:jc w:val="center"/>
      </w:pPr>
      <w:r w:rsidRPr="00E371B8">
        <w:t>грунтах, при использовании основания по принципу 1 (ж)</w:t>
      </w:r>
    </w:p>
    <w:p w:rsidR="00E371B8" w:rsidRPr="00E371B8" w:rsidRDefault="00E371B8">
      <w:pPr>
        <w:widowControl w:val="0"/>
        <w:autoSpaceDE w:val="0"/>
        <w:autoSpaceDN w:val="0"/>
        <w:adjustRightInd w:val="0"/>
        <w:spacing w:after="0" w:line="240" w:lineRule="auto"/>
        <w:jc w:val="center"/>
      </w:pPr>
      <w:r w:rsidRPr="00E371B8">
        <w:t>и по принципу 2 (з); и, к, л - для убежищ, встроенных</w:t>
      </w:r>
    </w:p>
    <w:p w:rsidR="00E371B8" w:rsidRPr="00E371B8" w:rsidRDefault="00E371B8">
      <w:pPr>
        <w:widowControl w:val="0"/>
        <w:autoSpaceDE w:val="0"/>
        <w:autoSpaceDN w:val="0"/>
        <w:adjustRightInd w:val="0"/>
        <w:spacing w:after="0" w:line="240" w:lineRule="auto"/>
        <w:jc w:val="center"/>
      </w:pPr>
      <w:r w:rsidRPr="00E371B8">
        <w:t>в первые этажи зданий при совмещении стен убежища и здания</w:t>
      </w:r>
    </w:p>
    <w:p w:rsidR="00E371B8" w:rsidRPr="00E371B8" w:rsidRDefault="00E371B8">
      <w:pPr>
        <w:widowControl w:val="0"/>
        <w:autoSpaceDE w:val="0"/>
        <w:autoSpaceDN w:val="0"/>
        <w:adjustRightInd w:val="0"/>
        <w:spacing w:after="0" w:line="240" w:lineRule="auto"/>
        <w:jc w:val="center"/>
      </w:pPr>
      <w:r w:rsidRPr="00E371B8">
        <w:t>(и), с примыканием стен к внутренним помещениям здания (к),</w:t>
      </w:r>
    </w:p>
    <w:p w:rsidR="00E371B8" w:rsidRPr="00E371B8" w:rsidRDefault="00E371B8">
      <w:pPr>
        <w:widowControl w:val="0"/>
        <w:autoSpaceDE w:val="0"/>
        <w:autoSpaceDN w:val="0"/>
        <w:adjustRightInd w:val="0"/>
        <w:spacing w:after="0" w:line="240" w:lineRule="auto"/>
        <w:jc w:val="center"/>
      </w:pPr>
      <w:r w:rsidRPr="00E371B8">
        <w:t>при расположении убежищ внутри этажа (л);</w:t>
      </w:r>
    </w:p>
    <w:p w:rsidR="00E371B8" w:rsidRPr="00E371B8" w:rsidRDefault="00E371B8">
      <w:pPr>
        <w:widowControl w:val="0"/>
        <w:autoSpaceDE w:val="0"/>
        <w:autoSpaceDN w:val="0"/>
        <w:adjustRightInd w:val="0"/>
        <w:spacing w:after="0" w:line="240" w:lineRule="auto"/>
        <w:jc w:val="center"/>
      </w:pPr>
      <w:r w:rsidRPr="00E371B8">
        <w:t>м - при расположении убежищ под подвальными</w:t>
      </w:r>
    </w:p>
    <w:p w:rsidR="00E371B8" w:rsidRPr="00E371B8" w:rsidRDefault="00E371B8">
      <w:pPr>
        <w:widowControl w:val="0"/>
        <w:autoSpaceDE w:val="0"/>
        <w:autoSpaceDN w:val="0"/>
        <w:adjustRightInd w:val="0"/>
        <w:spacing w:after="0" w:line="240" w:lineRule="auto"/>
        <w:jc w:val="center"/>
      </w:pPr>
      <w:r w:rsidRPr="00E371B8">
        <w:t>помещениями (техническими подпольями)</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Принимается одновременное загружение всех конструкций. При этом динамическую нагрузку </w:t>
      </w:r>
      <w:r w:rsidRPr="00E371B8">
        <w:rPr>
          <w:position w:val="-12"/>
        </w:rPr>
        <w:pict>
          <v:shape id="_x0000_i1080" type="#_x0000_t75" style="width:18pt;height:26.25pt">
            <v:imagedata r:id="rId75" o:title=""/>
          </v:shape>
        </w:pict>
      </w:r>
      <w:r w:rsidRPr="00E371B8">
        <w:t>, кПа, принимают равномерно распределенной по площади и приложенной нормально к поверхности конструкции.</w:t>
      </w:r>
    </w:p>
    <w:p w:rsidR="00E371B8" w:rsidRPr="00E371B8" w:rsidRDefault="00E371B8">
      <w:pPr>
        <w:widowControl w:val="0"/>
        <w:autoSpaceDE w:val="0"/>
        <w:autoSpaceDN w:val="0"/>
        <w:adjustRightInd w:val="0"/>
        <w:spacing w:after="0" w:line="240" w:lineRule="auto"/>
        <w:ind w:firstLine="540"/>
        <w:jc w:val="both"/>
      </w:pPr>
      <w:bookmarkStart w:id="41" w:name="Par1117"/>
      <w:bookmarkEnd w:id="41"/>
      <w:r w:rsidRPr="00E371B8">
        <w:t>7.2.2. Динамическую вертикальную нагрузку P на покрытия убежищ следует принимать в зависимости от схемы приложения динамических нагрузок на конструкции убежищ по таблице 7.1.</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bookmarkStart w:id="42" w:name="Par1119"/>
      <w:bookmarkEnd w:id="42"/>
      <w:r w:rsidRPr="00E371B8">
        <w:t>Таблица 7.1</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50"/>
        <w:gridCol w:w="3012"/>
        <w:gridCol w:w="3600"/>
      </w:tblGrid>
      <w:tr w:rsidR="00E371B8" w:rsidRPr="00E371B8">
        <w:tc>
          <w:tcPr>
            <w:tcW w:w="33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Схема приложения динамических нагрузок на конструкции</w:t>
            </w:r>
          </w:p>
        </w:tc>
        <w:tc>
          <w:tcPr>
            <w:tcW w:w="66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Вертикальная динамическая нагрузка на покрытия убежищ, встроенных в здания (сооружения) с площадью проемов, %</w:t>
            </w:r>
          </w:p>
        </w:tc>
      </w:tr>
      <w:tr w:rsidR="00E371B8" w:rsidRPr="00E371B8">
        <w:tc>
          <w:tcPr>
            <w:tcW w:w="33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30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Менее 10</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Более 10 или с легко разрушаемыми конструкциями</w:t>
            </w:r>
          </w:p>
        </w:tc>
      </w:tr>
      <w:tr w:rsidR="00E371B8" w:rsidRPr="00E371B8">
        <w:tc>
          <w:tcPr>
            <w:tcW w:w="3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hyperlink w:anchor="Par1096" w:history="1">
              <w:r w:rsidRPr="00E371B8">
                <w:t>Рисунок 7.1</w:t>
              </w:r>
            </w:hyperlink>
            <w:r w:rsidRPr="00E371B8">
              <w:t>, схемы а - л</w:t>
            </w:r>
          </w:p>
        </w:tc>
        <w:tc>
          <w:tcPr>
            <w:tcW w:w="30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081" type="#_x0000_t75" style="width:93pt;height:26.25pt">
                  <v:imagedata r:id="rId76" o:title=""/>
                </v:shape>
              </w:pic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082" type="#_x0000_t75" style="width:62.25pt;height:26.25pt">
                  <v:imagedata r:id="rId77" o:title=""/>
                </v:shape>
              </w:pict>
            </w:r>
          </w:p>
        </w:tc>
      </w:tr>
      <w:tr w:rsidR="00E371B8" w:rsidRPr="00E371B8">
        <w:tc>
          <w:tcPr>
            <w:tcW w:w="3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hyperlink w:anchor="Par1096" w:history="1">
              <w:r w:rsidRPr="00E371B8">
                <w:t>Рисунок 7.1</w:t>
              </w:r>
            </w:hyperlink>
            <w:r w:rsidRPr="00E371B8">
              <w:t>, схема м</w:t>
            </w:r>
          </w:p>
        </w:tc>
        <w:tc>
          <w:tcPr>
            <w:tcW w:w="30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083" type="#_x0000_t75" style="width:92.25pt;height:26.25pt">
                  <v:imagedata r:id="rId78" o:title=""/>
                </v:shape>
              </w:pic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084" type="#_x0000_t75" style="width:93pt;height:26.25pt">
                  <v:imagedata r:id="rId79" o:title=""/>
                </v:shape>
              </w:pict>
            </w:r>
          </w:p>
        </w:tc>
      </w:tr>
      <w:tr w:rsidR="00E371B8" w:rsidRPr="00E371B8">
        <w:tc>
          <w:tcPr>
            <w:tcW w:w="3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Отдельно стоящие убежища</w:t>
            </w:r>
          </w:p>
        </w:tc>
        <w:tc>
          <w:tcPr>
            <w:tcW w:w="66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085" type="#_x0000_t75" style="width:62.25pt;height:26.25pt">
                  <v:imagedata r:id="rId77" o:title=""/>
                </v:shape>
              </w:pict>
            </w:r>
          </w:p>
        </w:tc>
      </w:tr>
      <w:tr w:rsidR="00E371B8" w:rsidRPr="00E371B8">
        <w:tc>
          <w:tcPr>
            <w:tcW w:w="3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Тоннели аварийных выходов</w:t>
            </w:r>
          </w:p>
        </w:tc>
        <w:tc>
          <w:tcPr>
            <w:tcW w:w="66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086" type="#_x0000_t75" style="width:62.25pt;height:26.25pt">
                  <v:imagedata r:id="rId77" o:title=""/>
                </v:shape>
              </w:pict>
            </w:r>
          </w:p>
        </w:tc>
      </w:tr>
      <w:tr w:rsidR="00E371B8" w:rsidRPr="00E371B8">
        <w:tc>
          <w:tcPr>
            <w:tcW w:w="996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jc w:val="both"/>
            </w:pPr>
            <w:r w:rsidRPr="00E371B8">
              <w:t>Примечание. Здесь и далее под легко разрушаемыми конструкциями следует понимать наружные ограждающие конструкции, масса 1 м2 которых не превышает 1000 Н (100 кгс).</w:t>
            </w:r>
          </w:p>
        </w:tc>
      </w:tr>
    </w:tbl>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Динамическую вертикальную нагрузку на колонны, внутренние и наружные стены следует определять расчетом в зависимости от площади загружения и динамической нагрузки на покрытие, определяемой по </w:t>
      </w:r>
      <w:hyperlink w:anchor="Par1119" w:history="1">
        <w:r w:rsidRPr="00E371B8">
          <w:t>таблице 7.1</w:t>
        </w:r>
      </w:hyperlink>
      <w:r w:rsidRPr="00E371B8">
        <w:t xml:space="preserve"> настоящего свода правил.</w:t>
      </w:r>
    </w:p>
    <w:p w:rsidR="00E371B8" w:rsidRPr="00E371B8" w:rsidRDefault="00E371B8">
      <w:pPr>
        <w:widowControl w:val="0"/>
        <w:autoSpaceDE w:val="0"/>
        <w:autoSpaceDN w:val="0"/>
        <w:adjustRightInd w:val="0"/>
        <w:spacing w:after="0" w:line="240" w:lineRule="auto"/>
        <w:ind w:firstLine="540"/>
        <w:jc w:val="both"/>
      </w:pPr>
      <w:bookmarkStart w:id="43" w:name="Par1138"/>
      <w:bookmarkEnd w:id="43"/>
      <w:r w:rsidRPr="00E371B8">
        <w:t>7.2.3. Динамическую горизонтальную нагрузку P на стены убежищ следует принимать в зависимости от схемы приложения динамических нагрузок на конструкции убежищ по таблице 7.2.</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r w:rsidRPr="00E371B8">
        <w:lastRenderedPageBreak/>
        <w:t>Таблица 7.2</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80"/>
        <w:gridCol w:w="4862"/>
      </w:tblGrid>
      <w:tr w:rsidR="00E371B8" w:rsidRPr="00E371B8">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Схема приложения динамических нагрузок на конструкции</w:t>
            </w:r>
          </w:p>
        </w:tc>
        <w:tc>
          <w:tcPr>
            <w:tcW w:w="4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Горизонтальные динамические нагрузки на элементы наружных стен убежищ, кПа</w:t>
            </w:r>
          </w:p>
        </w:tc>
      </w:tr>
      <w:tr w:rsidR="00E371B8" w:rsidRPr="00E371B8">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hyperlink w:anchor="Par1096" w:history="1">
              <w:r w:rsidRPr="00E371B8">
                <w:t>Рисунок 7.1</w:t>
              </w:r>
            </w:hyperlink>
            <w:r w:rsidRPr="00E371B8">
              <w:t>, схемы а, в, г, м</w:t>
            </w:r>
          </w:p>
        </w:tc>
        <w:tc>
          <w:tcPr>
            <w:tcW w:w="4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pict>
                <v:shape id="_x0000_i1087" type="#_x0000_t75" style="width:93pt;height:26.25pt">
                  <v:imagedata r:id="rId80" o:title=""/>
                </v:shape>
              </w:pict>
            </w:r>
          </w:p>
        </w:tc>
      </w:tr>
      <w:tr w:rsidR="00E371B8" w:rsidRPr="00E371B8">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hyperlink w:anchor="Par1096" w:history="1">
              <w:r w:rsidRPr="00E371B8">
                <w:t>Рисунок 7.1</w:t>
              </w:r>
            </w:hyperlink>
            <w:r w:rsidRPr="00E371B8">
              <w:t>, схема б (при расположении над подпольями или подвалами помещений с площадью проемов в ограждающих конструкциях менее 10%)</w:t>
            </w:r>
          </w:p>
        </w:tc>
        <w:tc>
          <w:tcPr>
            <w:tcW w:w="4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pict>
                <v:shape id="_x0000_i1088" type="#_x0000_t75" style="width:93pt;height:26.25pt">
                  <v:imagedata r:id="rId81" o:title=""/>
                </v:shape>
              </w:pict>
            </w:r>
          </w:p>
        </w:tc>
      </w:tr>
      <w:tr w:rsidR="00E371B8" w:rsidRPr="00E371B8">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hyperlink w:anchor="Par1096" w:history="1">
              <w:r w:rsidRPr="00E371B8">
                <w:t>Рисунок 7.1</w:t>
              </w:r>
            </w:hyperlink>
            <w:r w:rsidRPr="00E371B8">
              <w:t>, схема б (при площади проемов 10% и более или при расположении над подвалом (подпольем) помещений с легко разрушаемыми конструкциями)</w:t>
            </w:r>
          </w:p>
        </w:tc>
        <w:tc>
          <w:tcPr>
            <w:tcW w:w="4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pict>
                <v:shape id="_x0000_i1089" type="#_x0000_t75" style="width:92.25pt;height:26.25pt">
                  <v:imagedata r:id="rId82" o:title=""/>
                </v:shape>
              </w:pict>
            </w:r>
          </w:p>
        </w:tc>
      </w:tr>
      <w:tr w:rsidR="00E371B8" w:rsidRPr="00E371B8">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hyperlink w:anchor="Par1096" w:history="1">
              <w:r w:rsidRPr="00E371B8">
                <w:t>Рисунок 7.1</w:t>
              </w:r>
            </w:hyperlink>
            <w:r w:rsidRPr="00E371B8">
              <w:t>, схема г</w:t>
            </w:r>
          </w:p>
        </w:tc>
        <w:tc>
          <w:tcPr>
            <w:tcW w:w="4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pict>
                <v:shape id="_x0000_i1090" type="#_x0000_t75" style="width:126pt;height:26.25pt">
                  <v:imagedata r:id="rId83" o:title=""/>
                </v:shape>
              </w:pict>
            </w:r>
          </w:p>
        </w:tc>
      </w:tr>
      <w:tr w:rsidR="00E371B8" w:rsidRPr="00E371B8">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hyperlink w:anchor="Par1096" w:history="1">
              <w:r w:rsidRPr="00E371B8">
                <w:t>Рисунок 7.1</w:t>
              </w:r>
            </w:hyperlink>
            <w:r w:rsidRPr="00E371B8">
              <w:t>, схема е (на элементы наружных стен, расположенные выше уровня горизонта грунтовых вод)</w:t>
            </w:r>
          </w:p>
        </w:tc>
        <w:tc>
          <w:tcPr>
            <w:tcW w:w="4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pict>
                <v:shape id="_x0000_i1091" type="#_x0000_t75" style="width:93pt;height:26.25pt">
                  <v:imagedata r:id="rId84" o:title=""/>
                </v:shape>
              </w:pict>
            </w:r>
          </w:p>
        </w:tc>
      </w:tr>
      <w:tr w:rsidR="00E371B8" w:rsidRPr="00E371B8">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hyperlink w:anchor="Par1096" w:history="1">
              <w:r w:rsidRPr="00E371B8">
                <w:t>Рисунок 7.1</w:t>
              </w:r>
            </w:hyperlink>
            <w:r w:rsidRPr="00E371B8">
              <w:t>, схема е (на элементы наружных стен, расположенные ниже уровня горизонта грунтовых вод)</w:t>
            </w:r>
          </w:p>
        </w:tc>
        <w:tc>
          <w:tcPr>
            <w:tcW w:w="4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pict>
                <v:shape id="_x0000_i1092" type="#_x0000_t75" style="width:63pt;height:26.25pt">
                  <v:imagedata r:id="rId85" o:title=""/>
                </v:shape>
              </w:pict>
            </w:r>
          </w:p>
        </w:tc>
      </w:tr>
      <w:tr w:rsidR="00E371B8" w:rsidRPr="00E371B8">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hyperlink w:anchor="Par1096" w:history="1">
              <w:r w:rsidRPr="00E371B8">
                <w:t>Рисунок 7.1</w:t>
              </w:r>
            </w:hyperlink>
            <w:r w:rsidRPr="00E371B8">
              <w:t>, схема д (для отдельно стоящих убежищ и встроенных убежищ в здания, стены которых имеют площадь проемов 10% и более)</w:t>
            </w:r>
          </w:p>
        </w:tc>
        <w:tc>
          <w:tcPr>
            <w:tcW w:w="4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pict>
                <v:shape id="_x0000_i1093" type="#_x0000_t75" style="width:151.5pt;height:54pt">
                  <v:imagedata r:id="rId86" o:title=""/>
                </v:shape>
              </w:pict>
            </w:r>
          </w:p>
        </w:tc>
      </w:tr>
      <w:tr w:rsidR="00E371B8" w:rsidRPr="00E371B8">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hyperlink w:anchor="Par1096" w:history="1">
              <w:r w:rsidRPr="00E371B8">
                <w:t>Рисунок 7.1</w:t>
              </w:r>
            </w:hyperlink>
            <w:r w:rsidRPr="00E371B8">
              <w:t>, схема д (для встроенных убежищ в здания, стены которых имеют площадь проемов менее 10%)</w:t>
            </w:r>
          </w:p>
        </w:tc>
        <w:tc>
          <w:tcPr>
            <w:tcW w:w="4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pict>
                <v:shape id="_x0000_i1094" type="#_x0000_t75" style="width:166.5pt;height:54pt">
                  <v:imagedata r:id="rId87" o:title=""/>
                </v:shape>
              </w:pict>
            </w:r>
          </w:p>
        </w:tc>
      </w:tr>
      <w:tr w:rsidR="00E371B8" w:rsidRPr="00E371B8">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hyperlink w:anchor="Par1096" w:history="1">
              <w:r w:rsidRPr="00E371B8">
                <w:t>Рисунок 7.1</w:t>
              </w:r>
            </w:hyperlink>
            <w:r w:rsidRPr="00E371B8">
              <w:t>, схема и</w:t>
            </w:r>
          </w:p>
        </w:tc>
        <w:tc>
          <w:tcPr>
            <w:tcW w:w="4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pict>
                <v:shape id="_x0000_i1095" type="#_x0000_t75" style="width:166.5pt;height:54pt">
                  <v:imagedata r:id="rId88" o:title=""/>
                </v:shape>
              </w:pict>
            </w:r>
          </w:p>
        </w:tc>
      </w:tr>
      <w:tr w:rsidR="00E371B8" w:rsidRPr="00E371B8">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hyperlink w:anchor="Par1096" w:history="1">
              <w:r w:rsidRPr="00E371B8">
                <w:t>Рисунок 7.1</w:t>
              </w:r>
            </w:hyperlink>
            <w:r w:rsidRPr="00E371B8">
              <w:t>, схемы к, л (при площади проемов стен здания от 10% до 50%)</w:t>
            </w:r>
          </w:p>
        </w:tc>
        <w:tc>
          <w:tcPr>
            <w:tcW w:w="4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pict>
                <v:shape id="_x0000_i1096" type="#_x0000_t75" style="width:151.5pt;height:54pt">
                  <v:imagedata r:id="rId86" o:title=""/>
                </v:shape>
              </w:pict>
            </w:r>
          </w:p>
        </w:tc>
      </w:tr>
      <w:tr w:rsidR="00E371B8" w:rsidRPr="00E371B8">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hyperlink w:anchor="Par1096" w:history="1">
              <w:r w:rsidRPr="00E371B8">
                <w:t>Рисунок 7.1</w:t>
              </w:r>
            </w:hyperlink>
            <w:r w:rsidRPr="00E371B8">
              <w:t>, схемы к, л (при площади проемов более 50%, а также для стен убежищ, находящихся за легко разрушаемыми конструкциями)</w:t>
            </w:r>
          </w:p>
        </w:tc>
        <w:tc>
          <w:tcPr>
            <w:tcW w:w="4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pict>
                <v:shape id="_x0000_i1097" type="#_x0000_t75" style="width:166.5pt;height:54pt">
                  <v:imagedata r:id="rId88" o:title=""/>
                </v:shape>
              </w:pict>
            </w:r>
          </w:p>
        </w:tc>
      </w:tr>
      <w:tr w:rsidR="00E371B8" w:rsidRPr="00E371B8">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hyperlink w:anchor="Par1096" w:history="1">
              <w:r w:rsidRPr="00E371B8">
                <w:t>Рисунок 7.1</w:t>
              </w:r>
            </w:hyperlink>
            <w:r w:rsidRPr="00E371B8">
              <w:t>, схемы к, л (при площади проемов стен здания менее 10%)</w:t>
            </w:r>
          </w:p>
        </w:tc>
        <w:tc>
          <w:tcPr>
            <w:tcW w:w="4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pict>
                <v:shape id="_x0000_i1098" type="#_x0000_t75" style="width:210pt;height:54pt">
                  <v:imagedata r:id="rId89" o:title=""/>
                </v:shape>
              </w:pict>
            </w:r>
          </w:p>
        </w:tc>
      </w:tr>
      <w:tr w:rsidR="00E371B8" w:rsidRPr="00E371B8">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hyperlink w:anchor="Par1096" w:history="1">
              <w:r w:rsidRPr="00E371B8">
                <w:t>Рисунок 7.1</w:t>
              </w:r>
            </w:hyperlink>
            <w:r w:rsidRPr="00E371B8">
              <w:t>, схемы д, и, к, л</w:t>
            </w:r>
          </w:p>
        </w:tc>
        <w:tc>
          <w:tcPr>
            <w:tcW w:w="4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pict>
                <v:shape id="_x0000_i1099" type="#_x0000_t75" style="width:79.5pt;height:26.25pt">
                  <v:imagedata r:id="rId90" o:title=""/>
                </v:shape>
              </w:pict>
            </w:r>
          </w:p>
        </w:tc>
      </w:tr>
      <w:tr w:rsidR="00E371B8" w:rsidRPr="00E371B8">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hyperlink w:anchor="Par1096" w:history="1">
              <w:r w:rsidRPr="00E371B8">
                <w:t>Рисунок 7.1</w:t>
              </w:r>
            </w:hyperlink>
            <w:r w:rsidRPr="00E371B8">
              <w:t>, схемы ж, з (при расположении над ними помещений с площадью проемов в ограждающих конструкциях 10% и более или с легко разрушаемыми конструкциями)</w:t>
            </w:r>
          </w:p>
        </w:tc>
        <w:tc>
          <w:tcPr>
            <w:tcW w:w="4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pict>
                <v:shape id="_x0000_i1100" type="#_x0000_t75" style="width:63pt;height:26.25pt">
                  <v:imagedata r:id="rId91" o:title=""/>
                </v:shape>
              </w:pict>
            </w:r>
          </w:p>
        </w:tc>
      </w:tr>
      <w:tr w:rsidR="00E371B8" w:rsidRPr="00E371B8">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hyperlink w:anchor="Par1096" w:history="1">
              <w:r w:rsidRPr="00E371B8">
                <w:t>Рисунок 7.1</w:t>
              </w:r>
            </w:hyperlink>
            <w:r w:rsidRPr="00E371B8">
              <w:t>, схемы ж, з (для встроенных в кирпичные и панельные здания, при расположении над ними помещений с площадью проемов в ограждающих конструкциях менее 10%)</w:t>
            </w:r>
          </w:p>
        </w:tc>
        <w:tc>
          <w:tcPr>
            <w:tcW w:w="4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pict>
                <v:shape id="_x0000_i1101" type="#_x0000_t75" style="width:93pt;height:27pt">
                  <v:imagedata r:id="rId92" o:title=""/>
                </v:shape>
              </w:pict>
            </w:r>
          </w:p>
        </w:tc>
      </w:tr>
      <w:tr w:rsidR="00E371B8" w:rsidRPr="00E371B8">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При типовом проектировании для встроенных в первые этажи убежищ, находящихся за кирпичными, блочными и панельными ограждениями конструкций</w:t>
            </w:r>
          </w:p>
        </w:tc>
        <w:tc>
          <w:tcPr>
            <w:tcW w:w="4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pict>
                <v:shape id="_x0000_i1102" type="#_x0000_t75" style="width:151.5pt;height:54pt">
                  <v:imagedata r:id="rId86" o:title=""/>
                </v:shape>
              </w:pict>
            </w:r>
          </w:p>
        </w:tc>
      </w:tr>
      <w:tr w:rsidR="00E371B8" w:rsidRPr="00E371B8">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При типовом проектировании для встроенных в первые этажи убежищ, находящихся за легко разрушаемыми конструкциями</w:t>
            </w:r>
          </w:p>
        </w:tc>
        <w:tc>
          <w:tcPr>
            <w:tcW w:w="4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pict>
                <v:shape id="_x0000_i1103" type="#_x0000_t75" style="width:166.5pt;height:54pt">
                  <v:imagedata r:id="rId88" o:title=""/>
                </v:shape>
              </w:pict>
            </w:r>
          </w:p>
        </w:tc>
      </w:tr>
      <w:tr w:rsidR="00E371B8" w:rsidRPr="00E371B8">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Заглубленные отдельно стоящие убежища (на элементы наружных стен, расположенные выше уровня горизонта грунтовых вод)</w:t>
            </w:r>
          </w:p>
        </w:tc>
        <w:tc>
          <w:tcPr>
            <w:tcW w:w="4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pict>
                <v:shape id="_x0000_i1104" type="#_x0000_t75" style="width:93pt;height:26.25pt">
                  <v:imagedata r:id="rId93" o:title=""/>
                </v:shape>
              </w:pict>
            </w:r>
          </w:p>
        </w:tc>
      </w:tr>
      <w:tr w:rsidR="00E371B8" w:rsidRPr="00E371B8">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Заглубленные отдельно стоящие убежища (на элементы наружных стен, расположенные ниже уровня горизонта грунтовых вод)</w:t>
            </w:r>
          </w:p>
        </w:tc>
        <w:tc>
          <w:tcPr>
            <w:tcW w:w="4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pict>
                <v:shape id="_x0000_i1105" type="#_x0000_t75" style="width:63pt;height:26.25pt">
                  <v:imagedata r:id="rId94" o:title=""/>
                </v:shape>
              </w:pict>
            </w:r>
          </w:p>
        </w:tc>
      </w:tr>
      <w:tr w:rsidR="00E371B8" w:rsidRPr="00E371B8">
        <w:tc>
          <w:tcPr>
            <w:tcW w:w="110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Примечание</w:t>
            </w:r>
          </w:p>
          <w:p w:rsidR="00E371B8" w:rsidRPr="00E371B8" w:rsidRDefault="00E371B8">
            <w:pPr>
              <w:widowControl w:val="0"/>
              <w:autoSpaceDE w:val="0"/>
              <w:autoSpaceDN w:val="0"/>
              <w:adjustRightInd w:val="0"/>
              <w:spacing w:after="0" w:line="240" w:lineRule="auto"/>
              <w:ind w:firstLine="283"/>
              <w:jc w:val="both"/>
            </w:pPr>
            <w:r w:rsidRPr="00E371B8">
              <w:lastRenderedPageBreak/>
              <w:t xml:space="preserve">1. </w:t>
            </w:r>
            <w:r w:rsidRPr="00E371B8">
              <w:rPr>
                <w:position w:val="-12"/>
              </w:rPr>
              <w:pict>
                <v:shape id="_x0000_i1106" type="#_x0000_t75" style="width:24pt;height:26.25pt">
                  <v:imagedata r:id="rId95" o:title=""/>
                </v:shape>
              </w:pict>
            </w:r>
            <w:r w:rsidRPr="00E371B8">
              <w:t xml:space="preserve"> - коэффициент бокового давления, принимаемый по </w:t>
            </w:r>
            <w:hyperlink w:anchor="Par1186" w:history="1">
              <w:r w:rsidRPr="00E371B8">
                <w:t>таблице 7.3</w:t>
              </w:r>
            </w:hyperlink>
            <w:r w:rsidRPr="00E371B8">
              <w:t xml:space="preserve"> или </w:t>
            </w:r>
            <w:hyperlink r:id="rId96" w:history="1">
              <w:r w:rsidRPr="00E371B8">
                <w:t>СП 22.13330</w:t>
              </w:r>
            </w:hyperlink>
            <w:r w:rsidRPr="00E371B8">
              <w:t xml:space="preserve">. При наличии данных инженерных изысканий следует принимать </w:t>
            </w:r>
            <w:r w:rsidRPr="00E371B8">
              <w:rPr>
                <w:position w:val="-12"/>
              </w:rPr>
              <w:pict>
                <v:shape id="_x0000_i1107" type="#_x0000_t75" style="width:63.75pt;height:26.25pt">
                  <v:imagedata r:id="rId97" o:title=""/>
                </v:shape>
              </w:pict>
            </w:r>
            <w:r w:rsidRPr="00E371B8">
              <w:t xml:space="preserve"> для песков с коэффициентом водонасыщения </w:t>
            </w:r>
            <w:r w:rsidRPr="00E371B8">
              <w:rPr>
                <w:position w:val="-12"/>
              </w:rPr>
              <w:pict>
                <v:shape id="_x0000_i1108" type="#_x0000_t75" style="width:58.5pt;height:26.25pt">
                  <v:imagedata r:id="rId98" o:title=""/>
                </v:shape>
              </w:pict>
            </w:r>
            <w:r w:rsidRPr="00E371B8">
              <w:t xml:space="preserve"> и </w:t>
            </w:r>
            <w:r w:rsidRPr="00E371B8">
              <w:rPr>
                <w:position w:val="-12"/>
              </w:rPr>
              <w:pict>
                <v:shape id="_x0000_i1109" type="#_x0000_t75" style="width:63.75pt;height:26.25pt">
                  <v:imagedata r:id="rId99" o:title=""/>
                </v:shape>
              </w:pict>
            </w:r>
            <w:r w:rsidRPr="00E371B8">
              <w:t xml:space="preserve"> для глины с показателем текучести </w:t>
            </w:r>
            <w:r w:rsidRPr="00E371B8">
              <w:rPr>
                <w:position w:val="-12"/>
              </w:rPr>
              <w:pict>
                <v:shape id="_x0000_i1110" type="#_x0000_t75" style="width:88.5pt;height:26.25pt">
                  <v:imagedata r:id="rId100" o:title=""/>
                </v:shape>
              </w:pict>
            </w:r>
            <w:r w:rsidRPr="00E371B8">
              <w:t>.</w:t>
            </w:r>
          </w:p>
          <w:p w:rsidR="00E371B8" w:rsidRPr="00E371B8" w:rsidRDefault="00E371B8">
            <w:pPr>
              <w:widowControl w:val="0"/>
              <w:autoSpaceDE w:val="0"/>
              <w:autoSpaceDN w:val="0"/>
              <w:adjustRightInd w:val="0"/>
              <w:spacing w:after="0" w:line="240" w:lineRule="auto"/>
              <w:ind w:firstLine="283"/>
              <w:jc w:val="both"/>
            </w:pPr>
            <w:r w:rsidRPr="00E371B8">
              <w:t xml:space="preserve">2. </w:t>
            </w:r>
            <w:r w:rsidRPr="00E371B8">
              <w:rPr>
                <w:position w:val="-14"/>
              </w:rPr>
              <w:pict>
                <v:shape id="_x0000_i1111" type="#_x0000_t75" style="width:33pt;height:26.25pt">
                  <v:imagedata r:id="rId101" o:title=""/>
                </v:shape>
              </w:pict>
            </w:r>
            <w:r w:rsidRPr="00E371B8">
              <w:t xml:space="preserve"> - коэффициент, учитывающий отражение ударной волны и принимаемый по </w:t>
            </w:r>
            <w:hyperlink w:anchor="Par1195" w:history="1">
              <w:r w:rsidRPr="00E371B8">
                <w:t>таблице 7.4</w:t>
              </w:r>
            </w:hyperlink>
            <w:r w:rsidRPr="00E371B8">
              <w:t>.</w:t>
            </w:r>
          </w:p>
        </w:tc>
      </w:tr>
    </w:tbl>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bookmarkStart w:id="44" w:name="Par1186"/>
      <w:bookmarkEnd w:id="44"/>
      <w:r w:rsidRPr="00E371B8">
        <w:t>Таблица 7.3</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243"/>
        <w:gridCol w:w="2417"/>
      </w:tblGrid>
      <w:tr w:rsidR="00E371B8" w:rsidRPr="00E371B8">
        <w:tc>
          <w:tcPr>
            <w:tcW w:w="7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 xml:space="preserve">Характеристика грунтов в соответствии с </w:t>
            </w:r>
            <w:hyperlink r:id="rId102" w:history="1">
              <w:r w:rsidRPr="00E371B8">
                <w:t>СП 22.13330</w:t>
              </w:r>
            </w:hyperlink>
          </w:p>
        </w:tc>
        <w:tc>
          <w:tcPr>
            <w:tcW w:w="2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Коэффициент </w:t>
            </w:r>
            <w:r w:rsidRPr="00E371B8">
              <w:rPr>
                <w:position w:val="-12"/>
              </w:rPr>
              <w:pict>
                <v:shape id="_x0000_i1112" type="#_x0000_t75" style="width:23.25pt;height:26.25pt">
                  <v:imagedata r:id="rId95" o:title=""/>
                </v:shape>
              </w:pict>
            </w:r>
          </w:p>
        </w:tc>
      </w:tr>
      <w:tr w:rsidR="00E371B8" w:rsidRPr="00E371B8">
        <w:tc>
          <w:tcPr>
            <w:tcW w:w="7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 xml:space="preserve">Песчаные с коэффициентом водонасыщения </w:t>
            </w:r>
            <w:r w:rsidRPr="00E371B8">
              <w:rPr>
                <w:position w:val="-12"/>
              </w:rPr>
              <w:pict>
                <v:shape id="_x0000_i1113" type="#_x0000_t75" style="width:58.5pt;height:26.25pt">
                  <v:imagedata r:id="rId103" o:title=""/>
                </v:shape>
              </w:pict>
            </w:r>
            <w:r w:rsidRPr="00E371B8">
              <w:t xml:space="preserve">; супеси с показателем текучести </w:t>
            </w:r>
            <w:r w:rsidRPr="00E371B8">
              <w:rPr>
                <w:position w:val="-12"/>
              </w:rPr>
              <w:pict>
                <v:shape id="_x0000_i1114" type="#_x0000_t75" style="width:42pt;height:26.25pt">
                  <v:imagedata r:id="rId104" o:title=""/>
                </v:shape>
              </w:pict>
            </w:r>
            <w:r w:rsidRPr="00E371B8">
              <w:t>; суглинки и глины с показателем текучести </w:t>
            </w:r>
            <w:r w:rsidRPr="00E371B8">
              <w:rPr>
                <w:position w:val="-12"/>
              </w:rPr>
              <w:pict>
                <v:shape id="_x0000_i1115" type="#_x0000_t75" style="width:67.5pt;height:26.25pt">
                  <v:imagedata r:id="rId105" o:title=""/>
                </v:shape>
              </w:pict>
            </w:r>
          </w:p>
        </w:tc>
        <w:tc>
          <w:tcPr>
            <w:tcW w:w="2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w:t>
            </w:r>
          </w:p>
        </w:tc>
      </w:tr>
      <w:tr w:rsidR="00E371B8" w:rsidRPr="00E371B8">
        <w:tc>
          <w:tcPr>
            <w:tcW w:w="7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 xml:space="preserve">Водонасыщенные грунты (ниже уровня грунтовых вод); пески с коэффициентом водонасыщения </w:t>
            </w:r>
            <w:r w:rsidRPr="00E371B8">
              <w:rPr>
                <w:position w:val="-12"/>
              </w:rPr>
              <w:pict>
                <v:shape id="_x0000_i1116" type="#_x0000_t75" style="width:58.5pt;height:26.25pt">
                  <v:imagedata r:id="rId106" o:title=""/>
                </v:shape>
              </w:pict>
            </w:r>
            <w:r w:rsidRPr="00E371B8">
              <w:t>; супеси, суглинки и глины с показателем текучести </w:t>
            </w:r>
            <w:r w:rsidRPr="00E371B8">
              <w:rPr>
                <w:position w:val="-12"/>
              </w:rPr>
              <w:pict>
                <v:shape id="_x0000_i1117" type="#_x0000_t75" style="width:45pt;height:26.25pt">
                  <v:imagedata r:id="rId107" o:title=""/>
                </v:shape>
              </w:pict>
            </w:r>
          </w:p>
        </w:tc>
        <w:tc>
          <w:tcPr>
            <w:tcW w:w="2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r>
    </w:tbl>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bookmarkStart w:id="45" w:name="Par1195"/>
      <w:bookmarkEnd w:id="45"/>
      <w:r w:rsidRPr="00E371B8">
        <w:t>Таблица 7.4</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309"/>
        <w:gridCol w:w="1320"/>
        <w:gridCol w:w="1320"/>
        <w:gridCol w:w="1320"/>
        <w:gridCol w:w="1378"/>
      </w:tblGrid>
      <w:tr w:rsidR="00E371B8" w:rsidRPr="00E371B8">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lastRenderedPageBreak/>
              <w:t>Уклон откосов обвалования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1:4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1:3</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1:2</w:t>
            </w:r>
          </w:p>
        </w:tc>
      </w:tr>
      <w:tr w:rsidR="00E371B8" w:rsidRPr="00E371B8">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Коэффициент </w:t>
            </w:r>
            <w:r w:rsidRPr="00E371B8">
              <w:rPr>
                <w:position w:val="-14"/>
              </w:rPr>
              <w:pict>
                <v:shape id="_x0000_i1118" type="#_x0000_t75" style="width:33pt;height:26.25pt">
                  <v:imagedata r:id="rId101" o:title=""/>
                </v:shape>
              </w:pic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1,3</w:t>
            </w:r>
          </w:p>
        </w:tc>
      </w:tr>
    </w:tbl>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7.2.4. Динамическую вертикальную нагрузку на колонны, внутренние и наружные стены следует определять расчетом в зависимости от площади загружения и динамической нагрузки на покрытия, определяемой по </w:t>
      </w:r>
      <w:hyperlink w:anchor="Par1117" w:history="1">
        <w:r w:rsidRPr="00E371B8">
          <w:t>7.2.2</w:t>
        </w:r>
      </w:hyperlink>
      <w:r w:rsidRPr="00E371B8">
        <w:t xml:space="preserve"> настоящего свода правил.</w:t>
      </w:r>
    </w:p>
    <w:p w:rsidR="00E371B8" w:rsidRPr="00E371B8" w:rsidRDefault="00E371B8">
      <w:pPr>
        <w:widowControl w:val="0"/>
        <w:autoSpaceDE w:val="0"/>
        <w:autoSpaceDN w:val="0"/>
        <w:adjustRightInd w:val="0"/>
        <w:spacing w:after="0" w:line="240" w:lineRule="auto"/>
        <w:ind w:firstLine="540"/>
        <w:jc w:val="both"/>
      </w:pPr>
      <w:r w:rsidRPr="00E371B8">
        <w:t>7.2.5. Динамическую вертикальную нагрузку на фундаменты убежищ следует принимать в зависимости от схемы приложения динамических нагрузок на конструкции убежищ по таблице 7.5.</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r w:rsidRPr="00E371B8">
        <w:t>Таблица 7.5</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312"/>
        <w:gridCol w:w="3348"/>
      </w:tblGrid>
      <w:tr w:rsidR="00E371B8" w:rsidRPr="00E371B8">
        <w:tc>
          <w:tcPr>
            <w:tcW w:w="6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Схема приложения динамических нагрузок на конструкции</w:t>
            </w:r>
          </w:p>
        </w:tc>
        <w:tc>
          <w:tcPr>
            <w:tcW w:w="3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Вертикальные динамические нагрузки на фундаменты убежищ, кПа</w:t>
            </w:r>
          </w:p>
        </w:tc>
      </w:tr>
      <w:tr w:rsidR="00E371B8" w:rsidRPr="00E371B8">
        <w:tc>
          <w:tcPr>
            <w:tcW w:w="6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hyperlink w:anchor="Par1096" w:history="1">
              <w:r w:rsidRPr="00E371B8">
                <w:t>Рисунок 7.1</w:t>
              </w:r>
            </w:hyperlink>
            <w:r w:rsidRPr="00E371B8">
              <w:t>, схема е (при условии, что толщина слоя грунта под фундаментной плитой до скалы равна или больше значения заглубления сооружения в грунт)</w:t>
            </w:r>
          </w:p>
        </w:tc>
        <w:tc>
          <w:tcPr>
            <w:tcW w:w="3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19" type="#_x0000_t75" style="width:63pt;height:27pt">
                  <v:imagedata r:id="rId108" o:title=""/>
                </v:shape>
              </w:pict>
            </w:r>
          </w:p>
        </w:tc>
      </w:tr>
      <w:tr w:rsidR="00E371B8" w:rsidRPr="00E371B8">
        <w:tc>
          <w:tcPr>
            <w:tcW w:w="6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hyperlink w:anchor="Par1096" w:history="1">
              <w:r w:rsidRPr="00E371B8">
                <w:t>Рисунок 7.1</w:t>
              </w:r>
            </w:hyperlink>
            <w:r w:rsidRPr="00E371B8">
              <w:t>, схема е (при толщине слоя нескального грунта от низа фундаментной плиты до скалы меньше значения заглубления сооружения)</w:t>
            </w:r>
          </w:p>
        </w:tc>
        <w:tc>
          <w:tcPr>
            <w:tcW w:w="3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20" type="#_x0000_t75" style="width:93pt;height:26.25pt">
                  <v:imagedata r:id="rId109" o:title=""/>
                </v:shape>
              </w:pict>
            </w:r>
          </w:p>
        </w:tc>
      </w:tr>
      <w:tr w:rsidR="00E371B8" w:rsidRPr="00E371B8">
        <w:tc>
          <w:tcPr>
            <w:tcW w:w="6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hyperlink w:anchor="Par1096" w:history="1">
              <w:r w:rsidRPr="00E371B8">
                <w:t>Рисунок 7.1</w:t>
              </w:r>
            </w:hyperlink>
            <w:r w:rsidRPr="00E371B8">
              <w:t xml:space="preserve">, схема з (при использовании сплошной фундаментной плиты на вечномерзлых грунтах по </w:t>
            </w:r>
            <w:r w:rsidRPr="00E371B8">
              <w:lastRenderedPageBreak/>
              <w:t>принципу II)</w:t>
            </w:r>
          </w:p>
        </w:tc>
        <w:tc>
          <w:tcPr>
            <w:tcW w:w="3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lastRenderedPageBreak/>
              <w:pict>
                <v:shape id="_x0000_i1121" type="#_x0000_t75" style="width:63pt;height:26.25pt">
                  <v:imagedata r:id="rId108" o:title=""/>
                </v:shape>
              </w:pict>
            </w:r>
          </w:p>
        </w:tc>
      </w:tr>
      <w:tr w:rsidR="00E371B8" w:rsidRPr="00E371B8">
        <w:tc>
          <w:tcPr>
            <w:tcW w:w="6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hyperlink w:anchor="Par1096" w:history="1">
              <w:r w:rsidRPr="00E371B8">
                <w:t>Рисунок 7.1</w:t>
              </w:r>
            </w:hyperlink>
            <w:r w:rsidRPr="00E371B8">
              <w:t>, схема ж (при использовании сплошной фундаментной плиты на вечномерзлых грунтах по принципу I)</w:t>
            </w:r>
          </w:p>
        </w:tc>
        <w:tc>
          <w:tcPr>
            <w:tcW w:w="3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22" type="#_x0000_t75" style="width:93pt;height:26.25pt">
                  <v:imagedata r:id="rId110" o:title=""/>
                </v:shape>
              </w:pict>
            </w:r>
          </w:p>
        </w:tc>
      </w:tr>
      <w:tr w:rsidR="00E371B8" w:rsidRPr="00E371B8">
        <w:tc>
          <w:tcPr>
            <w:tcW w:w="6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На ленточные и отдельно стоящие фундаменты.</w:t>
            </w:r>
          </w:p>
          <w:p w:rsidR="00E371B8" w:rsidRPr="00E371B8" w:rsidRDefault="00E371B8">
            <w:pPr>
              <w:widowControl w:val="0"/>
              <w:autoSpaceDE w:val="0"/>
              <w:autoSpaceDN w:val="0"/>
              <w:adjustRightInd w:val="0"/>
              <w:spacing w:after="0" w:line="240" w:lineRule="auto"/>
            </w:pPr>
            <w:r w:rsidRPr="00E371B8">
              <w:t>На сплошную фундаментную плиту при уровне грунтовых вод ниже плиты не менее 1,0 м</w:t>
            </w:r>
          </w:p>
        </w:tc>
        <w:tc>
          <w:tcPr>
            <w:tcW w:w="33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rPr>
                <w:position w:val="-12"/>
              </w:rPr>
              <w:pict>
                <v:shape id="_x0000_i1123" type="#_x0000_t75" style="width:18pt;height:26.25pt">
                  <v:imagedata r:id="rId111" o:title=""/>
                </v:shape>
              </w:pict>
            </w:r>
            <w:r w:rsidRPr="00E371B8">
              <w:t xml:space="preserve"> определяют в зависимости от динамической вертикальной нагрузки на стены, колонны и площади фундаментов с учетом схемы нагружения</w:t>
            </w:r>
          </w:p>
        </w:tc>
      </w:tr>
    </w:tbl>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bookmarkStart w:id="46" w:name="Par1227"/>
      <w:bookmarkEnd w:id="46"/>
      <w:r w:rsidRPr="00E371B8">
        <w:t>7.2.6. Динамическую горизонтальную нагрузку на входы и аварийные выходы убежищ определяют в зависимости от их типов и расположения по таблице 7.6.</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r w:rsidRPr="00E371B8">
        <w:t>Таблица 7.6</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300"/>
        <w:gridCol w:w="3842"/>
      </w:tblGrid>
      <w:tr w:rsidR="00E371B8" w:rsidRPr="00E371B8">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Наименование нагружаемых элементов</w:t>
            </w:r>
          </w:p>
        </w:tc>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Горизонтальные динамические нагрузки на элементы входов и аварийных выходов убежищ, кПа</w:t>
            </w:r>
          </w:p>
        </w:tc>
      </w:tr>
      <w:tr w:rsidR="00E371B8" w:rsidRPr="00E371B8">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 xml:space="preserve">На участки наружных стен убежищ в местах расположения входов и на первые (наружные) защитно-герметические двери (ворота), на стены, покрытие и пол аварийного (эвакуационного) </w:t>
            </w:r>
            <w:r w:rsidRPr="00E371B8">
              <w:lastRenderedPageBreak/>
              <w:t>выхода, запроектированного в виде наклонного спуска и тоннеля</w:t>
            </w:r>
          </w:p>
        </w:tc>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lastRenderedPageBreak/>
              <w:pict>
                <v:shape id="_x0000_i1124" type="#_x0000_t75" style="width:87pt;height:26.25pt">
                  <v:imagedata r:id="rId112" o:title=""/>
                </v:shape>
              </w:pict>
            </w:r>
          </w:p>
        </w:tc>
      </w:tr>
      <w:tr w:rsidR="00E371B8" w:rsidRPr="00E371B8">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lastRenderedPageBreak/>
              <w:t>На защитно-герметические двери (ворота), расположенные в стенах встроенных в первые этажи убежищ (проемность стен здания 10% и более)</w:t>
            </w:r>
          </w:p>
        </w:tc>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25" type="#_x0000_t75" style="width:147pt;height:54pt">
                  <v:imagedata r:id="rId113" o:title=""/>
                </v:shape>
              </w:pict>
            </w:r>
          </w:p>
        </w:tc>
      </w:tr>
      <w:tr w:rsidR="00E371B8" w:rsidRPr="00E371B8">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На защитно-герметические двери (ворота), расположенные в стенах встроенных в первые этажи убежищ (проемность стен здания менее 10%)</w:t>
            </w:r>
          </w:p>
        </w:tc>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26" type="#_x0000_t75" style="width:163.5pt;height:54pt">
                  <v:imagedata r:id="rId114" o:title=""/>
                </v:shape>
              </w:pict>
            </w:r>
          </w:p>
        </w:tc>
      </w:tr>
      <w:tr w:rsidR="00E371B8" w:rsidRPr="00E371B8">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На внутренние стены тамбуров-шлюзов</w:t>
            </w:r>
          </w:p>
        </w:tc>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27" type="#_x0000_t75" style="width:83.25pt;height:26.25pt">
                  <v:imagedata r:id="rId115" o:title=""/>
                </v:shape>
              </w:pict>
            </w:r>
          </w:p>
        </w:tc>
      </w:tr>
      <w:tr w:rsidR="00E371B8" w:rsidRPr="00E371B8">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На внутренние стены тамбуров входов (при давлении 300 и 200 кПа)</w:t>
            </w:r>
          </w:p>
        </w:tc>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P = 25</w:t>
            </w:r>
          </w:p>
        </w:tc>
      </w:tr>
      <w:tr w:rsidR="00E371B8" w:rsidRPr="00E371B8">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На внутренние стены тамбуров входов (при давлении 100 кПа)</w:t>
            </w:r>
          </w:p>
        </w:tc>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P = 15</w:t>
            </w:r>
          </w:p>
        </w:tc>
      </w:tr>
      <w:tr w:rsidR="00E371B8" w:rsidRPr="00E371B8">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От ударной волны затекания на конструкции аварийного выхода, запроектированного в виде защищенного оголовка с шахтой и тоннелем, а также на участок стены в месте примыкания выхода</w:t>
            </w:r>
          </w:p>
        </w:tc>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28" type="#_x0000_t75" style="width:87pt;height:26.25pt">
                  <v:imagedata r:id="rId116" o:title=""/>
                </v:shape>
              </w:pict>
            </w:r>
          </w:p>
        </w:tc>
      </w:tr>
      <w:tr w:rsidR="00E371B8" w:rsidRPr="00E371B8">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 xml:space="preserve">От ударной волны затекания на конструкции аварийного выхода (воздухозаборного канала), запроектированного в виде защищенного оголовка </w:t>
            </w:r>
            <w:r w:rsidRPr="00E371B8">
              <w:lastRenderedPageBreak/>
              <w:t>с шахтой, а также на участок стены в месте примыкания шахты (при давлении 300 и 200 кПа)</w:t>
            </w:r>
          </w:p>
        </w:tc>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lastRenderedPageBreak/>
              <w:pict>
                <v:shape id="_x0000_i1129" type="#_x0000_t75" style="width:95.25pt;height:26.25pt">
                  <v:imagedata r:id="rId117" o:title=""/>
                </v:shape>
              </w:pict>
            </w:r>
          </w:p>
        </w:tc>
      </w:tr>
      <w:tr w:rsidR="00E371B8" w:rsidRPr="00E371B8">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lastRenderedPageBreak/>
              <w:t>От ударной волны затекания на конструкции аварийного выхода (воздухозаборного канала), запроектированного в виде защищенного оголовка с шахтой, а также на участок стены в месте примыкания шахты (при давлении 100 кПа)</w:t>
            </w:r>
          </w:p>
        </w:tc>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30" type="#_x0000_t75" style="width:87pt;height:26.25pt">
                  <v:imagedata r:id="rId118" o:title=""/>
                </v:shape>
              </w:pict>
            </w:r>
          </w:p>
        </w:tc>
      </w:tr>
      <w:tr w:rsidR="00E371B8" w:rsidRPr="00E371B8">
        <w:tc>
          <w:tcPr>
            <w:tcW w:w="101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Примечания</w:t>
            </w:r>
          </w:p>
          <w:p w:rsidR="00E371B8" w:rsidRPr="00E371B8" w:rsidRDefault="00E371B8">
            <w:pPr>
              <w:widowControl w:val="0"/>
              <w:autoSpaceDE w:val="0"/>
              <w:autoSpaceDN w:val="0"/>
              <w:adjustRightInd w:val="0"/>
              <w:spacing w:after="0" w:line="240" w:lineRule="auto"/>
              <w:ind w:firstLine="283"/>
            </w:pPr>
            <w:r w:rsidRPr="00E371B8">
              <w:t xml:space="preserve">1. </w:t>
            </w:r>
            <w:r w:rsidRPr="00E371B8">
              <w:rPr>
                <w:position w:val="-12"/>
              </w:rPr>
              <w:pict>
                <v:shape id="_x0000_i1131" type="#_x0000_t75" style="width:21.75pt;height:26.25pt">
                  <v:imagedata r:id="rId119" o:title=""/>
                </v:shape>
              </w:pict>
            </w:r>
            <w:r w:rsidRPr="00E371B8">
              <w:t xml:space="preserve"> - коэффициент, принимаемый по </w:t>
            </w:r>
            <w:hyperlink w:anchor="Par1255" w:history="1">
              <w:r w:rsidRPr="00E371B8">
                <w:t>таблице 7.7</w:t>
              </w:r>
            </w:hyperlink>
            <w:r w:rsidRPr="00E371B8">
              <w:t>.</w:t>
            </w:r>
          </w:p>
          <w:p w:rsidR="00E371B8" w:rsidRPr="00E371B8" w:rsidRDefault="00E371B8">
            <w:pPr>
              <w:widowControl w:val="0"/>
              <w:autoSpaceDE w:val="0"/>
              <w:autoSpaceDN w:val="0"/>
              <w:adjustRightInd w:val="0"/>
              <w:spacing w:after="0" w:line="240" w:lineRule="auto"/>
              <w:ind w:firstLine="283"/>
              <w:jc w:val="both"/>
            </w:pPr>
            <w:r w:rsidRPr="00E371B8">
              <w:t xml:space="preserve">2. </w:t>
            </w:r>
            <w:r w:rsidRPr="00E371B8">
              <w:rPr>
                <w:position w:val="-12"/>
              </w:rPr>
              <w:pict>
                <v:shape id="_x0000_i1132" type="#_x0000_t75" style="width:24pt;height:26.25pt">
                  <v:imagedata r:id="rId120" o:title=""/>
                </v:shape>
              </w:pict>
            </w:r>
            <w:r w:rsidRPr="00E371B8">
              <w:t xml:space="preserve"> - нагрузка, равная динамической нагрузке на наружные стены убежищ в месте расположения входа, определяемая по </w:t>
            </w:r>
            <w:hyperlink w:anchor="Par1138" w:history="1">
              <w:r w:rsidRPr="00E371B8">
                <w:t>7.2.3</w:t>
              </w:r>
            </w:hyperlink>
            <w:r w:rsidRPr="00E371B8">
              <w:t xml:space="preserve"> настоящего свода правил.</w:t>
            </w:r>
          </w:p>
        </w:tc>
      </w:tr>
    </w:tbl>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bookmarkStart w:id="47" w:name="Par1255"/>
      <w:bookmarkEnd w:id="47"/>
      <w:r w:rsidRPr="00E371B8">
        <w:t>Таблица 7.7</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662"/>
        <w:gridCol w:w="4860"/>
        <w:gridCol w:w="612"/>
        <w:gridCol w:w="600"/>
        <w:gridCol w:w="600"/>
        <w:gridCol w:w="600"/>
      </w:tblGrid>
      <w:tr w:rsidR="00E371B8" w:rsidRPr="00E371B8">
        <w:tc>
          <w:tcPr>
            <w:tcW w:w="36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Вход</w:t>
            </w:r>
          </w:p>
        </w:tc>
        <w:tc>
          <w:tcPr>
            <w:tcW w:w="48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Схема входа</w:t>
            </w:r>
          </w:p>
        </w:tc>
        <w:tc>
          <w:tcPr>
            <w:tcW w:w="24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 xml:space="preserve">Коэффициент </w:t>
            </w:r>
            <w:r w:rsidRPr="00E371B8">
              <w:rPr>
                <w:position w:val="-12"/>
              </w:rPr>
              <w:pict>
                <v:shape id="_x0000_i1133" type="#_x0000_t75" style="width:21.75pt;height:26.25pt">
                  <v:imagedata r:id="rId119" o:title=""/>
                </v:shape>
              </w:pict>
            </w:r>
            <w:r w:rsidRPr="00E371B8">
              <w:t xml:space="preserve"> при давлении, кПа</w:t>
            </w:r>
          </w:p>
        </w:tc>
      </w:tr>
      <w:tr w:rsidR="00E371B8" w:rsidRPr="00E371B8">
        <w:tc>
          <w:tcPr>
            <w:tcW w:w="36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48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300</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200</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100</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20</w:t>
            </w:r>
          </w:p>
        </w:tc>
      </w:tr>
      <w:tr w:rsidR="00E371B8" w:rsidRPr="00E371B8">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1. Из подвалов, не защищенных от ударной волны</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34" type="#_x0000_t75" style="width:164.25pt;height:76.5pt">
                  <v:imagedata r:id="rId121" o:title=""/>
                </v:shape>
              </w:pict>
            </w:r>
          </w:p>
        </w:tc>
        <w:tc>
          <w:tcPr>
            <w:tcW w:w="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0,8</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0,8</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0,8</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0,8</w:t>
            </w:r>
          </w:p>
        </w:tc>
      </w:tr>
      <w:tr w:rsidR="00E371B8" w:rsidRPr="00E371B8">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lastRenderedPageBreak/>
              <w:t>2. Сквозняковый с перекрытым участком против входного проема</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35" type="#_x0000_t75" style="width:177.75pt;height:41.25pt">
                  <v:imagedata r:id="rId122" o:title=""/>
                </v:shape>
              </w:pict>
            </w:r>
          </w:p>
        </w:tc>
        <w:tc>
          <w:tcPr>
            <w:tcW w:w="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r>
      <w:tr w:rsidR="00E371B8" w:rsidRPr="00E371B8">
        <w:tc>
          <w:tcPr>
            <w:tcW w:w="3662"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3. Из помещений первого этажа в убежища, расположенные:</w:t>
            </w:r>
          </w:p>
        </w:tc>
        <w:tc>
          <w:tcPr>
            <w:tcW w:w="486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612"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60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60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60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r>
      <w:tr w:rsidR="00E371B8" w:rsidRPr="00E371B8">
        <w:tc>
          <w:tcPr>
            <w:tcW w:w="366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 в подвальном или цокольном этаже </w:t>
            </w:r>
            <w:r w:rsidRPr="00E371B8">
              <w:rPr>
                <w:position w:val="-14"/>
              </w:rPr>
              <w:pict>
                <v:shape id="_x0000_i1136" type="#_x0000_t75" style="width:26.25pt;height:26.25pt">
                  <v:imagedata r:id="rId123" o:title=""/>
                </v:shape>
              </w:pict>
            </w:r>
          </w:p>
        </w:tc>
        <w:tc>
          <w:tcPr>
            <w:tcW w:w="486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37" type="#_x0000_t75" style="width:174.75pt;height:88.5pt">
                  <v:imagedata r:id="rId124" o:title=""/>
                </v:shape>
              </w:pict>
            </w:r>
          </w:p>
        </w:tc>
        <w:tc>
          <w:tcPr>
            <w:tcW w:w="61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2,7</w:t>
            </w:r>
          </w:p>
        </w:tc>
        <w:tc>
          <w:tcPr>
            <w:tcW w:w="60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2,5</w:t>
            </w:r>
          </w:p>
        </w:tc>
        <w:tc>
          <w:tcPr>
            <w:tcW w:w="60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2,2</w:t>
            </w:r>
          </w:p>
        </w:tc>
        <w:tc>
          <w:tcPr>
            <w:tcW w:w="60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2,0</w:t>
            </w:r>
          </w:p>
        </w:tc>
      </w:tr>
      <w:tr w:rsidR="00E371B8" w:rsidRPr="00E371B8">
        <w:tc>
          <w:tcPr>
            <w:tcW w:w="3662"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 на первом этаже</w:t>
            </w:r>
          </w:p>
        </w:tc>
        <w:tc>
          <w:tcPr>
            <w:tcW w:w="486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38" type="#_x0000_t75" style="width:133.5pt;height:79.5pt">
                  <v:imagedata r:id="rId125" o:title=""/>
                </v:shape>
              </w:pict>
            </w:r>
          </w:p>
        </w:tc>
        <w:tc>
          <w:tcPr>
            <w:tcW w:w="612"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1,7</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3,0</w:t>
            </w:r>
          </w:p>
        </w:tc>
        <w:tc>
          <w:tcPr>
            <w:tcW w:w="60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2,7</w:t>
            </w:r>
          </w:p>
        </w:tc>
        <w:tc>
          <w:tcPr>
            <w:tcW w:w="60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1,3</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2,3</w:t>
            </w:r>
          </w:p>
        </w:tc>
        <w:tc>
          <w:tcPr>
            <w:tcW w:w="60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1,1</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2,1</w:t>
            </w:r>
          </w:p>
        </w:tc>
      </w:tr>
      <w:tr w:rsidR="00E371B8" w:rsidRPr="00E371B8">
        <w:tc>
          <w:tcPr>
            <w:tcW w:w="3662"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4. Из лестничных клеток при входе в лестничную клетку с улицы для убежищ, расположенных:</w:t>
            </w:r>
          </w:p>
        </w:tc>
        <w:tc>
          <w:tcPr>
            <w:tcW w:w="486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612"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60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60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60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r>
      <w:tr w:rsidR="00E371B8" w:rsidRPr="00E371B8">
        <w:tc>
          <w:tcPr>
            <w:tcW w:w="366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lastRenderedPageBreak/>
              <w:t>- в подвальном или цокольном</w:t>
            </w:r>
          </w:p>
        </w:tc>
        <w:tc>
          <w:tcPr>
            <w:tcW w:w="486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39" type="#_x0000_t75" style="width:169.5pt;height:2in">
                  <v:imagedata r:id="rId126" o:title=""/>
                </v:shape>
              </w:pict>
            </w:r>
          </w:p>
        </w:tc>
        <w:tc>
          <w:tcPr>
            <w:tcW w:w="61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2,7</w:t>
            </w:r>
          </w:p>
        </w:tc>
        <w:tc>
          <w:tcPr>
            <w:tcW w:w="60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2,2</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2,5</w:t>
            </w:r>
          </w:p>
        </w:tc>
        <w:tc>
          <w:tcPr>
            <w:tcW w:w="60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2,2</w:t>
            </w:r>
          </w:p>
        </w:tc>
        <w:tc>
          <w:tcPr>
            <w:tcW w:w="60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1,7</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2,0</w:t>
            </w:r>
          </w:p>
        </w:tc>
      </w:tr>
      <w:tr w:rsidR="00E371B8" w:rsidRPr="00E371B8">
        <w:tc>
          <w:tcPr>
            <w:tcW w:w="3662"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 на первом этаже</w:t>
            </w:r>
          </w:p>
        </w:tc>
        <w:tc>
          <w:tcPr>
            <w:tcW w:w="486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40" type="#_x0000_t75" style="width:177pt;height:137.25pt">
                  <v:imagedata r:id="rId127" o:title=""/>
                </v:shape>
              </w:pict>
            </w:r>
          </w:p>
        </w:tc>
        <w:tc>
          <w:tcPr>
            <w:tcW w:w="612"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3</w:t>
            </w:r>
          </w:p>
        </w:tc>
        <w:tc>
          <w:tcPr>
            <w:tcW w:w="60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2,2</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2,7</w:t>
            </w:r>
          </w:p>
        </w:tc>
        <w:tc>
          <w:tcPr>
            <w:tcW w:w="60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2,3</w:t>
            </w:r>
          </w:p>
        </w:tc>
        <w:tc>
          <w:tcPr>
            <w:tcW w:w="60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1,7</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2,1</w:t>
            </w:r>
          </w:p>
        </w:tc>
      </w:tr>
      <w:tr w:rsidR="00E371B8" w:rsidRPr="00E371B8">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5. Тупиковый без оголовка или с легким (разрушаемым) павильоном</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41" type="#_x0000_t75" style="width:189.75pt;height:63pt">
                  <v:imagedata r:id="rId128" o:title=""/>
                </v:shape>
              </w:pict>
            </w:r>
          </w:p>
        </w:tc>
        <w:tc>
          <w:tcPr>
            <w:tcW w:w="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2,7</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2,5</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2,2</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1,9</w:t>
            </w:r>
          </w:p>
        </w:tc>
      </w:tr>
      <w:tr w:rsidR="00E371B8" w:rsidRPr="00E371B8">
        <w:tc>
          <w:tcPr>
            <w:tcW w:w="3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6. Во входах с аппарелью</w:t>
            </w:r>
          </w:p>
        </w:tc>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42" type="#_x0000_t75" style="width:173.25pt;height:66pt">
                  <v:imagedata r:id="rId129" o:title=""/>
                </v:shape>
              </w:pict>
            </w:r>
          </w:p>
        </w:tc>
        <w:tc>
          <w:tcPr>
            <w:tcW w:w="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2,7</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2,3</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2,1</w:t>
            </w:r>
          </w:p>
        </w:tc>
      </w:tr>
      <w:tr w:rsidR="00E371B8" w:rsidRPr="00E371B8">
        <w:tc>
          <w:tcPr>
            <w:tcW w:w="1093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lastRenderedPageBreak/>
              <w:t>Примечания</w:t>
            </w:r>
          </w:p>
          <w:p w:rsidR="00E371B8" w:rsidRPr="00E371B8" w:rsidRDefault="00E371B8">
            <w:pPr>
              <w:widowControl w:val="0"/>
              <w:autoSpaceDE w:val="0"/>
              <w:autoSpaceDN w:val="0"/>
              <w:adjustRightInd w:val="0"/>
              <w:spacing w:after="0" w:line="240" w:lineRule="auto"/>
              <w:ind w:firstLine="283"/>
              <w:jc w:val="both"/>
            </w:pPr>
            <w:r w:rsidRPr="00E371B8">
              <w:t>1. Над чертой приведены данные для входов из помещений первого этажа и лестничных клеток с площадью проемов от 10% до 50%, под чертой - с площадью проемов более 50%, а также для входов из помещений с легко разрушаемыми конструкциями.</w:t>
            </w:r>
          </w:p>
          <w:p w:rsidR="00E371B8" w:rsidRPr="00E371B8" w:rsidRDefault="00E371B8">
            <w:pPr>
              <w:widowControl w:val="0"/>
              <w:autoSpaceDE w:val="0"/>
              <w:autoSpaceDN w:val="0"/>
              <w:adjustRightInd w:val="0"/>
              <w:spacing w:after="0" w:line="240" w:lineRule="auto"/>
              <w:ind w:firstLine="283"/>
              <w:jc w:val="both"/>
            </w:pPr>
            <w:r w:rsidRPr="00E371B8">
              <w:t xml:space="preserve">2. Для входов из помещений с площадью проемов в ограждающих конструкциях менее 10% коэффициент </w:t>
            </w:r>
            <w:r w:rsidRPr="00E371B8">
              <w:rPr>
                <w:position w:val="-12"/>
              </w:rPr>
              <w:pict>
                <v:shape id="_x0000_i1143" type="#_x0000_t75" style="width:21.75pt;height:26.25pt">
                  <v:imagedata r:id="rId119" o:title=""/>
                </v:shape>
              </w:pict>
            </w:r>
            <w:r w:rsidRPr="00E371B8">
              <w:t xml:space="preserve"> следует принимать равным 90% коэффициентов </w:t>
            </w:r>
            <w:r w:rsidRPr="00E371B8">
              <w:rPr>
                <w:position w:val="-12"/>
              </w:rPr>
              <w:pict>
                <v:shape id="_x0000_i1144" type="#_x0000_t75" style="width:21.75pt;height:26.25pt">
                  <v:imagedata r:id="rId119" o:title=""/>
                </v:shape>
              </w:pict>
            </w:r>
            <w:r w:rsidRPr="00E371B8">
              <w:t xml:space="preserve"> из помещений с площадью проемов от 10% до 50%.</w:t>
            </w:r>
          </w:p>
          <w:p w:rsidR="00E371B8" w:rsidRPr="00E371B8" w:rsidRDefault="00E371B8">
            <w:pPr>
              <w:widowControl w:val="0"/>
              <w:autoSpaceDE w:val="0"/>
              <w:autoSpaceDN w:val="0"/>
              <w:adjustRightInd w:val="0"/>
              <w:spacing w:after="0" w:line="240" w:lineRule="auto"/>
              <w:ind w:firstLine="283"/>
              <w:jc w:val="both"/>
            </w:pPr>
            <w:r w:rsidRPr="00E371B8">
              <w:t>3. При типовом проектировании, при отсутствии в задании на проектирование данных о проемности, площадь проемов в ограждающих конструкциях следует принимать 50%.</w:t>
            </w:r>
          </w:p>
        </w:tc>
      </w:tr>
    </w:tbl>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2"/>
      </w:pPr>
      <w:bookmarkStart w:id="48" w:name="Par1361"/>
      <w:bookmarkEnd w:id="48"/>
      <w:r w:rsidRPr="00E371B8">
        <w:t>7.3. Эквивалентные статические нагрузки</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bookmarkStart w:id="49" w:name="Par1363"/>
      <w:bookmarkEnd w:id="49"/>
      <w:r w:rsidRPr="00E371B8">
        <w:t xml:space="preserve">7.3.1. Эквивалентную статическую нагрузку на изгибаемые и внецентренно сжатые (при </w:t>
      </w:r>
      <w:r w:rsidRPr="00E371B8">
        <w:rPr>
          <w:position w:val="-12"/>
        </w:rPr>
        <w:pict>
          <v:shape id="_x0000_i1145" type="#_x0000_t75" style="width:57.75pt;height:26.25pt">
            <v:imagedata r:id="rId130" o:title=""/>
          </v:shape>
        </w:pict>
      </w:r>
      <w:r w:rsidRPr="00E371B8">
        <w:t>) элементы железобетонных конструкций покрытий убежищ при расчете их на изгибающий момент и поперечную силу следует принимать по таблице 7.8.</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r w:rsidRPr="00E371B8">
        <w:t>Таблица 7.8</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42"/>
        <w:gridCol w:w="3182"/>
      </w:tblGrid>
      <w:tr w:rsidR="00E371B8" w:rsidRPr="00E371B8">
        <w:tc>
          <w:tcPr>
            <w:tcW w:w="6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Наименование нагрузки</w:t>
            </w:r>
          </w:p>
        </w:tc>
        <w:tc>
          <w:tcPr>
            <w:tcW w:w="3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Эквивалентно-статические нагрузки</w:t>
            </w:r>
          </w:p>
        </w:tc>
      </w:tr>
      <w:tr w:rsidR="00E371B8" w:rsidRPr="00E371B8">
        <w:tc>
          <w:tcPr>
            <w:tcW w:w="6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Эквивалентная статическая нагрузка на покрытия убежищ при расчете на изгибающий момент</w:t>
            </w:r>
          </w:p>
        </w:tc>
        <w:tc>
          <w:tcPr>
            <w:tcW w:w="3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46" type="#_x0000_t75" style="width:76.5pt;height:26.25pt">
                  <v:imagedata r:id="rId131" o:title=""/>
                </v:shape>
              </w:pict>
            </w:r>
          </w:p>
        </w:tc>
      </w:tr>
      <w:tr w:rsidR="00E371B8" w:rsidRPr="00E371B8">
        <w:tc>
          <w:tcPr>
            <w:tcW w:w="6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Эквивалентная статическая нагрузка на покрытия убежищ при расчете на поперечную силу</w:t>
            </w:r>
          </w:p>
        </w:tc>
        <w:tc>
          <w:tcPr>
            <w:tcW w:w="3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47" type="#_x0000_t75" style="width:76.5pt;height:26.25pt">
                  <v:imagedata r:id="rId131" o:title=""/>
                </v:shape>
              </w:pict>
            </w:r>
          </w:p>
        </w:tc>
      </w:tr>
      <w:tr w:rsidR="00E371B8" w:rsidRPr="00E371B8">
        <w:tc>
          <w:tcPr>
            <w:tcW w:w="6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lastRenderedPageBreak/>
              <w:t>Эквивалентная статическая нагрузка при определении величины продольной силы для внецентренно сжатых элементов покрытия</w:t>
            </w:r>
          </w:p>
        </w:tc>
        <w:tc>
          <w:tcPr>
            <w:tcW w:w="3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48" type="#_x0000_t75" style="width:140.25pt;height:26.25pt">
                  <v:imagedata r:id="rId132" o:title=""/>
                </v:shape>
              </w:pict>
            </w:r>
          </w:p>
        </w:tc>
      </w:tr>
      <w:tr w:rsidR="00E371B8" w:rsidRPr="00E371B8">
        <w:tc>
          <w:tcPr>
            <w:tcW w:w="97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jc w:val="both"/>
            </w:pPr>
            <w:r w:rsidRPr="00E371B8">
              <w:t>Примечания</w:t>
            </w:r>
          </w:p>
          <w:p w:rsidR="00E371B8" w:rsidRPr="00E371B8" w:rsidRDefault="00E371B8">
            <w:pPr>
              <w:widowControl w:val="0"/>
              <w:autoSpaceDE w:val="0"/>
              <w:autoSpaceDN w:val="0"/>
              <w:adjustRightInd w:val="0"/>
              <w:spacing w:after="0" w:line="240" w:lineRule="auto"/>
              <w:ind w:firstLine="283"/>
              <w:jc w:val="both"/>
            </w:pPr>
            <w:r w:rsidRPr="00E371B8">
              <w:t xml:space="preserve">1. </w:t>
            </w:r>
            <w:r w:rsidRPr="00E371B8">
              <w:rPr>
                <w:position w:val="-14"/>
              </w:rPr>
              <w:pict>
                <v:shape id="_x0000_i1149" type="#_x0000_t75" style="width:26.25pt;height:27pt">
                  <v:imagedata r:id="rId123" o:title=""/>
                </v:shape>
              </w:pict>
            </w:r>
            <w:r w:rsidRPr="00E371B8">
              <w:t xml:space="preserve"> - коэффициент динамичности, принимаемый по </w:t>
            </w:r>
            <w:hyperlink w:anchor="Par1380" w:history="1">
              <w:r w:rsidRPr="00E371B8">
                <w:t>таблице 7.9</w:t>
              </w:r>
            </w:hyperlink>
            <w:r w:rsidRPr="00E371B8">
              <w:t>.</w:t>
            </w:r>
          </w:p>
          <w:p w:rsidR="00E371B8" w:rsidRPr="00E371B8" w:rsidRDefault="00E371B8">
            <w:pPr>
              <w:widowControl w:val="0"/>
              <w:autoSpaceDE w:val="0"/>
              <w:autoSpaceDN w:val="0"/>
              <w:adjustRightInd w:val="0"/>
              <w:spacing w:after="0" w:line="240" w:lineRule="auto"/>
              <w:ind w:firstLine="283"/>
              <w:jc w:val="both"/>
            </w:pPr>
            <w:r w:rsidRPr="00E371B8">
              <w:t xml:space="preserve">2. При расчете покрытий отдельно стоящих убежищ на поперечную силу эквивалентно-статическую нагрузку принимают с учетом </w:t>
            </w:r>
            <w:r w:rsidRPr="00E371B8">
              <w:rPr>
                <w:position w:val="-14"/>
              </w:rPr>
              <w:pict>
                <v:shape id="_x0000_i1150" type="#_x0000_t75" style="width:26.25pt;height:27pt">
                  <v:imagedata r:id="rId123" o:title=""/>
                </v:shape>
              </w:pict>
            </w:r>
            <w:r w:rsidRPr="00E371B8">
              <w:t>, увеличенным на 10%.</w:t>
            </w:r>
          </w:p>
          <w:p w:rsidR="00E371B8" w:rsidRPr="00E371B8" w:rsidRDefault="00E371B8">
            <w:pPr>
              <w:widowControl w:val="0"/>
              <w:autoSpaceDE w:val="0"/>
              <w:autoSpaceDN w:val="0"/>
              <w:adjustRightInd w:val="0"/>
              <w:spacing w:after="0" w:line="240" w:lineRule="auto"/>
              <w:ind w:firstLine="283"/>
              <w:jc w:val="both"/>
            </w:pPr>
            <w:r w:rsidRPr="00E371B8">
              <w:t xml:space="preserve">3. При определении эквивалентной статической нагрузки для внецентренно сжатых элементов покрытия </w:t>
            </w:r>
            <w:r w:rsidRPr="00E371B8">
              <w:rPr>
                <w:position w:val="-14"/>
              </w:rPr>
              <w:pict>
                <v:shape id="_x0000_i1151" type="#_x0000_t75" style="width:26.25pt;height:27pt">
                  <v:imagedata r:id="rId123" o:title=""/>
                </v:shape>
              </w:pict>
            </w:r>
            <w:r w:rsidRPr="00E371B8">
              <w:t xml:space="preserve"> принимают равным 1,0.</w:t>
            </w:r>
          </w:p>
        </w:tc>
      </w:tr>
    </w:tbl>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bookmarkStart w:id="50" w:name="Par1380"/>
      <w:bookmarkEnd w:id="50"/>
      <w:r w:rsidRPr="00E371B8">
        <w:t>Таблица 7.9</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042"/>
        <w:gridCol w:w="1814"/>
        <w:gridCol w:w="1361"/>
        <w:gridCol w:w="896"/>
        <w:gridCol w:w="1080"/>
        <w:gridCol w:w="850"/>
        <w:gridCol w:w="1664"/>
      </w:tblGrid>
      <w:tr w:rsidR="00E371B8" w:rsidRPr="00E371B8">
        <w:tc>
          <w:tcPr>
            <w:tcW w:w="20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Расчетные условия</w:t>
            </w:r>
          </w:p>
        </w:tc>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Класс арматурной стали</w:t>
            </w:r>
          </w:p>
        </w:tc>
        <w:tc>
          <w:tcPr>
            <w:tcW w:w="585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 xml:space="preserve">Коэффициент </w:t>
            </w:r>
            <w:r w:rsidRPr="00E371B8">
              <w:rPr>
                <w:position w:val="-14"/>
              </w:rPr>
              <w:pict>
                <v:shape id="_x0000_i1152" type="#_x0000_t75" style="width:26.25pt;height:26.25pt">
                  <v:imagedata r:id="rId123" o:title=""/>
                </v:shape>
              </w:pict>
            </w:r>
            <w:r w:rsidRPr="00E371B8">
              <w:t xml:space="preserve"> для покрытий убежищ</w:t>
            </w:r>
          </w:p>
        </w:tc>
      </w:tr>
      <w:tr w:rsidR="00E371B8" w:rsidRPr="00E371B8">
        <w:tc>
          <w:tcPr>
            <w:tcW w:w="20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отдельно стоящих</w:t>
            </w:r>
          </w:p>
        </w:tc>
        <w:tc>
          <w:tcPr>
            <w:tcW w:w="28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встроенных в помещения с площадью проемов, %</w:t>
            </w:r>
          </w:p>
        </w:tc>
        <w:tc>
          <w:tcPr>
            <w:tcW w:w="16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расположенных под техническими подпольями</w:t>
            </w:r>
          </w:p>
        </w:tc>
      </w:tr>
      <w:tr w:rsidR="00E371B8" w:rsidRPr="00E371B8">
        <w:tc>
          <w:tcPr>
            <w:tcW w:w="20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менее 10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10 - 50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более 50</w:t>
            </w:r>
          </w:p>
        </w:tc>
        <w:tc>
          <w:tcPr>
            <w:tcW w:w="16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p>
        </w:tc>
      </w:tr>
      <w:tr w:rsidR="00E371B8" w:rsidRPr="00E371B8">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hyperlink w:anchor="Par1726" w:history="1">
              <w:r w:rsidRPr="00E371B8">
                <w:t>Предельное состояние 1а</w:t>
              </w:r>
            </w:hyperlink>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А240, А300, А400, А500, В500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1,8</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1,8</w:t>
            </w: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w:t>
            </w:r>
          </w:p>
        </w:tc>
      </w:tr>
      <w:tr w:rsidR="00E371B8" w:rsidRPr="00E371B8">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hyperlink w:anchor="Par1728" w:history="1">
              <w:r w:rsidRPr="00E371B8">
                <w:t>Предельное состояние 1б</w:t>
              </w:r>
            </w:hyperlink>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А240, А300, А400, А500, В500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w:t>
            </w: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r>
      <w:tr w:rsidR="00E371B8" w:rsidRPr="00E371B8">
        <w:tc>
          <w:tcPr>
            <w:tcW w:w="970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jc w:val="both"/>
            </w:pPr>
            <w:r w:rsidRPr="00E371B8">
              <w:t>Примечания</w:t>
            </w:r>
          </w:p>
          <w:p w:rsidR="00E371B8" w:rsidRPr="00E371B8" w:rsidRDefault="00E371B8">
            <w:pPr>
              <w:widowControl w:val="0"/>
              <w:autoSpaceDE w:val="0"/>
              <w:autoSpaceDN w:val="0"/>
              <w:adjustRightInd w:val="0"/>
              <w:spacing w:after="0" w:line="240" w:lineRule="auto"/>
              <w:ind w:firstLine="283"/>
              <w:jc w:val="both"/>
            </w:pPr>
            <w:r w:rsidRPr="00E371B8">
              <w:t xml:space="preserve">1. Предельные состояния 1а и 1б принимают согласно </w:t>
            </w:r>
            <w:hyperlink w:anchor="Par1725" w:history="1">
              <w:r w:rsidRPr="00E371B8">
                <w:t>8.1.1</w:t>
              </w:r>
            </w:hyperlink>
            <w:r w:rsidRPr="00E371B8">
              <w:t xml:space="preserve"> настоящего свода правил.</w:t>
            </w:r>
          </w:p>
          <w:p w:rsidR="00E371B8" w:rsidRPr="00E371B8" w:rsidRDefault="00E371B8">
            <w:pPr>
              <w:widowControl w:val="0"/>
              <w:autoSpaceDE w:val="0"/>
              <w:autoSpaceDN w:val="0"/>
              <w:adjustRightInd w:val="0"/>
              <w:spacing w:after="0" w:line="240" w:lineRule="auto"/>
              <w:ind w:firstLine="283"/>
              <w:jc w:val="both"/>
            </w:pPr>
            <w:r w:rsidRPr="00E371B8">
              <w:t xml:space="preserve">2. Для стен убежищ, находящихся внутри помещений с легко разрушаемыми конструкциями, коэффициенты динамичности </w:t>
            </w:r>
            <w:r w:rsidRPr="00E371B8">
              <w:rPr>
                <w:position w:val="-14"/>
              </w:rPr>
              <w:pict>
                <v:shape id="_x0000_i1153" type="#_x0000_t75" style="width:26.25pt;height:27pt">
                  <v:imagedata r:id="rId123" o:title=""/>
                </v:shape>
              </w:pict>
            </w:r>
            <w:r w:rsidRPr="00E371B8">
              <w:t xml:space="preserve"> принимают те же, что и для стен убежищ, находящихся внутри помещений с площадью проемов более 50%.</w:t>
            </w:r>
          </w:p>
          <w:p w:rsidR="00E371B8" w:rsidRPr="00E371B8" w:rsidRDefault="00E371B8">
            <w:pPr>
              <w:widowControl w:val="0"/>
              <w:autoSpaceDE w:val="0"/>
              <w:autoSpaceDN w:val="0"/>
              <w:adjustRightInd w:val="0"/>
              <w:spacing w:after="0" w:line="240" w:lineRule="auto"/>
              <w:ind w:firstLine="283"/>
              <w:jc w:val="both"/>
            </w:pPr>
            <w:r w:rsidRPr="00E371B8">
              <w:t>3. При типовом проектировании встроенных убежищ площадь проемов в зданиях принимают более 50%.</w:t>
            </w:r>
          </w:p>
        </w:tc>
      </w:tr>
    </w:tbl>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bookmarkStart w:id="51" w:name="Par1410"/>
      <w:bookmarkEnd w:id="51"/>
      <w:r w:rsidRPr="00E371B8">
        <w:t xml:space="preserve">7.3.2. Вертикальную эквивалентную статическую нагрузку при расчете центрально и внецентренно сжатых (при </w:t>
      </w:r>
      <w:r w:rsidRPr="00E371B8">
        <w:rPr>
          <w:position w:val="-12"/>
        </w:rPr>
        <w:pict>
          <v:shape id="_x0000_i1154" type="#_x0000_t75" style="width:57.75pt;height:26.25pt">
            <v:imagedata r:id="rId133" o:title=""/>
          </v:shape>
        </w:pict>
      </w:r>
      <w:r w:rsidRPr="00E371B8">
        <w:t xml:space="preserve">) стоек рам, колонн и внутренних стен следует принимать равной динамической нагрузке, определяемой по </w:t>
      </w:r>
      <w:hyperlink w:anchor="Par1117" w:history="1">
        <w:r w:rsidRPr="00E371B8">
          <w:t>7.2.2</w:t>
        </w:r>
      </w:hyperlink>
      <w:r w:rsidRPr="00E371B8">
        <w:t xml:space="preserve"> настоящего свода правил и умноженной на коэффициент динамичности </w:t>
      </w:r>
      <w:r w:rsidRPr="00E371B8">
        <w:rPr>
          <w:position w:val="-14"/>
        </w:rPr>
        <w:pict>
          <v:shape id="_x0000_i1155" type="#_x0000_t75" style="width:26.25pt;height:26.25pt">
            <v:imagedata r:id="rId123" o:title=""/>
          </v:shape>
        </w:pict>
      </w:r>
      <w:r w:rsidRPr="00E371B8">
        <w:t xml:space="preserve">, принимаемый по </w:t>
      </w:r>
      <w:hyperlink w:anchor="Par1380" w:history="1">
        <w:r w:rsidRPr="00E371B8">
          <w:t>таблице 7.9</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 xml:space="preserve">7.3.3. Вертикальную эквивалентную статическую нагрузку на наружные стены от действия ударной волны на покрытие следует принимать равной вертикальной динамической нагрузке, определяемой по </w:t>
      </w:r>
      <w:hyperlink w:anchor="Par1117" w:history="1">
        <w:r w:rsidRPr="00E371B8">
          <w:t>7.2.2</w:t>
        </w:r>
      </w:hyperlink>
      <w:r w:rsidRPr="00E371B8">
        <w:t xml:space="preserve"> настоящего свода правил.</w:t>
      </w:r>
    </w:p>
    <w:p w:rsidR="00E371B8" w:rsidRPr="00E371B8" w:rsidRDefault="00E371B8">
      <w:pPr>
        <w:widowControl w:val="0"/>
        <w:autoSpaceDE w:val="0"/>
        <w:autoSpaceDN w:val="0"/>
        <w:adjustRightInd w:val="0"/>
        <w:spacing w:after="0" w:line="240" w:lineRule="auto"/>
        <w:ind w:firstLine="540"/>
        <w:jc w:val="both"/>
      </w:pPr>
      <w:r w:rsidRPr="00E371B8">
        <w:t xml:space="preserve">Расчет каменных наружных стен по </w:t>
      </w:r>
      <w:hyperlink w:anchor="Par1728" w:history="1">
        <w:r w:rsidRPr="00E371B8">
          <w:t>предельному состоянию 1б</w:t>
        </w:r>
      </w:hyperlink>
      <w:r w:rsidRPr="00E371B8">
        <w:t>, к которым примыкают (а не опираются) покрытия, проводят на продольную силу от нагрузки, приходящейся непосредственно на горизонтальное сечение стены, и от нагрузки с примыкающего покрытия шириной 1 м, приложенной на расстоянии 4 см от внутренней поверхности стены.</w:t>
      </w:r>
    </w:p>
    <w:p w:rsidR="00E371B8" w:rsidRPr="00E371B8" w:rsidRDefault="00E371B8">
      <w:pPr>
        <w:widowControl w:val="0"/>
        <w:autoSpaceDE w:val="0"/>
        <w:autoSpaceDN w:val="0"/>
        <w:adjustRightInd w:val="0"/>
        <w:spacing w:after="0" w:line="240" w:lineRule="auto"/>
        <w:ind w:firstLine="540"/>
        <w:jc w:val="both"/>
      </w:pPr>
      <w:r w:rsidRPr="00E371B8">
        <w:t>При расчете наружных стен следует учитывать, что продольные силы действуют одновременно с горизонтальной эквивалентной статической нагрузкой.</w:t>
      </w:r>
    </w:p>
    <w:p w:rsidR="00E371B8" w:rsidRPr="00E371B8" w:rsidRDefault="00E371B8">
      <w:pPr>
        <w:widowControl w:val="0"/>
        <w:autoSpaceDE w:val="0"/>
        <w:autoSpaceDN w:val="0"/>
        <w:adjustRightInd w:val="0"/>
        <w:spacing w:after="0" w:line="240" w:lineRule="auto"/>
        <w:ind w:firstLine="540"/>
        <w:jc w:val="both"/>
      </w:pPr>
      <w:bookmarkStart w:id="52" w:name="Par1414"/>
      <w:bookmarkEnd w:id="52"/>
      <w:r w:rsidRPr="00E371B8">
        <w:t xml:space="preserve">7.3.4. Горизонтальную эквивалентную статическую нагрузку при расчете железобетонных изгибаемых и </w:t>
      </w:r>
      <w:r w:rsidRPr="00E371B8">
        <w:lastRenderedPageBreak/>
        <w:t>внецентренно сжатых элементов наружных стен следует определять по таблице 7.10.</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r w:rsidRPr="00E371B8">
        <w:t>Таблица 7.10</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73"/>
        <w:gridCol w:w="2589"/>
        <w:gridCol w:w="2520"/>
      </w:tblGrid>
      <w:tr w:rsidR="00E371B8" w:rsidRPr="00E371B8">
        <w:tc>
          <w:tcPr>
            <w:tcW w:w="5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Схема приложения динамических нагрузок на конструкции</w:t>
            </w:r>
          </w:p>
        </w:tc>
        <w:tc>
          <w:tcPr>
            <w:tcW w:w="2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 xml:space="preserve">Горизонтальные эквивалентно-статические нагрузки на элементы наружных стен убежищ (при </w:t>
            </w:r>
            <w:r w:rsidRPr="00E371B8">
              <w:rPr>
                <w:position w:val="-12"/>
              </w:rPr>
              <w:pict>
                <v:shape id="_x0000_i1156" type="#_x0000_t75" style="width:57.75pt;height:26.25pt">
                  <v:imagedata r:id="rId133" o:title=""/>
                </v:shape>
              </w:pict>
            </w:r>
            <w:r w:rsidRPr="00E371B8">
              <w:t>), кПа</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 xml:space="preserve">Горизонтальные эквивалентно-статические нагрузки на элементы наружных стен убежищ (при </w:t>
            </w:r>
            <w:r w:rsidRPr="00E371B8">
              <w:rPr>
                <w:position w:val="-12"/>
              </w:rPr>
              <w:pict>
                <v:shape id="_x0000_i1157" type="#_x0000_t75" style="width:57.75pt;height:26.25pt">
                  <v:imagedata r:id="rId134" o:title=""/>
                </v:shape>
              </w:pict>
            </w:r>
            <w:r w:rsidRPr="00E371B8">
              <w:t>), кПа</w:t>
            </w:r>
          </w:p>
        </w:tc>
      </w:tr>
      <w:tr w:rsidR="00E371B8" w:rsidRPr="00E371B8">
        <w:tc>
          <w:tcPr>
            <w:tcW w:w="5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hyperlink w:anchor="Par1096" w:history="1">
              <w:r w:rsidRPr="00E371B8">
                <w:t>Рисунок 7.1</w:t>
              </w:r>
            </w:hyperlink>
            <w:r w:rsidRPr="00E371B8">
              <w:t>, схемы а, в, г, м</w:t>
            </w:r>
          </w:p>
        </w:tc>
        <w:tc>
          <w:tcPr>
            <w:tcW w:w="51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58" type="#_x0000_t75" style="width:116.25pt;height:26.25pt">
                  <v:imagedata r:id="rId135" o:title=""/>
                </v:shape>
              </w:pict>
            </w:r>
          </w:p>
        </w:tc>
      </w:tr>
      <w:tr w:rsidR="00E371B8" w:rsidRPr="00E371B8">
        <w:tc>
          <w:tcPr>
            <w:tcW w:w="5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hyperlink w:anchor="Par1096" w:history="1">
              <w:r w:rsidRPr="00E371B8">
                <w:t>Рисунок 7.1</w:t>
              </w:r>
            </w:hyperlink>
            <w:r w:rsidRPr="00E371B8">
              <w:t>, схема б (при расположении над подпольями или подвалами помещений с площадью проемов в ограждающих конструкциях менее 10%)</w:t>
            </w:r>
          </w:p>
        </w:tc>
        <w:tc>
          <w:tcPr>
            <w:tcW w:w="51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59" type="#_x0000_t75" style="width:116.25pt;height:26.25pt">
                  <v:imagedata r:id="rId136" o:title=""/>
                </v:shape>
              </w:pict>
            </w:r>
          </w:p>
        </w:tc>
      </w:tr>
      <w:tr w:rsidR="00E371B8" w:rsidRPr="00E371B8">
        <w:tc>
          <w:tcPr>
            <w:tcW w:w="5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hyperlink w:anchor="Par1096" w:history="1">
              <w:r w:rsidRPr="00E371B8">
                <w:t>Рисунок 7.1</w:t>
              </w:r>
            </w:hyperlink>
            <w:r w:rsidRPr="00E371B8">
              <w:t>, схема б (при площади проемов 10% и более или при расположении над подвалом (подпольем) помещений с легко разрушаемыми конструкциями)</w:t>
            </w:r>
          </w:p>
        </w:tc>
        <w:tc>
          <w:tcPr>
            <w:tcW w:w="51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60" type="#_x0000_t75" style="width:116.25pt;height:26.25pt">
                  <v:imagedata r:id="rId136" o:title=""/>
                </v:shape>
              </w:pict>
            </w:r>
          </w:p>
        </w:tc>
      </w:tr>
      <w:tr w:rsidR="00E371B8" w:rsidRPr="00E371B8">
        <w:tc>
          <w:tcPr>
            <w:tcW w:w="5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hyperlink w:anchor="Par1096" w:history="1">
              <w:r w:rsidRPr="00E371B8">
                <w:t>Рисунок 7.1</w:t>
              </w:r>
            </w:hyperlink>
            <w:r w:rsidRPr="00E371B8">
              <w:t>, схема г</w:t>
            </w:r>
          </w:p>
        </w:tc>
        <w:tc>
          <w:tcPr>
            <w:tcW w:w="51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61" type="#_x0000_t75" style="width:114.75pt;height:26.25pt">
                  <v:imagedata r:id="rId137" o:title=""/>
                </v:shape>
              </w:pict>
            </w:r>
          </w:p>
        </w:tc>
      </w:tr>
      <w:tr w:rsidR="00E371B8" w:rsidRPr="00E371B8">
        <w:tc>
          <w:tcPr>
            <w:tcW w:w="5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hyperlink w:anchor="Par1096" w:history="1">
              <w:r w:rsidRPr="00E371B8">
                <w:t>Рисунок 7.1</w:t>
              </w:r>
            </w:hyperlink>
            <w:r w:rsidRPr="00E371B8">
              <w:t>, схема е (на элементы наружных стен, расположенные выше уровня горизонта грунтовых вод)</w:t>
            </w:r>
          </w:p>
        </w:tc>
        <w:tc>
          <w:tcPr>
            <w:tcW w:w="51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62" type="#_x0000_t75" style="width:116.25pt;height:27pt">
                  <v:imagedata r:id="rId135" o:title=""/>
                </v:shape>
              </w:pict>
            </w:r>
          </w:p>
        </w:tc>
      </w:tr>
      <w:tr w:rsidR="00E371B8" w:rsidRPr="00E371B8">
        <w:tc>
          <w:tcPr>
            <w:tcW w:w="5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hyperlink w:anchor="Par1096" w:history="1">
              <w:r w:rsidRPr="00E371B8">
                <w:t>Рисунок 7.1</w:t>
              </w:r>
            </w:hyperlink>
            <w:r w:rsidRPr="00E371B8">
              <w:t>, схема е (на элементы наружных стен, расположенные ниже уровня горизонта грунтовых вод)</w:t>
            </w:r>
          </w:p>
        </w:tc>
        <w:tc>
          <w:tcPr>
            <w:tcW w:w="2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63" type="#_x0000_t75" style="width:114.75pt;height:26.25pt">
                  <v:imagedata r:id="rId138" o:title=""/>
                </v:shape>
              </w:pic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64" type="#_x0000_t75" style="width:116.25pt;height:26.25pt">
                  <v:imagedata r:id="rId139" o:title=""/>
                </v:shape>
              </w:pict>
            </w:r>
          </w:p>
        </w:tc>
      </w:tr>
      <w:tr w:rsidR="00E371B8" w:rsidRPr="00E371B8">
        <w:tc>
          <w:tcPr>
            <w:tcW w:w="5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hyperlink w:anchor="Par1096" w:history="1">
              <w:r w:rsidRPr="00E371B8">
                <w:t>Рисунок 7.1</w:t>
              </w:r>
            </w:hyperlink>
            <w:r w:rsidRPr="00E371B8">
              <w:t>, схема д (для отдельно стоящих убежищ и встроенных убежищ в здания, стены которых имеют площадь проемов 10% и более)</w:t>
            </w:r>
          </w:p>
        </w:tc>
        <w:tc>
          <w:tcPr>
            <w:tcW w:w="2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65" type="#_x0000_t75" style="width:114.75pt;height:26.25pt">
                  <v:imagedata r:id="rId140" o:title=""/>
                </v:shape>
              </w:pic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66" type="#_x0000_t75" style="width:116.25pt;height:26.25pt">
                  <v:imagedata r:id="rId141" o:title=""/>
                </v:shape>
              </w:pict>
            </w:r>
          </w:p>
        </w:tc>
      </w:tr>
      <w:tr w:rsidR="00E371B8" w:rsidRPr="00E371B8">
        <w:tc>
          <w:tcPr>
            <w:tcW w:w="5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hyperlink w:anchor="Par1096" w:history="1">
              <w:r w:rsidRPr="00E371B8">
                <w:t>Рисунок 7.1</w:t>
              </w:r>
            </w:hyperlink>
            <w:r w:rsidRPr="00E371B8">
              <w:t>, схема д (для встроенных убежищ в здания, стены которых имеют площадь проемов менее 10%)</w:t>
            </w:r>
          </w:p>
        </w:tc>
        <w:tc>
          <w:tcPr>
            <w:tcW w:w="2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67" type="#_x0000_t75" style="width:114.75pt;height:26.25pt">
                  <v:imagedata r:id="rId140" o:title=""/>
                </v:shape>
              </w:pic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68" type="#_x0000_t75" style="width:116.25pt;height:26.25pt">
                  <v:imagedata r:id="rId141" o:title=""/>
                </v:shape>
              </w:pict>
            </w:r>
          </w:p>
        </w:tc>
      </w:tr>
      <w:tr w:rsidR="00E371B8" w:rsidRPr="00E371B8">
        <w:tc>
          <w:tcPr>
            <w:tcW w:w="5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hyperlink w:anchor="Par1096" w:history="1">
              <w:r w:rsidRPr="00E371B8">
                <w:t>Рисунок 7.1</w:t>
              </w:r>
            </w:hyperlink>
            <w:r w:rsidRPr="00E371B8">
              <w:t>, схема и</w:t>
            </w:r>
          </w:p>
        </w:tc>
        <w:tc>
          <w:tcPr>
            <w:tcW w:w="2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69" type="#_x0000_t75" style="width:114.75pt;height:26.25pt">
                  <v:imagedata r:id="rId140" o:title=""/>
                </v:shape>
              </w:pic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70" type="#_x0000_t75" style="width:116.25pt;height:26.25pt">
                  <v:imagedata r:id="rId141" o:title=""/>
                </v:shape>
              </w:pict>
            </w:r>
          </w:p>
        </w:tc>
      </w:tr>
      <w:tr w:rsidR="00E371B8" w:rsidRPr="00E371B8">
        <w:tc>
          <w:tcPr>
            <w:tcW w:w="5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hyperlink w:anchor="Par1096" w:history="1">
              <w:r w:rsidRPr="00E371B8">
                <w:t>Рисунок 7.1</w:t>
              </w:r>
            </w:hyperlink>
            <w:r w:rsidRPr="00E371B8">
              <w:t>, схемы к, л (при площади проемов стен здания от 10% до 50%)</w:t>
            </w:r>
          </w:p>
        </w:tc>
        <w:tc>
          <w:tcPr>
            <w:tcW w:w="2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71" type="#_x0000_t75" style="width:114.75pt;height:26.25pt">
                  <v:imagedata r:id="rId140" o:title=""/>
                </v:shape>
              </w:pic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72" type="#_x0000_t75" style="width:116.25pt;height:26.25pt">
                  <v:imagedata r:id="rId141" o:title=""/>
                </v:shape>
              </w:pict>
            </w:r>
          </w:p>
        </w:tc>
      </w:tr>
      <w:tr w:rsidR="00E371B8" w:rsidRPr="00E371B8">
        <w:tc>
          <w:tcPr>
            <w:tcW w:w="5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hyperlink w:anchor="Par1096" w:history="1">
              <w:r w:rsidRPr="00E371B8">
                <w:t>Рисунок 7.1</w:t>
              </w:r>
            </w:hyperlink>
            <w:r w:rsidRPr="00E371B8">
              <w:t>, схемы к, л (при площади проемов более 50%, а также для стен убежищ, находящихся за легко разрушаемыми конструкциями)</w:t>
            </w:r>
          </w:p>
        </w:tc>
        <w:tc>
          <w:tcPr>
            <w:tcW w:w="2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73" type="#_x0000_t75" style="width:114.75pt;height:26.25pt">
                  <v:imagedata r:id="rId140" o:title=""/>
                </v:shape>
              </w:pic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74" type="#_x0000_t75" style="width:116.25pt;height:26.25pt">
                  <v:imagedata r:id="rId141" o:title=""/>
                </v:shape>
              </w:pict>
            </w:r>
          </w:p>
        </w:tc>
      </w:tr>
      <w:tr w:rsidR="00E371B8" w:rsidRPr="00E371B8">
        <w:tc>
          <w:tcPr>
            <w:tcW w:w="5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hyperlink w:anchor="Par1096" w:history="1">
              <w:r w:rsidRPr="00E371B8">
                <w:t>Рисунок 7.1</w:t>
              </w:r>
            </w:hyperlink>
            <w:r w:rsidRPr="00E371B8">
              <w:t>, схемы к, л (при площади проемов стен здания менее 10%)</w:t>
            </w:r>
          </w:p>
        </w:tc>
        <w:tc>
          <w:tcPr>
            <w:tcW w:w="2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75" type="#_x0000_t75" style="width:114.75pt;height:26.25pt">
                  <v:imagedata r:id="rId140" o:title=""/>
                </v:shape>
              </w:pic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76" type="#_x0000_t75" style="width:116.25pt;height:26.25pt">
                  <v:imagedata r:id="rId141" o:title=""/>
                </v:shape>
              </w:pict>
            </w:r>
          </w:p>
        </w:tc>
      </w:tr>
      <w:tr w:rsidR="00E371B8" w:rsidRPr="00E371B8">
        <w:tc>
          <w:tcPr>
            <w:tcW w:w="5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hyperlink w:anchor="Par1096" w:history="1">
              <w:r w:rsidRPr="00E371B8">
                <w:t>Рисунок 7.1</w:t>
              </w:r>
            </w:hyperlink>
            <w:r w:rsidRPr="00E371B8">
              <w:t>, схемы д, и, к, л</w:t>
            </w:r>
          </w:p>
        </w:tc>
        <w:tc>
          <w:tcPr>
            <w:tcW w:w="2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77" type="#_x0000_t75" style="width:114.75pt;height:26.25pt">
                  <v:imagedata r:id="rId142" o:title=""/>
                </v:shape>
              </w:pic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78" type="#_x0000_t75" style="width:116.25pt;height:26.25pt">
                  <v:imagedata r:id="rId143" o:title=""/>
                </v:shape>
              </w:pict>
            </w:r>
          </w:p>
        </w:tc>
      </w:tr>
      <w:tr w:rsidR="00E371B8" w:rsidRPr="00E371B8">
        <w:tc>
          <w:tcPr>
            <w:tcW w:w="5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hyperlink w:anchor="Par1096" w:history="1">
              <w:r w:rsidRPr="00E371B8">
                <w:t>Рисунок 7.1</w:t>
              </w:r>
            </w:hyperlink>
            <w:r w:rsidRPr="00E371B8">
              <w:t>, схемы ж, з (при расположении над ними помещений с площадью проемов в ограждающих конструкциях 10% и более или с легко разрушаемыми конструкциями)</w:t>
            </w:r>
          </w:p>
        </w:tc>
        <w:tc>
          <w:tcPr>
            <w:tcW w:w="51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79" type="#_x0000_t75" style="width:116.25pt;height:26.25pt">
                  <v:imagedata r:id="rId144" o:title=""/>
                </v:shape>
              </w:pict>
            </w:r>
          </w:p>
        </w:tc>
      </w:tr>
      <w:tr w:rsidR="00E371B8" w:rsidRPr="00E371B8">
        <w:tc>
          <w:tcPr>
            <w:tcW w:w="5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hyperlink w:anchor="Par1096" w:history="1">
              <w:r w:rsidRPr="00E371B8">
                <w:t>Рисунок 7.1</w:t>
              </w:r>
            </w:hyperlink>
            <w:r w:rsidRPr="00E371B8">
              <w:t>, схемы ж, з (для встроенных в кирпичные и панельные здания, при расположении над ними помещений с площадью проемов в ограждающих конструкциях менее 10%)</w:t>
            </w:r>
          </w:p>
        </w:tc>
        <w:tc>
          <w:tcPr>
            <w:tcW w:w="51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80" type="#_x0000_t75" style="width:116.25pt;height:26.25pt">
                  <v:imagedata r:id="rId145" o:title=""/>
                </v:shape>
              </w:pict>
            </w:r>
          </w:p>
        </w:tc>
      </w:tr>
      <w:tr w:rsidR="00E371B8" w:rsidRPr="00E371B8">
        <w:tc>
          <w:tcPr>
            <w:tcW w:w="5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При типовом проектировании для встроенных в первые этажи убежищ, находящихся за кирпичными, блочными и панельными ограждениями конструкций</w:t>
            </w:r>
          </w:p>
        </w:tc>
        <w:tc>
          <w:tcPr>
            <w:tcW w:w="51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81" type="#_x0000_t75" style="width:116.25pt;height:26.25pt">
                  <v:imagedata r:id="rId141" o:title=""/>
                </v:shape>
              </w:pict>
            </w:r>
          </w:p>
        </w:tc>
      </w:tr>
      <w:tr w:rsidR="00E371B8" w:rsidRPr="00E371B8">
        <w:tc>
          <w:tcPr>
            <w:tcW w:w="5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При типовом проектировании для встроенных в первые этажи убежищ, находящихся за легко разрушаемыми конструкциями</w:t>
            </w:r>
          </w:p>
        </w:tc>
        <w:tc>
          <w:tcPr>
            <w:tcW w:w="51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82" type="#_x0000_t75" style="width:116.25pt;height:26.25pt">
                  <v:imagedata r:id="rId141" o:title=""/>
                </v:shape>
              </w:pict>
            </w:r>
          </w:p>
        </w:tc>
      </w:tr>
      <w:tr w:rsidR="00E371B8" w:rsidRPr="00E371B8">
        <w:tc>
          <w:tcPr>
            <w:tcW w:w="5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Заглубленные отдельно стоящие убежища (на элементы наружных стен, расположенные выше уровня горизонта грунтовых вод)</w:t>
            </w:r>
          </w:p>
        </w:tc>
        <w:tc>
          <w:tcPr>
            <w:tcW w:w="51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83" type="#_x0000_t75" style="width:116.25pt;height:26.25pt">
                  <v:imagedata r:id="rId145" o:title=""/>
                </v:shape>
              </w:pict>
            </w:r>
          </w:p>
        </w:tc>
      </w:tr>
      <w:tr w:rsidR="00E371B8" w:rsidRPr="00E371B8">
        <w:tc>
          <w:tcPr>
            <w:tcW w:w="5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 xml:space="preserve">Заглубленные отдельно стоящие убежища </w:t>
            </w:r>
            <w:r w:rsidRPr="00E371B8">
              <w:lastRenderedPageBreak/>
              <w:t>(на элементы наружных стен, расположенные ниже уровня горизонта грунтовых вод)</w:t>
            </w:r>
          </w:p>
        </w:tc>
        <w:tc>
          <w:tcPr>
            <w:tcW w:w="2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lastRenderedPageBreak/>
              <w:pict>
                <v:shape id="_x0000_i1184" type="#_x0000_t75" style="width:114.75pt;height:26.25pt">
                  <v:imagedata r:id="rId138" o:title=""/>
                </v:shape>
              </w:pic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85" type="#_x0000_t75" style="width:116.25pt;height:26.25pt">
                  <v:imagedata r:id="rId139" o:title=""/>
                </v:shape>
              </w:pict>
            </w:r>
          </w:p>
        </w:tc>
      </w:tr>
      <w:tr w:rsidR="00E371B8" w:rsidRPr="00E371B8">
        <w:tc>
          <w:tcPr>
            <w:tcW w:w="106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lastRenderedPageBreak/>
              <w:t>Примечания</w:t>
            </w:r>
          </w:p>
          <w:p w:rsidR="00E371B8" w:rsidRPr="00E371B8" w:rsidRDefault="00E371B8">
            <w:pPr>
              <w:widowControl w:val="0"/>
              <w:autoSpaceDE w:val="0"/>
              <w:autoSpaceDN w:val="0"/>
              <w:adjustRightInd w:val="0"/>
              <w:spacing w:after="0" w:line="240" w:lineRule="auto"/>
              <w:ind w:firstLine="283"/>
              <w:jc w:val="both"/>
            </w:pPr>
            <w:r w:rsidRPr="00E371B8">
              <w:t xml:space="preserve">1. </w:t>
            </w:r>
            <w:r w:rsidRPr="00E371B8">
              <w:rPr>
                <w:position w:val="-14"/>
              </w:rPr>
              <w:pict>
                <v:shape id="_x0000_i1186" type="#_x0000_t75" style="width:26.25pt;height:27pt">
                  <v:imagedata r:id="rId123" o:title=""/>
                </v:shape>
              </w:pict>
            </w:r>
            <w:r w:rsidRPr="00E371B8">
              <w:t xml:space="preserve"> - коэффициент динамичности, принимаемый при расчете на изгибающий момент по </w:t>
            </w:r>
            <w:hyperlink w:anchor="Par1474" w:history="1">
              <w:r w:rsidRPr="00E371B8">
                <w:t>таблице 7.11</w:t>
              </w:r>
            </w:hyperlink>
            <w:r w:rsidRPr="00E371B8">
              <w:t xml:space="preserve">, а при расчете на поперечную силу - по </w:t>
            </w:r>
            <w:hyperlink w:anchor="Par1474" w:history="1">
              <w:r w:rsidRPr="00E371B8">
                <w:t>таблице 7.11</w:t>
              </w:r>
            </w:hyperlink>
            <w:r w:rsidRPr="00E371B8">
              <w:t>, но с увеличением на 10%.</w:t>
            </w:r>
          </w:p>
          <w:p w:rsidR="00E371B8" w:rsidRPr="00E371B8" w:rsidRDefault="00E371B8">
            <w:pPr>
              <w:widowControl w:val="0"/>
              <w:autoSpaceDE w:val="0"/>
              <w:autoSpaceDN w:val="0"/>
              <w:adjustRightInd w:val="0"/>
              <w:spacing w:after="0" w:line="240" w:lineRule="auto"/>
              <w:ind w:firstLine="283"/>
              <w:jc w:val="both"/>
            </w:pPr>
            <w:r w:rsidRPr="00E371B8">
              <w:t xml:space="preserve">2. Для стен убежищ, встроенных в здания (сооружения) с легко разрушаемыми конструкциями, динамический коэффициент </w:t>
            </w:r>
            <w:r w:rsidRPr="00E371B8">
              <w:rPr>
                <w:position w:val="-14"/>
              </w:rPr>
              <w:pict>
                <v:shape id="_x0000_i1187" type="#_x0000_t75" style="width:26.25pt;height:27pt">
                  <v:imagedata r:id="rId123" o:title=""/>
                </v:shape>
              </w:pict>
            </w:r>
            <w:r w:rsidRPr="00E371B8">
              <w:t xml:space="preserve"> принимают как для отдельно стоящих убежищ.</w:t>
            </w:r>
          </w:p>
          <w:p w:rsidR="00E371B8" w:rsidRPr="00E371B8" w:rsidRDefault="00E371B8">
            <w:pPr>
              <w:widowControl w:val="0"/>
              <w:autoSpaceDE w:val="0"/>
              <w:autoSpaceDN w:val="0"/>
              <w:adjustRightInd w:val="0"/>
              <w:spacing w:after="0" w:line="240" w:lineRule="auto"/>
              <w:ind w:firstLine="283"/>
              <w:jc w:val="both"/>
            </w:pPr>
            <w:r w:rsidRPr="00E371B8">
              <w:t>3. При типовом проектировании встроенных убежищ площадь проемов в зданиях принимают более 50%.</w:t>
            </w:r>
          </w:p>
          <w:p w:rsidR="00E371B8" w:rsidRPr="00E371B8" w:rsidRDefault="00E371B8">
            <w:pPr>
              <w:widowControl w:val="0"/>
              <w:autoSpaceDE w:val="0"/>
              <w:autoSpaceDN w:val="0"/>
              <w:adjustRightInd w:val="0"/>
              <w:spacing w:after="0" w:line="240" w:lineRule="auto"/>
              <w:ind w:firstLine="283"/>
              <w:jc w:val="both"/>
            </w:pPr>
            <w:r w:rsidRPr="00E371B8">
              <w:t xml:space="preserve">4. </w:t>
            </w:r>
            <w:r w:rsidRPr="00E371B8">
              <w:rPr>
                <w:position w:val="-12"/>
              </w:rPr>
              <w:pict>
                <v:shape id="_x0000_i1188" type="#_x0000_t75" style="width:21.75pt;height:26.25pt">
                  <v:imagedata r:id="rId146" o:title=""/>
                </v:shape>
              </w:pict>
            </w:r>
            <w:r w:rsidRPr="00E371B8">
              <w:t xml:space="preserve"> - коэффициент, учитывающий увеличение давления на стены за счет горизонтальной составляющей массовой скорости частиц грунта, затухание волны сжатия с глубиной и снижение давления за счет движения сооружения и деформации стен. Для заглубленных и обвалованных стен значение коэффициента </w:t>
            </w:r>
            <w:r w:rsidRPr="00E371B8">
              <w:rPr>
                <w:position w:val="-12"/>
              </w:rPr>
              <w:pict>
                <v:shape id="_x0000_i1189" type="#_x0000_t75" style="width:21.75pt;height:26.25pt">
                  <v:imagedata r:id="rId146" o:title=""/>
                </v:shape>
              </w:pict>
            </w:r>
            <w:r w:rsidRPr="00E371B8">
              <w:t xml:space="preserve"> принимают равным единице при расчете по </w:t>
            </w:r>
            <w:hyperlink w:anchor="Par1726" w:history="1">
              <w:r w:rsidRPr="00E371B8">
                <w:t>предельному состоянию 1а</w:t>
              </w:r>
            </w:hyperlink>
            <w:r w:rsidRPr="00E371B8">
              <w:t xml:space="preserve"> и 0,8 - по </w:t>
            </w:r>
            <w:hyperlink w:anchor="Par1728" w:history="1">
              <w:r w:rsidRPr="00E371B8">
                <w:t>предельному состоянию 1б</w:t>
              </w:r>
            </w:hyperlink>
            <w:r w:rsidRPr="00E371B8">
              <w:t xml:space="preserve">. Для необвалованных стен и стен, расположенных в водонасыщенных грунтах, коэффициент </w:t>
            </w:r>
            <w:r w:rsidRPr="00E371B8">
              <w:rPr>
                <w:position w:val="-12"/>
              </w:rPr>
              <w:pict>
                <v:shape id="_x0000_i1190" type="#_x0000_t75" style="width:21.75pt;height:26.25pt">
                  <v:imagedata r:id="rId146" o:title=""/>
                </v:shape>
              </w:pict>
            </w:r>
            <w:r w:rsidRPr="00E371B8">
              <w:t xml:space="preserve"> принимают равным единице.</w:t>
            </w:r>
          </w:p>
        </w:tc>
      </w:tr>
    </w:tbl>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bookmarkStart w:id="53" w:name="Par1474"/>
      <w:bookmarkEnd w:id="53"/>
      <w:r w:rsidRPr="00E371B8">
        <w:t>Таблица 7.11</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57"/>
        <w:gridCol w:w="1862"/>
        <w:gridCol w:w="2041"/>
        <w:gridCol w:w="1928"/>
        <w:gridCol w:w="907"/>
        <w:gridCol w:w="1118"/>
        <w:gridCol w:w="1054"/>
      </w:tblGrid>
      <w:tr w:rsidR="00E371B8" w:rsidRPr="00E371B8">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 xml:space="preserve">Расчетные </w:t>
            </w:r>
            <w:r w:rsidRPr="00E371B8">
              <w:lastRenderedPageBreak/>
              <w:t>условия</w:t>
            </w:r>
          </w:p>
        </w:tc>
        <w:tc>
          <w:tcPr>
            <w:tcW w:w="18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lastRenderedPageBreak/>
              <w:t xml:space="preserve">Класс </w:t>
            </w:r>
            <w:r w:rsidRPr="00E371B8">
              <w:lastRenderedPageBreak/>
              <w:t>арматурной стали</w:t>
            </w:r>
          </w:p>
        </w:tc>
        <w:tc>
          <w:tcPr>
            <w:tcW w:w="704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lastRenderedPageBreak/>
              <w:t xml:space="preserve">Коэффициент </w:t>
            </w:r>
            <w:r w:rsidRPr="00E371B8">
              <w:rPr>
                <w:position w:val="-14"/>
              </w:rPr>
              <w:pict>
                <v:shape id="_x0000_i1191" type="#_x0000_t75" style="width:26.25pt;height:26.25pt">
                  <v:imagedata r:id="rId123" o:title=""/>
                </v:shape>
              </w:pict>
            </w:r>
            <w:r w:rsidRPr="00E371B8">
              <w:t xml:space="preserve"> для стен</w:t>
            </w:r>
          </w:p>
        </w:tc>
      </w:tr>
      <w:tr w:rsidR="00E371B8" w:rsidRPr="00E371B8">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8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заглубленных, обвалованных и примыкающих к помещениям подвалов (</w:t>
            </w:r>
            <w:hyperlink w:anchor="Par1096" w:history="1">
              <w:r w:rsidRPr="00E371B8">
                <w:t>рисунок 7.1</w:t>
              </w:r>
            </w:hyperlink>
            <w:r w:rsidRPr="00E371B8">
              <w:t>, схемы а, б, в, г, е, ж, з, м)</w:t>
            </w:r>
          </w:p>
        </w:tc>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совмещенных с наружными стенами первого или цокольного этажей (</w:t>
            </w:r>
            <w:hyperlink w:anchor="Par1096" w:history="1">
              <w:r w:rsidRPr="00E371B8">
                <w:t>рисунок 7.1</w:t>
              </w:r>
            </w:hyperlink>
            <w:r w:rsidRPr="00E371B8">
              <w:t>, схемы д, и)</w:t>
            </w: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находящихся внутри помещений с площадью проемов, % (</w:t>
            </w:r>
            <w:hyperlink w:anchor="Par1096" w:history="1">
              <w:r w:rsidRPr="00E371B8">
                <w:t>рисунок 7.1</w:t>
              </w:r>
            </w:hyperlink>
            <w:r w:rsidRPr="00E371B8">
              <w:t>, схемы к, л)</w:t>
            </w:r>
          </w:p>
        </w:tc>
      </w:tr>
      <w:tr w:rsidR="00E371B8" w:rsidRPr="00E371B8">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8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менее 10</w:t>
            </w:r>
          </w:p>
        </w:tc>
        <w:tc>
          <w:tcPr>
            <w:tcW w:w="1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10 - 50</w:t>
            </w: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более 50</w:t>
            </w:r>
          </w:p>
        </w:tc>
      </w:tr>
      <w:tr w:rsidR="00E371B8" w:rsidRPr="00E371B8">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hyperlink w:anchor="Par1726" w:history="1">
              <w:r w:rsidRPr="00E371B8">
                <w:t>Предельное состояние 1а</w:t>
              </w:r>
            </w:hyperlink>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А240, А300, А400, А500, В500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w:t>
            </w:r>
          </w:p>
        </w:tc>
        <w:tc>
          <w:tcPr>
            <w:tcW w:w="1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1,4</w:t>
            </w: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1,7</w:t>
            </w:r>
          </w:p>
        </w:tc>
      </w:tr>
      <w:tr w:rsidR="00E371B8" w:rsidRPr="00E371B8">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hyperlink w:anchor="Par1728" w:history="1">
              <w:r w:rsidRPr="00E371B8">
                <w:t>Предельное состояние 1б</w:t>
              </w:r>
            </w:hyperlink>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А240, А300, А400, А500, В500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c>
          <w:tcPr>
            <w:tcW w:w="1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1,1</w:t>
            </w: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1,3</w:t>
            </w:r>
          </w:p>
        </w:tc>
      </w:tr>
    </w:tbl>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bookmarkStart w:id="54" w:name="Par1500"/>
      <w:bookmarkEnd w:id="54"/>
      <w:r w:rsidRPr="00E371B8">
        <w:t xml:space="preserve">7.3.5. Вертикальную эквивалентную статическую нагрузку на фундаменты убежищ следует принимать в зависимости от схемы приложения динамических нагрузок на конструкции убежищ по таблицам 7.12 и </w:t>
      </w:r>
      <w:hyperlink w:anchor="Par1518" w:history="1">
        <w:r w:rsidRPr="00E371B8">
          <w:t>7.13</w:t>
        </w:r>
      </w:hyperlink>
      <w:r w:rsidRPr="00E371B8">
        <w:t>.</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r w:rsidRPr="00E371B8">
        <w:t>Таблица 7.12</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60"/>
        <w:gridCol w:w="3005"/>
      </w:tblGrid>
      <w:tr w:rsidR="00E371B8" w:rsidRPr="00E371B8">
        <w:tc>
          <w:tcPr>
            <w:tcW w:w="6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Схема приложения динамических нагрузок на конструкции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Вертикальные эквивалентно-статические нагрузки на фундаменты убежищ, кПа</w:t>
            </w:r>
          </w:p>
        </w:tc>
      </w:tr>
      <w:tr w:rsidR="00E371B8" w:rsidRPr="00E371B8">
        <w:tc>
          <w:tcPr>
            <w:tcW w:w="6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hyperlink w:anchor="Par1096" w:history="1">
              <w:r w:rsidRPr="00E371B8">
                <w:t>Рисунок 7.1</w:t>
              </w:r>
            </w:hyperlink>
            <w:r w:rsidRPr="00E371B8">
              <w:t>, схема е (при условии, что толщина слоя грунта под фундаментной плитой до скалы равна или больше значения заглубления сооружения в грунт)</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92" type="#_x0000_t75" style="width:88.5pt;height:27pt">
                  <v:imagedata r:id="rId147" o:title=""/>
                </v:shape>
              </w:pict>
            </w:r>
          </w:p>
        </w:tc>
      </w:tr>
      <w:tr w:rsidR="00E371B8" w:rsidRPr="00E371B8">
        <w:tc>
          <w:tcPr>
            <w:tcW w:w="6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hyperlink w:anchor="Par1096" w:history="1">
              <w:r w:rsidRPr="00E371B8">
                <w:t>Рисунок 7.1</w:t>
              </w:r>
            </w:hyperlink>
            <w:r w:rsidRPr="00E371B8">
              <w:t>, схема е (при толщине слоя нескального грунта от низа фундаментной плиты до скалы меньше значения заглубления сооружения)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93" type="#_x0000_t75" style="width:88.5pt;height:26.25pt">
                  <v:imagedata r:id="rId147" o:title=""/>
                </v:shape>
              </w:pict>
            </w:r>
          </w:p>
        </w:tc>
      </w:tr>
      <w:tr w:rsidR="00E371B8" w:rsidRPr="00E371B8">
        <w:tc>
          <w:tcPr>
            <w:tcW w:w="6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hyperlink w:anchor="Par1096" w:history="1">
              <w:r w:rsidRPr="00E371B8">
                <w:t>Рисунок 7.1</w:t>
              </w:r>
            </w:hyperlink>
            <w:r w:rsidRPr="00E371B8">
              <w:t>, схема г (при использовании сплошной фундаментной плиты на вечномерзлых грунтах по принципу II)</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94" type="#_x0000_t75" style="width:88.5pt;height:26.25pt">
                  <v:imagedata r:id="rId147" o:title=""/>
                </v:shape>
              </w:pict>
            </w:r>
          </w:p>
        </w:tc>
      </w:tr>
      <w:tr w:rsidR="00E371B8" w:rsidRPr="00E371B8">
        <w:tc>
          <w:tcPr>
            <w:tcW w:w="6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hyperlink w:anchor="Par1096" w:history="1">
              <w:r w:rsidRPr="00E371B8">
                <w:t>Рисунок 7.1</w:t>
              </w:r>
            </w:hyperlink>
            <w:r w:rsidRPr="00E371B8">
              <w:t>, схема ж (при использовании сплошной фундаментной плиты на вечномерзлых грунтах по принципу I)</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95" type="#_x0000_t75" style="width:88.5pt;height:26.25pt">
                  <v:imagedata r:id="rId148" o:title=""/>
                </v:shape>
              </w:pict>
            </w:r>
          </w:p>
        </w:tc>
      </w:tr>
      <w:tr w:rsidR="00E371B8" w:rsidRPr="00E371B8">
        <w:tc>
          <w:tcPr>
            <w:tcW w:w="6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На ленточные и отдельно стоящие фундаменты</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196" type="#_x0000_t75" style="width:88.5pt;height:26.25pt">
                  <v:imagedata r:id="rId149" o:title=""/>
                </v:shape>
              </w:pict>
            </w:r>
          </w:p>
        </w:tc>
      </w:tr>
      <w:tr w:rsidR="00E371B8" w:rsidRPr="00E371B8">
        <w:tc>
          <w:tcPr>
            <w:tcW w:w="9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jc w:val="both"/>
            </w:pPr>
            <w:r w:rsidRPr="00E371B8">
              <w:t xml:space="preserve">Примечание. </w:t>
            </w:r>
            <w:r w:rsidRPr="00E371B8">
              <w:rPr>
                <w:position w:val="-14"/>
              </w:rPr>
              <w:pict>
                <v:shape id="_x0000_i1197" type="#_x0000_t75" style="width:26.25pt;height:26.25pt">
                  <v:imagedata r:id="rId123" o:title=""/>
                </v:shape>
              </w:pict>
            </w:r>
            <w:r w:rsidRPr="00E371B8">
              <w:t xml:space="preserve"> - коэффициент динамичности, принимаемый по </w:t>
            </w:r>
            <w:hyperlink w:anchor="Par1518" w:history="1">
              <w:r w:rsidRPr="00E371B8">
                <w:t>таблице 7.13</w:t>
              </w:r>
            </w:hyperlink>
            <w:r w:rsidRPr="00E371B8">
              <w:t>.</w:t>
            </w:r>
          </w:p>
        </w:tc>
      </w:tr>
    </w:tbl>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bookmarkStart w:id="55" w:name="Par1518"/>
      <w:bookmarkEnd w:id="55"/>
      <w:r w:rsidRPr="00E371B8">
        <w:t>Таблица 7.13</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33"/>
        <w:gridCol w:w="1702"/>
        <w:gridCol w:w="1320"/>
      </w:tblGrid>
      <w:tr w:rsidR="00E371B8" w:rsidRPr="00E371B8">
        <w:tc>
          <w:tcPr>
            <w:tcW w:w="66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Условие расположения убежищ</w:t>
            </w:r>
          </w:p>
        </w:tc>
        <w:tc>
          <w:tcPr>
            <w:tcW w:w="30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 xml:space="preserve">Коэффициент </w:t>
            </w:r>
            <w:r w:rsidRPr="00E371B8">
              <w:rPr>
                <w:position w:val="-14"/>
              </w:rPr>
              <w:pict>
                <v:shape id="_x0000_i1198" type="#_x0000_t75" style="width:26.25pt;height:26.25pt">
                  <v:imagedata r:id="rId123" o:title=""/>
                </v:shape>
              </w:pict>
            </w:r>
            <w:r w:rsidRPr="00E371B8">
              <w:t xml:space="preserve"> для убежищ</w:t>
            </w:r>
          </w:p>
        </w:tc>
      </w:tr>
      <w:tr w:rsidR="00E371B8" w:rsidRPr="00E371B8">
        <w:tc>
          <w:tcPr>
            <w:tcW w:w="66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встроенных</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 xml:space="preserve">отдельно </w:t>
            </w:r>
            <w:r w:rsidRPr="00E371B8">
              <w:lastRenderedPageBreak/>
              <w:t>стоящих</w:t>
            </w:r>
          </w:p>
        </w:tc>
      </w:tr>
      <w:tr w:rsidR="00E371B8" w:rsidRPr="00E371B8">
        <w:tc>
          <w:tcPr>
            <w:tcW w:w="96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lastRenderedPageBreak/>
              <w:t>Убежища на ленточных и отдельно стоящих фундаментах</w:t>
            </w:r>
          </w:p>
        </w:tc>
      </w:tr>
      <w:tr w:rsidR="00E371B8" w:rsidRPr="00E371B8">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1. На основаниях из нескальных грунтов при расположении фундамента выше уровня грунтовых вод</w:t>
            </w:r>
          </w:p>
        </w:tc>
        <w:tc>
          <w:tcPr>
            <w:tcW w:w="1702"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1,3</w:t>
            </w:r>
          </w:p>
        </w:tc>
      </w:tr>
      <w:tr w:rsidR="00E371B8" w:rsidRPr="00E371B8">
        <w:tc>
          <w:tcPr>
            <w:tcW w:w="663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2. На основаниях из нескальных грунтов при расположении фундамента ниже уровня грунтовых вод, а также на вечномерзлых грунтах при использовании основания по принципу II</w:t>
            </w:r>
          </w:p>
        </w:tc>
        <w:tc>
          <w:tcPr>
            <w:tcW w:w="170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1,4</w:t>
            </w:r>
          </w:p>
        </w:tc>
      </w:tr>
      <w:tr w:rsidR="00E371B8" w:rsidRPr="00E371B8">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3. На скальных основаниях или вечномерзлых грунтах при использовании основания по принципу I</w:t>
            </w:r>
          </w:p>
        </w:tc>
        <w:tc>
          <w:tcPr>
            <w:tcW w:w="1702"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1,4</w:t>
            </w: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1,8</w:t>
            </w:r>
          </w:p>
        </w:tc>
      </w:tr>
      <w:tr w:rsidR="00E371B8" w:rsidRPr="00E371B8">
        <w:tc>
          <w:tcPr>
            <w:tcW w:w="96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Убежища на сплошных фундаментных плитах</w:t>
            </w:r>
          </w:p>
        </w:tc>
      </w:tr>
      <w:tr w:rsidR="00E371B8" w:rsidRPr="00E371B8">
        <w:tc>
          <w:tcPr>
            <w:tcW w:w="6633"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 xml:space="preserve">1. На нескальных грунтах при расчете по </w:t>
            </w:r>
            <w:hyperlink w:anchor="Par1728" w:history="1">
              <w:r w:rsidRPr="00E371B8">
                <w:t>предельному состоянию 1б</w:t>
              </w:r>
            </w:hyperlink>
          </w:p>
        </w:tc>
        <w:tc>
          <w:tcPr>
            <w:tcW w:w="302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r>
      <w:tr w:rsidR="00E371B8" w:rsidRPr="00E371B8">
        <w:tc>
          <w:tcPr>
            <w:tcW w:w="663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 xml:space="preserve">2. На водонасыщенных грунтах при расчете по </w:t>
            </w:r>
            <w:hyperlink w:anchor="Par1726" w:history="1">
              <w:r w:rsidRPr="00E371B8">
                <w:t>предельному состоянию 1а</w:t>
              </w:r>
            </w:hyperlink>
          </w:p>
        </w:tc>
        <w:tc>
          <w:tcPr>
            <w:tcW w:w="3022" w:type="dxa"/>
            <w:gridSpan w:val="2"/>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w:t>
            </w:r>
          </w:p>
        </w:tc>
      </w:tr>
      <w:tr w:rsidR="00E371B8" w:rsidRPr="00E371B8">
        <w:tc>
          <w:tcPr>
            <w:tcW w:w="663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3. На скальных или вечномерзлых грунтах при использовании оснований по принципу I</w:t>
            </w:r>
          </w:p>
        </w:tc>
        <w:tc>
          <w:tcPr>
            <w:tcW w:w="3022" w:type="dxa"/>
            <w:gridSpan w:val="2"/>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r>
      <w:tr w:rsidR="00E371B8" w:rsidRPr="00E371B8">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4. На вечномерзлых грунтах при использовании основания по принципу II</w:t>
            </w:r>
          </w:p>
        </w:tc>
        <w:tc>
          <w:tcPr>
            <w:tcW w:w="1702"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w:t>
            </w: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1,4</w:t>
            </w:r>
          </w:p>
        </w:tc>
      </w:tr>
    </w:tbl>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7.3.6. Оголовки аварийных выходов, возвышающиеся над поверхностью земли, следует рассчитывать на </w:t>
      </w:r>
      <w:r w:rsidRPr="00E371B8">
        <w:lastRenderedPageBreak/>
        <w:t xml:space="preserve">горизонтальную эквивалентную статическую нагрузку, равную давлению во фронте ударной волны </w:t>
      </w:r>
      <w:r w:rsidRPr="00E371B8">
        <w:rPr>
          <w:position w:val="-14"/>
        </w:rPr>
        <w:pict>
          <v:shape id="_x0000_i1199" type="#_x0000_t75" style="width:33pt;height:26.25pt">
            <v:imagedata r:id="rId150" o:title=""/>
          </v:shape>
        </w:pict>
      </w:r>
      <w:r w:rsidRPr="00E371B8">
        <w:t xml:space="preserve">, умноженному на коэффициент динамичности </w:t>
      </w:r>
      <w:r w:rsidRPr="00E371B8">
        <w:rPr>
          <w:position w:val="-14"/>
        </w:rPr>
        <w:pict>
          <v:shape id="_x0000_i1200" type="#_x0000_t75" style="width:51pt;height:26.25pt">
            <v:imagedata r:id="rId151" o:title=""/>
          </v:shape>
        </w:pict>
      </w:r>
      <w:r w:rsidRPr="00E371B8">
        <w:t>.</w:t>
      </w:r>
    </w:p>
    <w:p w:rsidR="00E371B8" w:rsidRPr="00E371B8" w:rsidRDefault="00E371B8">
      <w:pPr>
        <w:widowControl w:val="0"/>
        <w:autoSpaceDE w:val="0"/>
        <w:autoSpaceDN w:val="0"/>
        <w:adjustRightInd w:val="0"/>
        <w:spacing w:after="0" w:line="240" w:lineRule="auto"/>
        <w:ind w:firstLine="540"/>
        <w:jc w:val="both"/>
      </w:pPr>
      <w:r w:rsidRPr="00E371B8">
        <w:t>При расчете оголовков на сдвиг и опрокидывание динамическую нагрузку следует принимать равной:</w:t>
      </w:r>
    </w:p>
    <w:p w:rsidR="00E371B8" w:rsidRPr="00E371B8" w:rsidRDefault="00E371B8">
      <w:pPr>
        <w:widowControl w:val="0"/>
        <w:autoSpaceDE w:val="0"/>
        <w:autoSpaceDN w:val="0"/>
        <w:adjustRightInd w:val="0"/>
        <w:spacing w:after="0" w:line="240" w:lineRule="auto"/>
        <w:ind w:firstLine="540"/>
        <w:jc w:val="both"/>
      </w:pPr>
      <w:r w:rsidRPr="00E371B8">
        <w:t xml:space="preserve">на тыльную стену - </w:t>
      </w:r>
      <w:r w:rsidRPr="00E371B8">
        <w:rPr>
          <w:position w:val="-14"/>
        </w:rPr>
        <w:pict>
          <v:shape id="_x0000_i1201" type="#_x0000_t75" style="width:50.25pt;height:26.25pt">
            <v:imagedata r:id="rId152" o:title=""/>
          </v:shape>
        </w:pict>
      </w:r>
      <w:r w:rsidRPr="00E371B8">
        <w:t>;</w:t>
      </w:r>
    </w:p>
    <w:p w:rsidR="00E371B8" w:rsidRPr="00E371B8" w:rsidRDefault="00E371B8">
      <w:pPr>
        <w:widowControl w:val="0"/>
        <w:autoSpaceDE w:val="0"/>
        <w:autoSpaceDN w:val="0"/>
        <w:adjustRightInd w:val="0"/>
        <w:spacing w:after="0" w:line="240" w:lineRule="auto"/>
        <w:ind w:firstLine="540"/>
        <w:jc w:val="both"/>
      </w:pPr>
      <w:r w:rsidRPr="00E371B8">
        <w:t xml:space="preserve">на покрытие и боковые стены - </w:t>
      </w:r>
      <w:r w:rsidRPr="00E371B8">
        <w:rPr>
          <w:position w:val="-14"/>
        </w:rPr>
        <w:pict>
          <v:shape id="_x0000_i1202" type="#_x0000_t75" style="width:59.25pt;height:26.25pt">
            <v:imagedata r:id="rId153" o:title=""/>
          </v:shape>
        </w:pict>
      </w:r>
      <w:r w:rsidRPr="00E371B8">
        <w:t>;</w:t>
      </w:r>
    </w:p>
    <w:p w:rsidR="00E371B8" w:rsidRPr="00E371B8" w:rsidRDefault="00E371B8">
      <w:pPr>
        <w:widowControl w:val="0"/>
        <w:autoSpaceDE w:val="0"/>
        <w:autoSpaceDN w:val="0"/>
        <w:adjustRightInd w:val="0"/>
        <w:spacing w:after="0" w:line="240" w:lineRule="auto"/>
        <w:ind w:firstLine="540"/>
        <w:jc w:val="both"/>
      </w:pPr>
      <w:r w:rsidRPr="00E371B8">
        <w:t>на стену, обращенную к взрыву,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32"/>
        </w:rPr>
        <w:pict>
          <v:shape id="_x0000_i1203" type="#_x0000_t75" style="width:148.5pt;height:54pt">
            <v:imagedata r:id="rId154" o:title=""/>
          </v:shape>
        </w:pict>
      </w:r>
      <w:r w:rsidRPr="00E371B8">
        <w:t>. (7.1)</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bookmarkStart w:id="56" w:name="Par1553"/>
      <w:bookmarkEnd w:id="56"/>
      <w:r w:rsidRPr="00E371B8">
        <w:t xml:space="preserve">7.3.7. Эквивалентную статическую нагрузку на наружные стены в местах расположения входов, на стены тамбуров-шлюзов и тамбуров, на ограждающие конструкции аварийных выходов и защитно-герметические двери следует принимать равной динамической нагрузке, определяемой по </w:t>
      </w:r>
      <w:hyperlink w:anchor="Par1227" w:history="1">
        <w:r w:rsidRPr="00E371B8">
          <w:t>7.2.6</w:t>
        </w:r>
      </w:hyperlink>
      <w:r w:rsidRPr="00E371B8">
        <w:t xml:space="preserve"> и </w:t>
      </w:r>
      <w:hyperlink w:anchor="Par1363" w:history="1">
        <w:r w:rsidRPr="00E371B8">
          <w:t>7.3.1</w:t>
        </w:r>
      </w:hyperlink>
      <w:r w:rsidRPr="00E371B8">
        <w:t xml:space="preserve"> настоящего свода правил, умноженной на коэффициент динамичности </w:t>
      </w:r>
      <w:r w:rsidRPr="00E371B8">
        <w:rPr>
          <w:position w:val="-14"/>
        </w:rPr>
        <w:pict>
          <v:shape id="_x0000_i1204" type="#_x0000_t75" style="width:26.25pt;height:26.25pt">
            <v:imagedata r:id="rId155" o:title=""/>
          </v:shape>
        </w:pict>
      </w:r>
      <w:r w:rsidRPr="00E371B8">
        <w:t xml:space="preserve"> по таблице 7.14.</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r w:rsidRPr="00E371B8">
        <w:t>Таблица 7.14</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0"/>
        <w:gridCol w:w="1286"/>
        <w:gridCol w:w="1020"/>
        <w:gridCol w:w="926"/>
        <w:gridCol w:w="1304"/>
      </w:tblGrid>
      <w:tr w:rsidR="00E371B8" w:rsidRPr="00E371B8">
        <w:tc>
          <w:tcPr>
            <w:tcW w:w="51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Вид входа</w:t>
            </w:r>
          </w:p>
        </w:tc>
        <w:tc>
          <w:tcPr>
            <w:tcW w:w="453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 xml:space="preserve">Коэффициент динамичности </w:t>
            </w:r>
            <w:r w:rsidRPr="00E371B8">
              <w:rPr>
                <w:position w:val="-14"/>
              </w:rPr>
              <w:pict>
                <v:shape id="_x0000_i1205" type="#_x0000_t75" style="width:26.25pt;height:26.25pt">
                  <v:imagedata r:id="rId155" o:title=""/>
                </v:shape>
              </w:pict>
            </w:r>
            <w:r w:rsidRPr="00E371B8">
              <w:t xml:space="preserve"> для элементов входа</w:t>
            </w:r>
          </w:p>
        </w:tc>
      </w:tr>
      <w:tr w:rsidR="00E371B8" w:rsidRPr="00E371B8">
        <w:tc>
          <w:tcPr>
            <w:tcW w:w="51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стен в местах примыка</w:t>
            </w:r>
            <w:r w:rsidRPr="00E371B8">
              <w:lastRenderedPageBreak/>
              <w:t>ния входов</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lastRenderedPageBreak/>
              <w:t>стен тамбуров-</w:t>
            </w:r>
            <w:r w:rsidRPr="00E371B8">
              <w:lastRenderedPageBreak/>
              <w:t>шлюзов</w:t>
            </w:r>
          </w:p>
        </w:tc>
        <w:tc>
          <w:tcPr>
            <w:tcW w:w="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lastRenderedPageBreak/>
              <w:t>стен тамбуров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 xml:space="preserve">защитно-герметических </w:t>
            </w:r>
            <w:r w:rsidRPr="00E371B8">
              <w:lastRenderedPageBreak/>
              <w:t>дверей</w:t>
            </w:r>
          </w:p>
        </w:tc>
      </w:tr>
      <w:tr w:rsidR="00E371B8" w:rsidRPr="00E371B8">
        <w:tc>
          <w:tcPr>
            <w:tcW w:w="5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lastRenderedPageBreak/>
              <w:t>1. Из подвалов, не защищенных от ударной волны, и из помещений первого этажа с проемностью менее 10%</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w:t>
            </w:r>
          </w:p>
        </w:tc>
        <w:tc>
          <w:tcPr>
            <w:tcW w:w="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1,3</w:t>
            </w:r>
          </w:p>
        </w:tc>
      </w:tr>
      <w:tr w:rsidR="00E371B8" w:rsidRPr="00E371B8">
        <w:tc>
          <w:tcPr>
            <w:tcW w:w="5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2. Сквозняковый с перекрытым участком против входного проема</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1,3</w:t>
            </w:r>
          </w:p>
        </w:tc>
        <w:tc>
          <w:tcPr>
            <w:tcW w:w="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1,8</w:t>
            </w:r>
          </w:p>
        </w:tc>
      </w:tr>
      <w:tr w:rsidR="00E371B8" w:rsidRPr="00E371B8">
        <w:tc>
          <w:tcPr>
            <w:tcW w:w="510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3. Из помещений первого этажа в убежища, расположенные:</w:t>
            </w:r>
          </w:p>
        </w:tc>
        <w:tc>
          <w:tcPr>
            <w:tcW w:w="1286"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926"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r>
      <w:tr w:rsidR="00E371B8" w:rsidRPr="00E371B8">
        <w:tc>
          <w:tcPr>
            <w:tcW w:w="510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 в подвальном (цокольном) этаже</w:t>
            </w:r>
          </w:p>
        </w:tc>
        <w:tc>
          <w:tcPr>
            <w:tcW w:w="1286"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1,6</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1,3</w:t>
            </w:r>
          </w:p>
        </w:tc>
        <w:tc>
          <w:tcPr>
            <w:tcW w:w="926"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1,0</w:t>
            </w:r>
          </w:p>
        </w:tc>
        <w:tc>
          <w:tcPr>
            <w:tcW w:w="130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1,3</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1,7</w:t>
            </w:r>
          </w:p>
        </w:tc>
      </w:tr>
      <w:tr w:rsidR="00E371B8" w:rsidRPr="00E371B8">
        <w:tc>
          <w:tcPr>
            <w:tcW w:w="510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 на первом этаже</w:t>
            </w:r>
          </w:p>
        </w:tc>
        <w:tc>
          <w:tcPr>
            <w:tcW w:w="1286"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1,4</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1,6</w:t>
            </w:r>
          </w:p>
        </w:tc>
        <w:tc>
          <w:tcPr>
            <w:tcW w:w="102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1,3</w:t>
            </w:r>
          </w:p>
        </w:tc>
        <w:tc>
          <w:tcPr>
            <w:tcW w:w="926"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1,0</w:t>
            </w:r>
          </w:p>
        </w:tc>
        <w:tc>
          <w:tcPr>
            <w:tcW w:w="1304"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1,7</w:t>
            </w:r>
          </w:p>
        </w:tc>
      </w:tr>
      <w:tr w:rsidR="00E371B8" w:rsidRPr="00E371B8">
        <w:tc>
          <w:tcPr>
            <w:tcW w:w="510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4. Из лестничных клеток при входе в лестничную клетку с улицы для убежищ, расположенных:</w:t>
            </w:r>
          </w:p>
        </w:tc>
        <w:tc>
          <w:tcPr>
            <w:tcW w:w="1286"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926"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r>
      <w:tr w:rsidR="00E371B8" w:rsidRPr="00E371B8">
        <w:tc>
          <w:tcPr>
            <w:tcW w:w="510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 в подвальном (цокольном) этаже</w:t>
            </w:r>
          </w:p>
        </w:tc>
        <w:tc>
          <w:tcPr>
            <w:tcW w:w="1286"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1,4</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1,7</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1,3</w:t>
            </w:r>
          </w:p>
        </w:tc>
        <w:tc>
          <w:tcPr>
            <w:tcW w:w="926"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1,1</w:t>
            </w:r>
          </w:p>
        </w:tc>
        <w:tc>
          <w:tcPr>
            <w:tcW w:w="130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1,8</w:t>
            </w:r>
          </w:p>
        </w:tc>
      </w:tr>
      <w:tr w:rsidR="00E371B8" w:rsidRPr="00E371B8">
        <w:tc>
          <w:tcPr>
            <w:tcW w:w="510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 на первом этаже</w:t>
            </w:r>
          </w:p>
        </w:tc>
        <w:tc>
          <w:tcPr>
            <w:tcW w:w="1286"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lastRenderedPageBreak/>
              <w:t>1,7</w:t>
            </w:r>
          </w:p>
        </w:tc>
        <w:tc>
          <w:tcPr>
            <w:tcW w:w="102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lastRenderedPageBreak/>
              <w:t>1,2</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lastRenderedPageBreak/>
              <w:t>1,3</w:t>
            </w:r>
          </w:p>
        </w:tc>
        <w:tc>
          <w:tcPr>
            <w:tcW w:w="926"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lastRenderedPageBreak/>
              <w:t>1,0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lastRenderedPageBreak/>
              <w:t>1,1</w:t>
            </w:r>
          </w:p>
        </w:tc>
        <w:tc>
          <w:tcPr>
            <w:tcW w:w="1304"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lastRenderedPageBreak/>
              <w:t>1,6</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lastRenderedPageBreak/>
              <w:t>1,8</w:t>
            </w:r>
          </w:p>
        </w:tc>
      </w:tr>
      <w:tr w:rsidR="00E371B8" w:rsidRPr="00E371B8">
        <w:tc>
          <w:tcPr>
            <w:tcW w:w="5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lastRenderedPageBreak/>
              <w:t>5. Из лестничных клеток с проемностью менее 10% при входе в лестничную клетку с улицы</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w:t>
            </w:r>
          </w:p>
        </w:tc>
        <w:tc>
          <w:tcPr>
            <w:tcW w:w="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1,5</w:t>
            </w:r>
          </w:p>
        </w:tc>
      </w:tr>
      <w:tr w:rsidR="00E371B8" w:rsidRPr="00E371B8">
        <w:tc>
          <w:tcPr>
            <w:tcW w:w="5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6. Тупиковый бег оголовка или с легким (разрушаемым) павильоном</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1,3</w:t>
            </w:r>
          </w:p>
        </w:tc>
        <w:tc>
          <w:tcPr>
            <w:tcW w:w="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1,8</w:t>
            </w:r>
          </w:p>
        </w:tc>
      </w:tr>
      <w:tr w:rsidR="00E371B8" w:rsidRPr="00E371B8">
        <w:tc>
          <w:tcPr>
            <w:tcW w:w="5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7. В возвышающихся над поверхностью открытых наружных стенах, а также вход с аппарелью</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1,3</w:t>
            </w:r>
          </w:p>
        </w:tc>
        <w:tc>
          <w:tcPr>
            <w:tcW w:w="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1,7</w:t>
            </w:r>
          </w:p>
        </w:tc>
      </w:tr>
      <w:tr w:rsidR="00E371B8" w:rsidRPr="00E371B8">
        <w:tc>
          <w:tcPr>
            <w:tcW w:w="5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8. Аварийный выход с вертикальной шахтой</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1,8</w:t>
            </w:r>
          </w:p>
        </w:tc>
      </w:tr>
      <w:tr w:rsidR="00E371B8" w:rsidRPr="00E371B8">
        <w:tc>
          <w:tcPr>
            <w:tcW w:w="963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jc w:val="both"/>
            </w:pPr>
            <w:r w:rsidRPr="00E371B8">
              <w:t>Примечание. Над чертой приведены данные для элементов входов из помещений первого этажа и лестничных клеток с площадью проемов от 10% до 50%, под чертой - с площадью проемов более 50%, а также для элементов входов из помещений с легко разрушаемыми конструкциями.</w:t>
            </w:r>
          </w:p>
        </w:tc>
      </w:tr>
    </w:tbl>
    <w:p w:rsidR="00E371B8" w:rsidRPr="00E371B8" w:rsidRDefault="00E371B8">
      <w:pPr>
        <w:widowControl w:val="0"/>
        <w:autoSpaceDE w:val="0"/>
        <w:autoSpaceDN w:val="0"/>
        <w:adjustRightInd w:val="0"/>
        <w:spacing w:after="0" w:line="240" w:lineRule="auto"/>
        <w:jc w:val="both"/>
        <w:sectPr w:rsidR="00E371B8" w:rsidRPr="00E371B8">
          <w:pgSz w:w="16838" w:h="11905" w:orient="landscape"/>
          <w:pgMar w:top="1701" w:right="1134" w:bottom="850" w:left="1134" w:header="720" w:footer="720" w:gutter="0"/>
          <w:cols w:space="720"/>
          <w:noEndnote/>
        </w:sectPr>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Для ограждающих конструкций аварийных выходов сквознякового и тупикового типов коэффициент динамичности следует принимать </w:t>
      </w:r>
      <w:r w:rsidRPr="00E371B8">
        <w:rPr>
          <w:position w:val="-14"/>
        </w:rPr>
        <w:pict>
          <v:shape id="_x0000_i1206" type="#_x0000_t75" style="width:62.25pt;height:26.25pt">
            <v:imagedata r:id="rId156" o:title=""/>
          </v:shape>
        </w:pict>
      </w:r>
      <w:r w:rsidRPr="00E371B8">
        <w:t>.</w:t>
      </w:r>
    </w:p>
    <w:p w:rsidR="00E371B8" w:rsidRPr="00E371B8" w:rsidRDefault="00E371B8">
      <w:pPr>
        <w:widowControl w:val="0"/>
        <w:autoSpaceDE w:val="0"/>
        <w:autoSpaceDN w:val="0"/>
        <w:adjustRightInd w:val="0"/>
        <w:spacing w:after="0" w:line="240" w:lineRule="auto"/>
        <w:ind w:firstLine="540"/>
        <w:jc w:val="both"/>
      </w:pPr>
      <w:r w:rsidRPr="00E371B8">
        <w:t>7.3.8. Закладные детали для крепления дверей и ставней должны рассчитывать на эквивалентную статическую нагрузку, приложенную перпендикулярно к плоскости стены и направленную в сторону, противоположную действию ударной волны. Значение этой эквивалентной статической нагрузки следует принимать 25 кПа (при давлении во фронте ударной волны 300, 200 кПа) и 15 кПа (при давлении во фронте ударной волны 100 кПа).</w:t>
      </w:r>
    </w:p>
    <w:p w:rsidR="00E371B8" w:rsidRPr="00E371B8" w:rsidRDefault="00E371B8">
      <w:pPr>
        <w:widowControl w:val="0"/>
        <w:autoSpaceDE w:val="0"/>
        <w:autoSpaceDN w:val="0"/>
        <w:adjustRightInd w:val="0"/>
        <w:spacing w:after="0" w:line="240" w:lineRule="auto"/>
        <w:ind w:firstLine="540"/>
        <w:jc w:val="both"/>
      </w:pPr>
      <w:r w:rsidRPr="00E371B8">
        <w:t>Внутренние стены расширительных камер, расположенных за противовзрывными устройствами, должны рассчитывать на эквивалентную статическую нагрузку, равную 20 кПа, независимо от давления во фронте воздушной ударной волны.</w:t>
      </w:r>
    </w:p>
    <w:p w:rsidR="00E371B8" w:rsidRPr="00E371B8" w:rsidRDefault="00E371B8">
      <w:pPr>
        <w:widowControl w:val="0"/>
        <w:autoSpaceDE w:val="0"/>
        <w:autoSpaceDN w:val="0"/>
        <w:adjustRightInd w:val="0"/>
        <w:spacing w:after="0" w:line="240" w:lineRule="auto"/>
        <w:ind w:firstLine="540"/>
        <w:jc w:val="both"/>
      </w:pPr>
      <w:r w:rsidRPr="00E371B8">
        <w:t>7.3.9. Стены открытых участков и подходные тоннели входов на действие динамической нагрузки не рассчитывают, их проверяют расчетом на действие эксплуатационной нагрузки и нагрузки от массы грунта.</w:t>
      </w:r>
    </w:p>
    <w:p w:rsidR="00E371B8" w:rsidRPr="00E371B8" w:rsidRDefault="00E371B8">
      <w:pPr>
        <w:widowControl w:val="0"/>
        <w:autoSpaceDE w:val="0"/>
        <w:autoSpaceDN w:val="0"/>
        <w:adjustRightInd w:val="0"/>
        <w:spacing w:after="0" w:line="240" w:lineRule="auto"/>
        <w:ind w:firstLine="540"/>
        <w:jc w:val="both"/>
      </w:pPr>
      <w:r w:rsidRPr="00E371B8">
        <w:t>Устраиваемые во входах сквознякового типа перекрытия следует рассчитывать на нагрузку, приложенную снизу и равную значению давления во фронте ударной волны, умноженному на коэффициент 0,2.</w:t>
      </w:r>
    </w:p>
    <w:p w:rsidR="00E371B8" w:rsidRPr="00E371B8" w:rsidRDefault="00E371B8">
      <w:pPr>
        <w:widowControl w:val="0"/>
        <w:autoSpaceDE w:val="0"/>
        <w:autoSpaceDN w:val="0"/>
        <w:adjustRightInd w:val="0"/>
        <w:spacing w:after="0" w:line="240" w:lineRule="auto"/>
        <w:ind w:firstLine="540"/>
        <w:jc w:val="both"/>
      </w:pPr>
      <w:r w:rsidRPr="00E371B8">
        <w:t>7.3.10. Тоннели аварийных выходов и входов, совмещенных с аварийными выходами, на участке от устья до защитно-герметической двери (ставня) или противовзрывного устройства следует рассчитывать на два случая:</w:t>
      </w:r>
    </w:p>
    <w:p w:rsidR="00E371B8" w:rsidRPr="00E371B8" w:rsidRDefault="00E371B8">
      <w:pPr>
        <w:widowControl w:val="0"/>
        <w:autoSpaceDE w:val="0"/>
        <w:autoSpaceDN w:val="0"/>
        <w:adjustRightInd w:val="0"/>
        <w:spacing w:after="0" w:line="240" w:lineRule="auto"/>
        <w:ind w:firstLine="540"/>
        <w:jc w:val="both"/>
      </w:pPr>
      <w:r w:rsidRPr="00E371B8">
        <w:t>- загружение только снаружи;</w:t>
      </w:r>
    </w:p>
    <w:p w:rsidR="00E371B8" w:rsidRPr="00E371B8" w:rsidRDefault="00E371B8">
      <w:pPr>
        <w:widowControl w:val="0"/>
        <w:autoSpaceDE w:val="0"/>
        <w:autoSpaceDN w:val="0"/>
        <w:adjustRightInd w:val="0"/>
        <w:spacing w:after="0" w:line="240" w:lineRule="auto"/>
        <w:ind w:firstLine="540"/>
        <w:jc w:val="both"/>
      </w:pPr>
      <w:r w:rsidRPr="00E371B8">
        <w:t>- результирующее - загружение снаружи и изнутри.</w:t>
      </w:r>
    </w:p>
    <w:p w:rsidR="00E371B8" w:rsidRPr="00E371B8" w:rsidRDefault="00E371B8">
      <w:pPr>
        <w:widowControl w:val="0"/>
        <w:autoSpaceDE w:val="0"/>
        <w:autoSpaceDN w:val="0"/>
        <w:adjustRightInd w:val="0"/>
        <w:spacing w:after="0" w:line="240" w:lineRule="auto"/>
        <w:ind w:firstLine="540"/>
        <w:jc w:val="both"/>
      </w:pPr>
      <w:r w:rsidRPr="00E371B8">
        <w:t xml:space="preserve">Значения эквивалентных статических нагрузок снаружи определяются по </w:t>
      </w:r>
      <w:hyperlink w:anchor="Par1363" w:history="1">
        <w:r w:rsidRPr="00E371B8">
          <w:t>7.3.1</w:t>
        </w:r>
      </w:hyperlink>
      <w:r w:rsidRPr="00E371B8">
        <w:t xml:space="preserve"> - </w:t>
      </w:r>
      <w:hyperlink w:anchor="Par1414" w:history="1">
        <w:r w:rsidRPr="00E371B8">
          <w:t>7.3.4</w:t>
        </w:r>
      </w:hyperlink>
      <w:r w:rsidRPr="00E371B8">
        <w:t xml:space="preserve">, а изнутри - по </w:t>
      </w:r>
      <w:hyperlink w:anchor="Par1553" w:history="1">
        <w:r w:rsidRPr="00E371B8">
          <w:t>7.3.7</w:t>
        </w:r>
      </w:hyperlink>
      <w:r w:rsidRPr="00E371B8">
        <w:t xml:space="preserve"> настоящего свода правил. При этом для тоннелей, расположенных в грунте, необходимо учитывать пассивный отпор грунта.</w:t>
      </w:r>
    </w:p>
    <w:p w:rsidR="00E371B8" w:rsidRPr="00E371B8" w:rsidRDefault="00E371B8">
      <w:pPr>
        <w:widowControl w:val="0"/>
        <w:autoSpaceDE w:val="0"/>
        <w:autoSpaceDN w:val="0"/>
        <w:adjustRightInd w:val="0"/>
        <w:spacing w:after="0" w:line="240" w:lineRule="auto"/>
        <w:ind w:firstLine="540"/>
        <w:jc w:val="both"/>
      </w:pPr>
      <w:r w:rsidRPr="00E371B8">
        <w:t xml:space="preserve">7.3.11. Эквивалентные статические нагрузки на конструкции противорадиационных укрытий, которые следует принимать равными избыточному давлению во фронте воздушной ударной волны, приведены в </w:t>
      </w:r>
      <w:hyperlink w:anchor="Par5122" w:history="1">
        <w:r w:rsidRPr="00E371B8">
          <w:t>[2]</w:t>
        </w:r>
      </w:hyperlink>
      <w:r w:rsidRPr="00E371B8">
        <w:t>.</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2"/>
      </w:pPr>
      <w:bookmarkStart w:id="57" w:name="Par1668"/>
      <w:bookmarkEnd w:id="57"/>
      <w:r w:rsidRPr="00E371B8">
        <w:t>7.4. Расчетные нагрузки</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7.4.1. В общем виде расчетную нагрузку определяют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4"/>
        </w:rPr>
        <w:pict>
          <v:shape id="_x0000_i1207" type="#_x0000_t75" style="width:117.75pt;height:26.25pt">
            <v:imagedata r:id="rId157" o:title=""/>
          </v:shape>
        </w:pict>
      </w:r>
      <w:r w:rsidRPr="00E371B8">
        <w:t>, (7.2)</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2"/>
        </w:rPr>
        <w:pict>
          <v:shape id="_x0000_i1208" type="#_x0000_t75" style="width:21.75pt;height:26.25pt">
            <v:imagedata r:id="rId158" o:title=""/>
          </v:shape>
        </w:pict>
      </w:r>
      <w:r w:rsidRPr="00E371B8">
        <w:t xml:space="preserve"> - статическая нагрузка из условия эксплуатации сооружения в мирное время.</w:t>
      </w:r>
    </w:p>
    <w:p w:rsidR="00E371B8" w:rsidRPr="00E371B8" w:rsidRDefault="00E371B8">
      <w:pPr>
        <w:widowControl w:val="0"/>
        <w:autoSpaceDE w:val="0"/>
        <w:autoSpaceDN w:val="0"/>
        <w:adjustRightInd w:val="0"/>
        <w:spacing w:after="0" w:line="240" w:lineRule="auto"/>
        <w:ind w:firstLine="540"/>
        <w:jc w:val="both"/>
      </w:pPr>
      <w:r w:rsidRPr="00E371B8">
        <w:lastRenderedPageBreak/>
        <w:t>7.4.2. Расчетную нагрузку на покрытие убежища определяют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4"/>
        </w:rPr>
        <w:pict>
          <v:shape id="_x0000_i1209" type="#_x0000_t75" style="width:130.5pt;height:28.5pt">
            <v:imagedata r:id="rId159" o:title=""/>
          </v:shape>
        </w:pict>
      </w:r>
      <w:r w:rsidRPr="00E371B8">
        <w:t>, (7.3)</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4"/>
        </w:rPr>
        <w:pict>
          <v:shape id="_x0000_i1210" type="#_x0000_t75" style="width:39pt;height:28.5pt">
            <v:imagedata r:id="rId160" o:title=""/>
          </v:shape>
        </w:pict>
      </w:r>
      <w:r w:rsidRPr="00E371B8">
        <w:t xml:space="preserve"> - эквивалентно-статическая нагрузка на покрытие убежища, определяемая по </w:t>
      </w:r>
      <w:hyperlink w:anchor="Par1363" w:history="1">
        <w:r w:rsidRPr="00E371B8">
          <w:t>7.3.1</w:t>
        </w:r>
      </w:hyperlink>
      <w:r w:rsidRPr="00E371B8">
        <w:t xml:space="preserve"> настоящего свода правил;</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211" type="#_x0000_t75" style="width:34.5pt;height:26.25pt">
            <v:imagedata r:id="rId161" o:title=""/>
          </v:shape>
        </w:pict>
      </w:r>
      <w:r w:rsidRPr="00E371B8">
        <w:t xml:space="preserve"> - статическая нагрузка на покрытие из условий эксплуатации убежища в мирное время.</w:t>
      </w:r>
    </w:p>
    <w:p w:rsidR="00E371B8" w:rsidRPr="00E371B8" w:rsidRDefault="00E371B8">
      <w:pPr>
        <w:widowControl w:val="0"/>
        <w:autoSpaceDE w:val="0"/>
        <w:autoSpaceDN w:val="0"/>
        <w:adjustRightInd w:val="0"/>
        <w:spacing w:after="0" w:line="240" w:lineRule="auto"/>
        <w:ind w:firstLine="540"/>
        <w:jc w:val="both"/>
      </w:pPr>
      <w:r w:rsidRPr="00E371B8">
        <w:t>7.4.3. Горизонтальную расчетную нагрузку на стены убежища определяют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4"/>
        </w:rPr>
        <w:pict>
          <v:shape id="_x0000_i1212" type="#_x0000_t75" style="width:126pt;height:28.5pt">
            <v:imagedata r:id="rId162" o:title=""/>
          </v:shape>
        </w:pict>
      </w:r>
      <w:r w:rsidRPr="00E371B8">
        <w:t>, (7.4)</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4"/>
        </w:rPr>
        <w:pict>
          <v:shape id="_x0000_i1213" type="#_x0000_t75" style="width:39pt;height:28.5pt">
            <v:imagedata r:id="rId163" o:title=""/>
          </v:shape>
        </w:pict>
      </w:r>
      <w:r w:rsidRPr="00E371B8">
        <w:t xml:space="preserve"> - эквивалентно-статическая нагрузка на стены убежища, определяемая по </w:t>
      </w:r>
      <w:hyperlink w:anchor="Par1414" w:history="1">
        <w:r w:rsidRPr="00E371B8">
          <w:t>7.3.4</w:t>
        </w:r>
      </w:hyperlink>
      <w:r w:rsidRPr="00E371B8">
        <w:t xml:space="preserve"> настоящего свода правил;</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214" type="#_x0000_t75" style="width:24pt;height:26.25pt">
            <v:imagedata r:id="rId164" o:title=""/>
          </v:shape>
        </w:pict>
      </w:r>
      <w:r w:rsidRPr="00E371B8">
        <w:t xml:space="preserve"> - статическая нагрузка на стены из условий эксплуатации убежища в мирное время.</w:t>
      </w:r>
    </w:p>
    <w:p w:rsidR="00E371B8" w:rsidRPr="00E371B8" w:rsidRDefault="00E371B8">
      <w:pPr>
        <w:widowControl w:val="0"/>
        <w:autoSpaceDE w:val="0"/>
        <w:autoSpaceDN w:val="0"/>
        <w:adjustRightInd w:val="0"/>
        <w:spacing w:after="0" w:line="240" w:lineRule="auto"/>
        <w:ind w:firstLine="540"/>
        <w:jc w:val="both"/>
      </w:pPr>
      <w:r w:rsidRPr="00E371B8">
        <w:t>7.4.4. Вертикальную расчетную нагрузку на наружные стены убежища определяют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4"/>
        </w:rPr>
        <w:pict>
          <v:shape id="_x0000_i1215" type="#_x0000_t75" style="width:173.25pt;height:28.5pt">
            <v:imagedata r:id="rId165" o:title=""/>
          </v:shape>
        </w:pict>
      </w:r>
      <w:r w:rsidRPr="00E371B8">
        <w:t>, (7.5)</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4"/>
        </w:rPr>
        <w:pict>
          <v:shape id="_x0000_i1216" type="#_x0000_t75" style="width:28.5pt;height:21pt">
            <v:imagedata r:id="rId166" o:title=""/>
          </v:shape>
        </w:pict>
      </w:r>
      <w:r w:rsidRPr="00E371B8">
        <w:t xml:space="preserve"> - площадь сбора нагрузки на наружные стены убежища.</w:t>
      </w:r>
    </w:p>
    <w:p w:rsidR="00E371B8" w:rsidRPr="00E371B8" w:rsidRDefault="00E371B8">
      <w:pPr>
        <w:widowControl w:val="0"/>
        <w:autoSpaceDE w:val="0"/>
        <w:autoSpaceDN w:val="0"/>
        <w:adjustRightInd w:val="0"/>
        <w:spacing w:after="0" w:line="240" w:lineRule="auto"/>
        <w:ind w:firstLine="540"/>
        <w:jc w:val="both"/>
      </w:pPr>
      <w:r w:rsidRPr="00E371B8">
        <w:t>Площадь сбора нагрузки на наружные стены убежища определяют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24"/>
        </w:rPr>
        <w:pict>
          <v:shape id="_x0000_i1217" type="#_x0000_t75" style="width:69.75pt;height:42.75pt">
            <v:imagedata r:id="rId167" o:title=""/>
          </v:shape>
        </w:pict>
      </w:r>
      <w:r w:rsidRPr="00E371B8">
        <w:t>, (7.6)</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где b - расчетная ширина стены убежища, м;</w:t>
      </w:r>
    </w:p>
    <w:p w:rsidR="00E371B8" w:rsidRPr="00E371B8" w:rsidRDefault="00E371B8">
      <w:pPr>
        <w:widowControl w:val="0"/>
        <w:autoSpaceDE w:val="0"/>
        <w:autoSpaceDN w:val="0"/>
        <w:adjustRightInd w:val="0"/>
        <w:spacing w:after="0" w:line="240" w:lineRule="auto"/>
        <w:ind w:firstLine="540"/>
        <w:jc w:val="both"/>
      </w:pPr>
      <w:r w:rsidRPr="00E371B8">
        <w:t>l - пролет, м.</w:t>
      </w:r>
    </w:p>
    <w:p w:rsidR="00E371B8" w:rsidRPr="00E371B8" w:rsidRDefault="00E371B8">
      <w:pPr>
        <w:widowControl w:val="0"/>
        <w:autoSpaceDE w:val="0"/>
        <w:autoSpaceDN w:val="0"/>
        <w:adjustRightInd w:val="0"/>
        <w:spacing w:after="0" w:line="240" w:lineRule="auto"/>
        <w:ind w:firstLine="540"/>
        <w:jc w:val="both"/>
      </w:pPr>
      <w:r w:rsidRPr="00E371B8">
        <w:t>Площадь сбора нагрузки на самонесущие стены убежища определяют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6"/>
        </w:rPr>
        <w:pict>
          <v:shape id="_x0000_i1218" type="#_x0000_t75" style="width:71.25pt;height:21.75pt">
            <v:imagedata r:id="rId168" o:title=""/>
          </v:shape>
        </w:pict>
      </w:r>
      <w:r w:rsidRPr="00E371B8">
        <w:t>. (7.7)</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7.4.5. Вертикальную расчетную нагрузку на колонны убежища определяют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4"/>
        </w:rPr>
        <w:pict>
          <v:shape id="_x0000_i1219" type="#_x0000_t75" style="width:172.5pt;height:28.5pt">
            <v:imagedata r:id="rId169" o:title=""/>
          </v:shape>
        </w:pict>
      </w:r>
      <w:r w:rsidRPr="00E371B8">
        <w:t>, (7.8)</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pBdr>
          <w:top w:val="single" w:sz="6" w:space="0" w:color="auto"/>
        </w:pBdr>
        <w:autoSpaceDE w:val="0"/>
        <w:autoSpaceDN w:val="0"/>
        <w:adjustRightInd w:val="0"/>
        <w:spacing w:before="100" w:after="100" w:line="240" w:lineRule="auto"/>
        <w:jc w:val="both"/>
        <w:rPr>
          <w:sz w:val="2"/>
          <w:szCs w:val="2"/>
        </w:rPr>
      </w:pPr>
    </w:p>
    <w:p w:rsidR="00E371B8" w:rsidRPr="00E371B8" w:rsidRDefault="00E371B8">
      <w:pPr>
        <w:widowControl w:val="0"/>
        <w:pBdr>
          <w:top w:val="single" w:sz="6" w:space="0" w:color="auto"/>
        </w:pBdr>
        <w:autoSpaceDE w:val="0"/>
        <w:autoSpaceDN w:val="0"/>
        <w:adjustRightInd w:val="0"/>
        <w:spacing w:before="100" w:after="100" w:line="240" w:lineRule="auto"/>
        <w:jc w:val="both"/>
        <w:rPr>
          <w:sz w:val="2"/>
          <w:szCs w:val="2"/>
        </w:rPr>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4"/>
        </w:rPr>
        <w:pict>
          <v:shape id="_x0000_i1220" type="#_x0000_t75" style="width:39pt;height:28.5pt">
            <v:imagedata r:id="rId170" o:title=""/>
          </v:shape>
        </w:pict>
      </w:r>
      <w:r w:rsidRPr="00E371B8">
        <w:t xml:space="preserve"> - вертикальная эквивалентно-статическая нагрузка на покрытие убежища, определяемая по </w:t>
      </w:r>
      <w:hyperlink w:anchor="Par1410" w:history="1">
        <w:r w:rsidRPr="00E371B8">
          <w:t>7.3.2</w:t>
        </w:r>
      </w:hyperlink>
      <w:r w:rsidRPr="00E371B8">
        <w:t xml:space="preserve"> настоящего свода правил;</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221" type="#_x0000_t75" style="width:33.75pt;height:26.25pt">
            <v:imagedata r:id="rId171" o:title=""/>
          </v:shape>
        </w:pict>
      </w:r>
      <w:r w:rsidRPr="00E371B8">
        <w:t xml:space="preserve"> - площадь сбора нагрузки на колонны убежища;</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222" type="#_x0000_t75" style="width:33.75pt;height:26.25pt">
            <v:imagedata r:id="rId172" o:title=""/>
          </v:shape>
        </w:pict>
      </w:r>
      <w:r w:rsidRPr="00E371B8">
        <w:t xml:space="preserve"> - сила от статической нагрузки на колонны убежища.</w:t>
      </w:r>
    </w:p>
    <w:p w:rsidR="00E371B8" w:rsidRPr="00E371B8" w:rsidRDefault="00E371B8">
      <w:pPr>
        <w:widowControl w:val="0"/>
        <w:autoSpaceDE w:val="0"/>
        <w:autoSpaceDN w:val="0"/>
        <w:adjustRightInd w:val="0"/>
        <w:spacing w:after="0" w:line="240" w:lineRule="auto"/>
        <w:ind w:firstLine="540"/>
        <w:jc w:val="both"/>
      </w:pPr>
      <w:r w:rsidRPr="00E371B8">
        <w:t>7.4.6. Вертикальную расчетную нагрузку на фундаменты убежища определяют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4"/>
        </w:rPr>
        <w:pict>
          <v:shape id="_x0000_i1223" type="#_x0000_t75" style="width:187.5pt;height:28.5pt">
            <v:imagedata r:id="rId173" o:title=""/>
          </v:shape>
        </w:pict>
      </w:r>
      <w:r w:rsidRPr="00E371B8">
        <w:t>, (7.9)</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4"/>
        </w:rPr>
        <w:pict>
          <v:shape id="_x0000_i1224" type="#_x0000_t75" style="width:39pt;height:28.5pt">
            <v:imagedata r:id="rId174" o:title=""/>
          </v:shape>
        </w:pict>
      </w:r>
      <w:r w:rsidRPr="00E371B8">
        <w:t xml:space="preserve"> - вертикальная эквивалентно-статическая нагрузка на фундаменты убежища, определяемая по </w:t>
      </w:r>
      <w:hyperlink w:anchor="Par1500" w:history="1">
        <w:r w:rsidRPr="00E371B8">
          <w:t>7.3.5</w:t>
        </w:r>
      </w:hyperlink>
      <w:r w:rsidRPr="00E371B8">
        <w:t xml:space="preserve"> настоящего свода правил;</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225" type="#_x0000_t75" style="width:39pt;height:26.25pt">
            <v:imagedata r:id="rId175" o:title=""/>
          </v:shape>
        </w:pict>
      </w:r>
      <w:r w:rsidRPr="00E371B8">
        <w:t xml:space="preserve"> - площадь сбора нагрузки на фундаменты убежища;</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226" type="#_x0000_t75" style="width:41.25pt;height:26.25pt">
            <v:imagedata r:id="rId176" o:title=""/>
          </v:shape>
        </w:pict>
      </w:r>
      <w:r w:rsidRPr="00E371B8">
        <w:t xml:space="preserve"> - сила от статической нагрузки на фундаменты убежища.</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1"/>
      </w:pPr>
      <w:bookmarkStart w:id="58" w:name="Par1721"/>
      <w:bookmarkEnd w:id="58"/>
      <w:r w:rsidRPr="00E371B8">
        <w:t>8. Расчет и конструирование защитных сооружений</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2"/>
      </w:pPr>
      <w:bookmarkStart w:id="59" w:name="Par1723"/>
      <w:bookmarkEnd w:id="59"/>
      <w:r w:rsidRPr="00E371B8">
        <w:t>8.1. Расчет железобетонных конструкций</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bookmarkStart w:id="60" w:name="Par1725"/>
      <w:bookmarkEnd w:id="60"/>
      <w:r w:rsidRPr="00E371B8">
        <w:t xml:space="preserve">8.1.1. Расчет на особое сочетание нагрузок проводят по первой группе предельных состояний в соответствии с требованиями </w:t>
      </w:r>
      <w:hyperlink r:id="rId177" w:history="1">
        <w:r w:rsidRPr="00E371B8">
          <w:t>СП 63.13330</w:t>
        </w:r>
      </w:hyperlink>
      <w:r w:rsidRPr="00E371B8">
        <w:t xml:space="preserve"> - по несущей способности. При этом используют расчетные предельные состояния 1а и 1б железобетонных конструкций.</w:t>
      </w:r>
    </w:p>
    <w:p w:rsidR="00E371B8" w:rsidRPr="00E371B8" w:rsidRDefault="00E371B8">
      <w:pPr>
        <w:widowControl w:val="0"/>
        <w:autoSpaceDE w:val="0"/>
        <w:autoSpaceDN w:val="0"/>
        <w:adjustRightInd w:val="0"/>
        <w:spacing w:after="0" w:line="240" w:lineRule="auto"/>
        <w:ind w:firstLine="540"/>
        <w:jc w:val="both"/>
      </w:pPr>
      <w:bookmarkStart w:id="61" w:name="Par1726"/>
      <w:bookmarkEnd w:id="61"/>
      <w:r w:rsidRPr="00E371B8">
        <w:t>Расчетное предельное состояние 1а характеризуется работой конструкций в условно-упругой стадии деформирования при напряжениях в растянутой арматуре, меньших или равных расчетному динамическому сопротивлению арматуры растяжению. При этом напряжения в бетоне сжатой зоны меньше или равны расчетному динамическому сопротивлению бетона сжатию.</w:t>
      </w:r>
    </w:p>
    <w:p w:rsidR="00E371B8" w:rsidRPr="00E371B8" w:rsidRDefault="00E371B8">
      <w:pPr>
        <w:widowControl w:val="0"/>
        <w:autoSpaceDE w:val="0"/>
        <w:autoSpaceDN w:val="0"/>
        <w:adjustRightInd w:val="0"/>
        <w:spacing w:after="0" w:line="240" w:lineRule="auto"/>
        <w:ind w:firstLine="540"/>
        <w:jc w:val="both"/>
      </w:pPr>
      <w:r w:rsidRPr="00E371B8">
        <w:t>По расчетному предельному состоянию 1а следует рассчитывать конструкции защитных сооружений, к деформациям элементов которых предъявляют повышенные требования (например, расположенные в водонасыщенном грунте, при III режиме вентиляции).</w:t>
      </w:r>
    </w:p>
    <w:p w:rsidR="00E371B8" w:rsidRPr="00E371B8" w:rsidRDefault="00E371B8">
      <w:pPr>
        <w:widowControl w:val="0"/>
        <w:autoSpaceDE w:val="0"/>
        <w:autoSpaceDN w:val="0"/>
        <w:adjustRightInd w:val="0"/>
        <w:spacing w:after="0" w:line="240" w:lineRule="auto"/>
        <w:ind w:firstLine="540"/>
        <w:jc w:val="both"/>
      </w:pPr>
      <w:bookmarkStart w:id="62" w:name="Par1728"/>
      <w:bookmarkEnd w:id="62"/>
      <w:r w:rsidRPr="00E371B8">
        <w:t xml:space="preserve">Расчетное предельное состояние 1б характеризуется работой конструкций в упругопластической стадии с достижением предельных деформаций укорочения бетона сжатой зоны и развитием пластических </w:t>
      </w:r>
      <w:r w:rsidRPr="00E371B8">
        <w:lastRenderedPageBreak/>
        <w:t>деформаций в растянутой арматуре в наиболее напряженных сечениях. Допускается возникновение остаточных перемещений и наличие в бетоне растянутой зоны раскрытых трещин.</w:t>
      </w:r>
    </w:p>
    <w:p w:rsidR="00E371B8" w:rsidRPr="00E371B8" w:rsidRDefault="00E371B8">
      <w:pPr>
        <w:widowControl w:val="0"/>
        <w:autoSpaceDE w:val="0"/>
        <w:autoSpaceDN w:val="0"/>
        <w:adjustRightInd w:val="0"/>
        <w:spacing w:after="0" w:line="240" w:lineRule="auto"/>
        <w:ind w:firstLine="540"/>
        <w:jc w:val="both"/>
      </w:pPr>
      <w:r w:rsidRPr="00E371B8">
        <w:t>По расчетному предельному состоянию 1б рассчитывают конструкции защитных сооружений, расположенные в сухих грунтах.</w:t>
      </w:r>
    </w:p>
    <w:p w:rsidR="00E371B8" w:rsidRPr="00E371B8" w:rsidRDefault="00E371B8">
      <w:pPr>
        <w:widowControl w:val="0"/>
        <w:pBdr>
          <w:top w:val="single" w:sz="6" w:space="0" w:color="auto"/>
        </w:pBdr>
        <w:autoSpaceDE w:val="0"/>
        <w:autoSpaceDN w:val="0"/>
        <w:adjustRightInd w:val="0"/>
        <w:spacing w:before="100" w:after="100" w:line="240" w:lineRule="auto"/>
        <w:jc w:val="both"/>
        <w:rPr>
          <w:sz w:val="2"/>
          <w:szCs w:val="2"/>
        </w:rPr>
      </w:pPr>
    </w:p>
    <w:p w:rsidR="00E371B8" w:rsidRPr="00E371B8" w:rsidRDefault="00E371B8">
      <w:pPr>
        <w:widowControl w:val="0"/>
        <w:pBdr>
          <w:top w:val="single" w:sz="6" w:space="0" w:color="auto"/>
        </w:pBdr>
        <w:autoSpaceDE w:val="0"/>
        <w:autoSpaceDN w:val="0"/>
        <w:adjustRightInd w:val="0"/>
        <w:spacing w:before="100" w:after="100" w:line="240" w:lineRule="auto"/>
        <w:jc w:val="both"/>
        <w:rPr>
          <w:sz w:val="2"/>
          <w:szCs w:val="2"/>
        </w:rPr>
      </w:pPr>
    </w:p>
    <w:p w:rsidR="00E371B8" w:rsidRPr="00E371B8" w:rsidRDefault="00E371B8">
      <w:pPr>
        <w:widowControl w:val="0"/>
        <w:autoSpaceDE w:val="0"/>
        <w:autoSpaceDN w:val="0"/>
        <w:adjustRightInd w:val="0"/>
        <w:spacing w:after="0" w:line="240" w:lineRule="auto"/>
        <w:ind w:firstLine="540"/>
        <w:jc w:val="both"/>
      </w:pPr>
      <w:r w:rsidRPr="00E371B8">
        <w:t xml:space="preserve">8.1.2. Расчет конструкций по предельным состояниям 1а и 1б на особое сочетание нагрузок проводят, как правило, статическим методом, исходя из условий прочности, принятых в </w:t>
      </w:r>
      <w:hyperlink r:id="rId178" w:history="1">
        <w:r w:rsidRPr="00E371B8">
          <w:t>СП 63.13330</w:t>
        </w:r>
      </w:hyperlink>
      <w:r w:rsidRPr="00E371B8">
        <w:t xml:space="preserve"> и </w:t>
      </w:r>
      <w:hyperlink w:anchor="Par1721" w:history="1">
        <w:r w:rsidRPr="00E371B8">
          <w:t>разделу 8</w:t>
        </w:r>
      </w:hyperlink>
      <w:r w:rsidRPr="00E371B8">
        <w:t xml:space="preserve"> настоящего свода правил. При этом в расчетные формулы вводят усилия от внешних нагрузок и воздействий, включающие в себя эквивалентную статическую нагрузку, определяемую согласно указаниям </w:t>
      </w:r>
      <w:hyperlink w:anchor="Par1077" w:history="1">
        <w:r w:rsidRPr="00E371B8">
          <w:t>раздела 7</w:t>
        </w:r>
      </w:hyperlink>
      <w:r w:rsidRPr="00E371B8">
        <w:t xml:space="preserve"> настоящего свода правил, а также расчетные динамические сопротивления бетона и арматуры.</w:t>
      </w:r>
    </w:p>
    <w:p w:rsidR="00E371B8" w:rsidRPr="00E371B8" w:rsidRDefault="00E371B8">
      <w:pPr>
        <w:widowControl w:val="0"/>
        <w:autoSpaceDE w:val="0"/>
        <w:autoSpaceDN w:val="0"/>
        <w:adjustRightInd w:val="0"/>
        <w:spacing w:after="0" w:line="240" w:lineRule="auto"/>
        <w:ind w:firstLine="540"/>
        <w:jc w:val="both"/>
      </w:pPr>
      <w:r w:rsidRPr="00E371B8">
        <w:t xml:space="preserve">Динамический расчет конструкций по </w:t>
      </w:r>
      <w:hyperlink w:anchor="Par1726" w:history="1">
        <w:r w:rsidRPr="00E371B8">
          <w:t>состоянию 1а</w:t>
        </w:r>
      </w:hyperlink>
      <w:r w:rsidRPr="00E371B8">
        <w:t xml:space="preserve"> проводят с применением методов динамики упругих систем. При расчете по </w:t>
      </w:r>
      <w:hyperlink w:anchor="Par1728" w:history="1">
        <w:r w:rsidRPr="00E371B8">
          <w:t>состоянию 1б</w:t>
        </w:r>
      </w:hyperlink>
      <w:r w:rsidRPr="00E371B8">
        <w:t xml:space="preserve"> исходят из условия, что значения пластических углов раскрытия в шарнирах пластичности, получаемые из решения уравнений динамики в упругой и пластической стадиях, не превышают соответствующих предельных значений угла раскрытия.</w:t>
      </w:r>
    </w:p>
    <w:p w:rsidR="00E371B8" w:rsidRPr="00E371B8" w:rsidRDefault="00E371B8">
      <w:pPr>
        <w:widowControl w:val="0"/>
        <w:autoSpaceDE w:val="0"/>
        <w:autoSpaceDN w:val="0"/>
        <w:adjustRightInd w:val="0"/>
        <w:spacing w:after="0" w:line="240" w:lineRule="auto"/>
        <w:ind w:firstLine="540"/>
        <w:jc w:val="both"/>
      </w:pPr>
      <w:r w:rsidRPr="00E371B8">
        <w:t>Примечание. Под пластическим углом раскрытия понимают угол взаимного поворота концевых сечений условной пластической зоны элементов (т.е. зоны, в пределах которой развиваются пластические деформации арматуры и бетона).</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2"/>
      </w:pPr>
      <w:bookmarkStart w:id="63" w:name="Par1738"/>
      <w:bookmarkEnd w:id="63"/>
      <w:r w:rsidRPr="00E371B8">
        <w:t>8.2. Бетон и его расчетные характеристики</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8.2.1. Для железобетонных конструкций защитных сооружений должны применять тяжелый бетон класса не ниже В15, а для ригелей и колонн - не менее В25.</w:t>
      </w:r>
    </w:p>
    <w:p w:rsidR="00E371B8" w:rsidRPr="00E371B8" w:rsidRDefault="00E371B8">
      <w:pPr>
        <w:widowControl w:val="0"/>
        <w:autoSpaceDE w:val="0"/>
        <w:autoSpaceDN w:val="0"/>
        <w:adjustRightInd w:val="0"/>
        <w:spacing w:after="0" w:line="240" w:lineRule="auto"/>
        <w:ind w:firstLine="540"/>
        <w:jc w:val="both"/>
      </w:pPr>
      <w:r w:rsidRPr="00E371B8">
        <w:t>Бетонные блоки для стен следует проектировать из бетона класса не ниже В7,5. Бетон для замоноличивания стыков сборных элементов железобетонных конструкций следует принимать не ниже класса В7,5.</w:t>
      </w:r>
    </w:p>
    <w:p w:rsidR="00E371B8" w:rsidRPr="00E371B8" w:rsidRDefault="00E371B8">
      <w:pPr>
        <w:widowControl w:val="0"/>
        <w:autoSpaceDE w:val="0"/>
        <w:autoSpaceDN w:val="0"/>
        <w:adjustRightInd w:val="0"/>
        <w:spacing w:after="0" w:line="240" w:lineRule="auto"/>
        <w:ind w:firstLine="540"/>
        <w:jc w:val="both"/>
      </w:pPr>
      <w:r w:rsidRPr="00E371B8">
        <w:t xml:space="preserve">8.2.2. При расчетах конструкций защитных сооружений на особое сочетание нагрузок вводят расчетные динамические сопротивления бетона осевому сжатию </w:t>
      </w:r>
      <w:r w:rsidRPr="00E371B8">
        <w:rPr>
          <w:position w:val="-12"/>
        </w:rPr>
        <w:pict>
          <v:shape id="_x0000_i1227" type="#_x0000_t75" style="width:26.25pt;height:26.25pt">
            <v:imagedata r:id="rId179" o:title=""/>
          </v:shape>
        </w:pict>
      </w:r>
      <w:r w:rsidRPr="00E371B8">
        <w:t xml:space="preserve"> и растяжению </w:t>
      </w:r>
      <w:r w:rsidRPr="00E371B8">
        <w:rPr>
          <w:position w:val="-14"/>
        </w:rPr>
        <w:pict>
          <v:shape id="_x0000_i1228" type="#_x0000_t75" style="width:33.75pt;height:26.25pt">
            <v:imagedata r:id="rId180" o:title=""/>
          </v:shape>
        </w:pict>
      </w:r>
      <w:r w:rsidRPr="00E371B8">
        <w:t>.</w:t>
      </w:r>
    </w:p>
    <w:p w:rsidR="00E371B8" w:rsidRPr="00E371B8" w:rsidRDefault="00E371B8">
      <w:pPr>
        <w:widowControl w:val="0"/>
        <w:autoSpaceDE w:val="0"/>
        <w:autoSpaceDN w:val="0"/>
        <w:adjustRightInd w:val="0"/>
        <w:spacing w:after="0" w:line="240" w:lineRule="auto"/>
        <w:ind w:firstLine="540"/>
        <w:jc w:val="both"/>
      </w:pPr>
      <w:r w:rsidRPr="00E371B8">
        <w:t xml:space="preserve">Расчетные динамические сопротивления бетона </w:t>
      </w:r>
      <w:r w:rsidRPr="00E371B8">
        <w:rPr>
          <w:position w:val="-12"/>
        </w:rPr>
        <w:pict>
          <v:shape id="_x0000_i1229" type="#_x0000_t75" style="width:26.25pt;height:26.25pt">
            <v:imagedata r:id="rId179" o:title=""/>
          </v:shape>
        </w:pict>
      </w:r>
      <w:r w:rsidRPr="00E371B8">
        <w:t xml:space="preserve"> и </w:t>
      </w:r>
      <w:r w:rsidRPr="00E371B8">
        <w:rPr>
          <w:position w:val="-14"/>
        </w:rPr>
        <w:pict>
          <v:shape id="_x0000_i1230" type="#_x0000_t75" style="width:33.75pt;height:26.25pt">
            <v:imagedata r:id="rId181" o:title=""/>
          </v:shape>
        </w:pict>
      </w:r>
      <w:r w:rsidRPr="00E371B8">
        <w:t xml:space="preserve"> определяют делением соответствующих нормативных сопротивлений бетона по </w:t>
      </w:r>
      <w:hyperlink r:id="rId182" w:history="1">
        <w:r w:rsidRPr="00E371B8">
          <w:t>СП 63.13330</w:t>
        </w:r>
      </w:hyperlink>
      <w:r w:rsidRPr="00E371B8">
        <w:t xml:space="preserve"> на коэффициент надежности по бетону и умножением результатов деления на коэффициент динамического упрочнения бетона.</w:t>
      </w:r>
    </w:p>
    <w:p w:rsidR="00E371B8" w:rsidRPr="00E371B8" w:rsidRDefault="00E371B8">
      <w:pPr>
        <w:widowControl w:val="0"/>
        <w:autoSpaceDE w:val="0"/>
        <w:autoSpaceDN w:val="0"/>
        <w:adjustRightInd w:val="0"/>
        <w:spacing w:after="0" w:line="240" w:lineRule="auto"/>
        <w:ind w:firstLine="540"/>
        <w:jc w:val="both"/>
      </w:pPr>
      <w:r w:rsidRPr="00E371B8">
        <w:t>Значения коэффициентов надежности по бетону принимают равными:</w:t>
      </w:r>
    </w:p>
    <w:p w:rsidR="00E371B8" w:rsidRPr="00E371B8" w:rsidRDefault="00E371B8">
      <w:pPr>
        <w:widowControl w:val="0"/>
        <w:autoSpaceDE w:val="0"/>
        <w:autoSpaceDN w:val="0"/>
        <w:adjustRightInd w:val="0"/>
        <w:spacing w:after="0" w:line="240" w:lineRule="auto"/>
        <w:ind w:firstLine="540"/>
        <w:jc w:val="both"/>
      </w:pPr>
      <w:r w:rsidRPr="00E371B8">
        <w:t xml:space="preserve">- </w:t>
      </w:r>
      <w:r w:rsidRPr="00E371B8">
        <w:rPr>
          <w:position w:val="-14"/>
        </w:rPr>
        <w:pict>
          <v:shape id="_x0000_i1231" type="#_x0000_t75" style="width:72.75pt;height:26.25pt">
            <v:imagedata r:id="rId183" o:title=""/>
          </v:shape>
        </w:pict>
      </w:r>
      <w:r w:rsidRPr="00E371B8">
        <w:t xml:space="preserve"> - при сжатии;</w:t>
      </w:r>
    </w:p>
    <w:p w:rsidR="00E371B8" w:rsidRPr="00E371B8" w:rsidRDefault="00E371B8">
      <w:pPr>
        <w:widowControl w:val="0"/>
        <w:autoSpaceDE w:val="0"/>
        <w:autoSpaceDN w:val="0"/>
        <w:adjustRightInd w:val="0"/>
        <w:spacing w:after="0" w:line="240" w:lineRule="auto"/>
        <w:ind w:firstLine="540"/>
        <w:jc w:val="both"/>
      </w:pPr>
      <w:r w:rsidRPr="00E371B8">
        <w:t xml:space="preserve">- </w:t>
      </w:r>
      <w:r w:rsidRPr="00E371B8">
        <w:rPr>
          <w:position w:val="-14"/>
        </w:rPr>
        <w:pict>
          <v:shape id="_x0000_i1232" type="#_x0000_t75" style="width:76.5pt;height:26.25pt">
            <v:imagedata r:id="rId184" o:title=""/>
          </v:shape>
        </w:pict>
      </w:r>
      <w:r w:rsidRPr="00E371B8">
        <w:t xml:space="preserve"> - при растяжении.</w:t>
      </w:r>
    </w:p>
    <w:p w:rsidR="00E371B8" w:rsidRPr="00E371B8" w:rsidRDefault="00E371B8">
      <w:pPr>
        <w:widowControl w:val="0"/>
        <w:autoSpaceDE w:val="0"/>
        <w:autoSpaceDN w:val="0"/>
        <w:adjustRightInd w:val="0"/>
        <w:spacing w:after="0" w:line="240" w:lineRule="auto"/>
        <w:ind w:firstLine="540"/>
        <w:jc w:val="both"/>
      </w:pPr>
      <w:r w:rsidRPr="00E371B8">
        <w:lastRenderedPageBreak/>
        <w:t xml:space="preserve">Значения коэффициентов динамического упрочнения бетона </w:t>
      </w:r>
      <w:r w:rsidRPr="00E371B8">
        <w:rPr>
          <w:position w:val="-12"/>
        </w:rPr>
        <w:pict>
          <v:shape id="_x0000_i1233" type="#_x0000_t75" style="width:21.75pt;height:26.25pt">
            <v:imagedata r:id="rId185" o:title=""/>
          </v:shape>
        </w:pict>
      </w:r>
      <w:r w:rsidRPr="00E371B8">
        <w:t xml:space="preserve"> принимают равными:</w:t>
      </w:r>
    </w:p>
    <w:p w:rsidR="00E371B8" w:rsidRPr="00E371B8" w:rsidRDefault="00E371B8">
      <w:pPr>
        <w:widowControl w:val="0"/>
        <w:autoSpaceDE w:val="0"/>
        <w:autoSpaceDN w:val="0"/>
        <w:adjustRightInd w:val="0"/>
        <w:spacing w:after="0" w:line="240" w:lineRule="auto"/>
        <w:ind w:firstLine="540"/>
        <w:jc w:val="both"/>
      </w:pPr>
      <w:r w:rsidRPr="00E371B8">
        <w:t xml:space="preserve">- 1,3 - при расчете по </w:t>
      </w:r>
      <w:hyperlink w:anchor="Par1726" w:history="1">
        <w:r w:rsidRPr="00E371B8">
          <w:t>предельному состоянию 1а</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 xml:space="preserve">- 1,2 - при расчете по </w:t>
      </w:r>
      <w:hyperlink w:anchor="Par1728" w:history="1">
        <w:r w:rsidRPr="00E371B8">
          <w:t>предельному состоянию 1б</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 xml:space="preserve">Значения расчетных динамических сопротивлений бетона </w:t>
      </w:r>
      <w:r w:rsidRPr="00E371B8">
        <w:rPr>
          <w:position w:val="-12"/>
        </w:rPr>
        <w:pict>
          <v:shape id="_x0000_i1234" type="#_x0000_t75" style="width:27pt;height:26.25pt">
            <v:imagedata r:id="rId179" o:title=""/>
          </v:shape>
        </w:pict>
      </w:r>
      <w:r w:rsidRPr="00E371B8">
        <w:t xml:space="preserve"> и </w:t>
      </w:r>
      <w:r w:rsidRPr="00E371B8">
        <w:rPr>
          <w:position w:val="-14"/>
        </w:rPr>
        <w:pict>
          <v:shape id="_x0000_i1235" type="#_x0000_t75" style="width:33.75pt;height:27pt">
            <v:imagedata r:id="rId181" o:title=""/>
          </v:shape>
        </w:pict>
      </w:r>
      <w:r w:rsidRPr="00E371B8">
        <w:t xml:space="preserve"> для </w:t>
      </w:r>
      <w:hyperlink w:anchor="Par1726" w:history="1">
        <w:r w:rsidRPr="00E371B8">
          <w:t>состояний 1а</w:t>
        </w:r>
      </w:hyperlink>
      <w:r w:rsidRPr="00E371B8">
        <w:t xml:space="preserve"> и </w:t>
      </w:r>
      <w:hyperlink w:anchor="Par1728" w:history="1">
        <w:r w:rsidRPr="00E371B8">
          <w:t>1б</w:t>
        </w:r>
      </w:hyperlink>
      <w:r w:rsidRPr="00E371B8">
        <w:t xml:space="preserve"> приведены в таблице 8.1.</w:t>
      </w:r>
    </w:p>
    <w:p w:rsidR="00E371B8" w:rsidRPr="00E371B8" w:rsidRDefault="00E371B8">
      <w:pPr>
        <w:widowControl w:val="0"/>
        <w:autoSpaceDE w:val="0"/>
        <w:autoSpaceDN w:val="0"/>
        <w:adjustRightInd w:val="0"/>
        <w:spacing w:after="0" w:line="240" w:lineRule="auto"/>
        <w:ind w:firstLine="540"/>
        <w:jc w:val="both"/>
        <w:sectPr w:rsidR="00E371B8" w:rsidRPr="00E371B8">
          <w:pgSz w:w="11905" w:h="16838"/>
          <w:pgMar w:top="1134" w:right="850" w:bottom="1134" w:left="1701" w:header="720" w:footer="720" w:gutter="0"/>
          <w:cols w:space="720"/>
          <w:noEndnote/>
        </w:sectPr>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bookmarkStart w:id="64" w:name="Par1752"/>
      <w:bookmarkEnd w:id="64"/>
      <w:r w:rsidRPr="00E371B8">
        <w:t>Таблица 8.1</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644"/>
        <w:gridCol w:w="2105"/>
        <w:gridCol w:w="723"/>
        <w:gridCol w:w="720"/>
        <w:gridCol w:w="960"/>
        <w:gridCol w:w="720"/>
        <w:gridCol w:w="720"/>
        <w:gridCol w:w="720"/>
        <w:gridCol w:w="720"/>
        <w:gridCol w:w="720"/>
        <w:gridCol w:w="720"/>
        <w:gridCol w:w="720"/>
      </w:tblGrid>
      <w:tr w:rsidR="00E371B8" w:rsidRPr="00E371B8">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Предельное состояние</w:t>
            </w:r>
          </w:p>
        </w:tc>
        <w:tc>
          <w:tcPr>
            <w:tcW w:w="21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Вид сопротивления</w:t>
            </w:r>
          </w:p>
        </w:tc>
        <w:tc>
          <w:tcPr>
            <w:tcW w:w="744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Расчетное динамическое сопротивление бетона при классе бетона по прочности на сжатие</w:t>
            </w:r>
          </w:p>
        </w:tc>
      </w:tr>
      <w:tr w:rsidR="00E371B8" w:rsidRPr="00E371B8">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21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В7,5</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В10</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В12,5</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В15</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В20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В25</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В30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В35</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В40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В45</w:t>
            </w:r>
          </w:p>
        </w:tc>
      </w:tr>
      <w:tr w:rsidR="00E371B8" w:rsidRPr="00E371B8">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hyperlink w:anchor="Par1726" w:history="1">
              <w:r w:rsidRPr="00E371B8">
                <w:t>1а</w:t>
              </w:r>
            </w:hyperlink>
          </w:p>
        </w:tc>
        <w:tc>
          <w:tcPr>
            <w:tcW w:w="2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Сжатие осевое </w:t>
            </w:r>
            <w:r w:rsidRPr="00E371B8">
              <w:rPr>
                <w:position w:val="-12"/>
              </w:rPr>
              <w:pict>
                <v:shape id="_x0000_i1236" type="#_x0000_t75" style="width:27pt;height:26.25pt">
                  <v:imagedata r:id="rId179" o:title=""/>
                </v:shape>
              </w:pict>
            </w: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66,3</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8,5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86,7</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107</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13,0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132</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17,0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173</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21,0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214</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24,5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250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28,5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291</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32,5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331</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36,6</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372</w:t>
            </w:r>
          </w:p>
        </w:tc>
      </w:tr>
      <w:tr w:rsidR="00E371B8" w:rsidRPr="00E371B8">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2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Растяжение осевое </w:t>
            </w:r>
            <w:r w:rsidRPr="00E371B8">
              <w:rPr>
                <w:position w:val="-14"/>
              </w:rPr>
              <w:pict>
                <v:shape id="_x0000_i1237" type="#_x0000_t75" style="width:33.75pt;height:27pt">
                  <v:imagedata r:id="rId181" o:title=""/>
                </v:shape>
              </w:pict>
            </w: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0,7</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7,1</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0,9</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9,2</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10,2</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12,2</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1,4</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14,3</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1,7</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17,3</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1,9</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19,4</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20,4</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2,2</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22,4</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2,3</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23,4</w:t>
            </w:r>
          </w:p>
        </w:tc>
      </w:tr>
      <w:tr w:rsidR="00E371B8" w:rsidRPr="00E371B8">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hyperlink w:anchor="Par1728" w:history="1">
              <w:r w:rsidRPr="00E371B8">
                <w:t>1б</w:t>
              </w:r>
            </w:hyperlink>
          </w:p>
        </w:tc>
        <w:tc>
          <w:tcPr>
            <w:tcW w:w="2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Сжатие осевое </w:t>
            </w:r>
            <w:r w:rsidRPr="00E371B8">
              <w:rPr>
                <w:position w:val="-12"/>
              </w:rPr>
              <w:pict>
                <v:shape id="_x0000_i1238" type="#_x0000_t75" style="width:27pt;height:26.25pt">
                  <v:imagedata r:id="rId179" o:title=""/>
                </v:shape>
              </w:pict>
            </w: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61,2</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8,0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81,6</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9,9</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101</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122</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15,5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158</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19,0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194</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23,0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235</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26,5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270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30,0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306</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33,5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341</w:t>
            </w:r>
          </w:p>
        </w:tc>
      </w:tr>
      <w:tr w:rsidR="00E371B8" w:rsidRPr="00E371B8">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2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Растяжение осевое </w:t>
            </w:r>
            <w:r w:rsidRPr="00E371B8">
              <w:rPr>
                <w:position w:val="-14"/>
              </w:rPr>
              <w:pict>
                <v:shape id="_x0000_i1239" type="#_x0000_t75" style="width:33.75pt;height:27pt">
                  <v:imagedata r:id="rId181" o:title=""/>
                </v:shape>
              </w:pict>
            </w:r>
          </w:p>
        </w:tc>
        <w:tc>
          <w:tcPr>
            <w:tcW w:w="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0,65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6,6</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0,85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8,7</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0,95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9,7</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1,1</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11,2</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1,3</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13,3</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1,6</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16,3</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1,7</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17,3</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1,85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18,7</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20,4</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2,1</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21,4</w:t>
            </w:r>
          </w:p>
        </w:tc>
      </w:tr>
      <w:tr w:rsidR="00E371B8" w:rsidRPr="00E371B8">
        <w:tc>
          <w:tcPr>
            <w:tcW w:w="1119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Примечание. Над чертой указаны значения в МПа, под чертой - в кгс/см2.</w:t>
            </w:r>
          </w:p>
        </w:tc>
      </w:tr>
    </w:tbl>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8.2.3. Расчетные динамические сопротивления бетона, указанные в </w:t>
      </w:r>
      <w:hyperlink w:anchor="Par1752" w:history="1">
        <w:r w:rsidRPr="00E371B8">
          <w:t>таблице 8.1</w:t>
        </w:r>
      </w:hyperlink>
      <w:r w:rsidRPr="00E371B8">
        <w:t xml:space="preserve">, следует умножать на соответствующие коэффициенты условий работы бетона </w:t>
      </w:r>
      <w:r w:rsidRPr="00E371B8">
        <w:rPr>
          <w:position w:val="-12"/>
        </w:rPr>
        <w:pict>
          <v:shape id="_x0000_i1240" type="#_x0000_t75" style="width:18.75pt;height:26.25pt">
            <v:imagedata r:id="rId186" o:title=""/>
          </v:shape>
        </w:pict>
      </w:r>
      <w:r w:rsidRPr="00E371B8">
        <w:t>, принимаемые согласно таблице 8.2.</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r w:rsidRPr="00E371B8">
        <w:lastRenderedPageBreak/>
        <w:t>Таблица 8.2</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710"/>
        <w:gridCol w:w="1928"/>
      </w:tblGrid>
      <w:tr w:rsidR="00E371B8" w:rsidRPr="00E371B8">
        <w:tc>
          <w:tcPr>
            <w:tcW w:w="7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Факторы, обусловливающие введение коэффициентов условий работы бетона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Значение коэффициента условий работы бетона </w:t>
            </w:r>
            <w:r w:rsidRPr="00E371B8">
              <w:rPr>
                <w:position w:val="-12"/>
              </w:rPr>
              <w:pict>
                <v:shape id="_x0000_i1241" type="#_x0000_t75" style="width:18.75pt;height:26.25pt">
                  <v:imagedata r:id="rId186" o:title=""/>
                </v:shape>
              </w:pict>
            </w:r>
          </w:p>
        </w:tc>
      </w:tr>
      <w:tr w:rsidR="00E371B8" w:rsidRPr="00E371B8">
        <w:tc>
          <w:tcPr>
            <w:tcW w:w="771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bookmarkStart w:id="65" w:name="Par1901"/>
            <w:bookmarkEnd w:id="65"/>
            <w:r w:rsidRPr="00E371B8">
              <w:t>1. Попеременное замораживание и оттаивание при эксплуатации конструкций в водонасыщенном состоянии и расчетной зимней температуре наружного воздуха:</w:t>
            </w:r>
          </w:p>
        </w:tc>
        <w:tc>
          <w:tcPr>
            <w:tcW w:w="1928"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r>
      <w:tr w:rsidR="00E371B8" w:rsidRPr="00E371B8">
        <w:tc>
          <w:tcPr>
            <w:tcW w:w="77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 ниже минус 40 °C</w:t>
            </w:r>
          </w:p>
        </w:tc>
        <w:tc>
          <w:tcPr>
            <w:tcW w:w="1928"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0,7</w:t>
            </w:r>
          </w:p>
        </w:tc>
      </w:tr>
      <w:tr w:rsidR="00E371B8" w:rsidRPr="00E371B8">
        <w:tc>
          <w:tcPr>
            <w:tcW w:w="77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 от минус 20 °C до минус 40 °C включительно</w:t>
            </w:r>
          </w:p>
        </w:tc>
        <w:tc>
          <w:tcPr>
            <w:tcW w:w="1928"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0,85</w:t>
            </w:r>
          </w:p>
        </w:tc>
      </w:tr>
      <w:tr w:rsidR="00E371B8" w:rsidRPr="00E371B8">
        <w:tc>
          <w:tcPr>
            <w:tcW w:w="77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 от минус 5 °C до минус 20 °C включительно</w:t>
            </w:r>
          </w:p>
        </w:tc>
        <w:tc>
          <w:tcPr>
            <w:tcW w:w="1928"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0,9</w:t>
            </w:r>
          </w:p>
        </w:tc>
      </w:tr>
      <w:tr w:rsidR="00E371B8" w:rsidRPr="00E371B8">
        <w:tc>
          <w:tcPr>
            <w:tcW w:w="771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 от минус 5 °C и выше</w:t>
            </w:r>
          </w:p>
        </w:tc>
        <w:tc>
          <w:tcPr>
            <w:tcW w:w="1928"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0,95</w:t>
            </w:r>
          </w:p>
        </w:tc>
      </w:tr>
      <w:tr w:rsidR="00E371B8" w:rsidRPr="00E371B8">
        <w:tc>
          <w:tcPr>
            <w:tcW w:w="771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2. Попеременное замораживание и оттаивание в условиях эксплуатации конструкций при эпизодическом водонасыщении при расчетной зимней температуре наружного воздуха:</w:t>
            </w:r>
          </w:p>
        </w:tc>
        <w:tc>
          <w:tcPr>
            <w:tcW w:w="1928"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r>
      <w:tr w:rsidR="00E371B8" w:rsidRPr="00E371B8">
        <w:tc>
          <w:tcPr>
            <w:tcW w:w="77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 ниже минус 40 °C</w:t>
            </w:r>
          </w:p>
        </w:tc>
        <w:tc>
          <w:tcPr>
            <w:tcW w:w="1928"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0,9</w:t>
            </w:r>
          </w:p>
        </w:tc>
      </w:tr>
      <w:tr w:rsidR="00E371B8" w:rsidRPr="00E371B8">
        <w:tc>
          <w:tcPr>
            <w:tcW w:w="771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 минус 40 °C и выше</w:t>
            </w:r>
          </w:p>
        </w:tc>
        <w:tc>
          <w:tcPr>
            <w:tcW w:w="1928"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r>
      <w:tr w:rsidR="00E371B8" w:rsidRPr="00E371B8">
        <w:tc>
          <w:tcPr>
            <w:tcW w:w="7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bookmarkStart w:id="66" w:name="Par1917"/>
            <w:bookmarkEnd w:id="66"/>
            <w:r w:rsidRPr="00E371B8">
              <w:t xml:space="preserve">3. Нарастание прочности бетона по времени, кроме бетонов </w:t>
            </w:r>
            <w:r w:rsidRPr="00E371B8">
              <w:lastRenderedPageBreak/>
              <w:t>марки В60 и выше и конструкций заводского изготовления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lastRenderedPageBreak/>
              <w:t>1,25</w:t>
            </w:r>
          </w:p>
        </w:tc>
      </w:tr>
      <w:tr w:rsidR="00E371B8" w:rsidRPr="00E371B8">
        <w:tc>
          <w:tcPr>
            <w:tcW w:w="7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lastRenderedPageBreak/>
              <w:t>4. Железобетонные элементы заводского изготовления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1,15</w:t>
            </w:r>
          </w:p>
        </w:tc>
      </w:tr>
      <w:tr w:rsidR="00E371B8" w:rsidRPr="00E371B8">
        <w:tc>
          <w:tcPr>
            <w:tcW w:w="7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5. Бетонирование в вертикальном положении (высота слоя бетонирования свыше 1,5 м)</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0,85</w:t>
            </w:r>
          </w:p>
        </w:tc>
      </w:tr>
      <w:tr w:rsidR="00E371B8" w:rsidRPr="00E371B8">
        <w:tc>
          <w:tcPr>
            <w:tcW w:w="7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6. Бетон для замоноличивания стыков сборных элементов при толщине шва менее 1/5 наименьшего размера сечения элемента и менее 10 см</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1,15</w:t>
            </w:r>
          </w:p>
        </w:tc>
      </w:tr>
      <w:tr w:rsidR="00E371B8" w:rsidRPr="00E371B8">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jc w:val="both"/>
            </w:pPr>
            <w:r w:rsidRPr="00E371B8">
              <w:t xml:space="preserve">Примечание. Коэффициенты условий работы по </w:t>
            </w:r>
            <w:hyperlink w:anchor="Par1901" w:history="1">
              <w:r w:rsidRPr="00E371B8">
                <w:t>пунктам 1</w:t>
              </w:r>
            </w:hyperlink>
            <w:r w:rsidRPr="00E371B8">
              <w:t xml:space="preserve"> - </w:t>
            </w:r>
            <w:hyperlink w:anchor="Par1917" w:history="1">
              <w:r w:rsidRPr="00E371B8">
                <w:t>3</w:t>
              </w:r>
            </w:hyperlink>
            <w:r w:rsidRPr="00E371B8">
              <w:t xml:space="preserve"> должны учитывать при определении динамических расчетных сопротивлений </w:t>
            </w:r>
            <w:r w:rsidRPr="00E371B8">
              <w:rPr>
                <w:position w:val="-12"/>
              </w:rPr>
              <w:pict>
                <v:shape id="_x0000_i1242" type="#_x0000_t75" style="width:26.25pt;height:26.25pt">
                  <v:imagedata r:id="rId187" o:title=""/>
                </v:shape>
              </w:pict>
            </w:r>
            <w:r w:rsidRPr="00E371B8">
              <w:t xml:space="preserve"> и </w:t>
            </w:r>
            <w:r w:rsidRPr="00E371B8">
              <w:rPr>
                <w:position w:val="-14"/>
              </w:rPr>
              <w:pict>
                <v:shape id="_x0000_i1243" type="#_x0000_t75" style="width:33.75pt;height:26.25pt">
                  <v:imagedata r:id="rId188" o:title=""/>
                </v:shape>
              </w:pict>
            </w:r>
            <w:r w:rsidRPr="00E371B8">
              <w:t xml:space="preserve">, а по остальным позициям - только при определении </w:t>
            </w:r>
            <w:r w:rsidRPr="00E371B8">
              <w:rPr>
                <w:position w:val="-12"/>
              </w:rPr>
              <w:pict>
                <v:shape id="_x0000_i1244" type="#_x0000_t75" style="width:26.25pt;height:26.25pt">
                  <v:imagedata r:id="rId187" o:title=""/>
                </v:shape>
              </w:pict>
            </w:r>
            <w:r w:rsidRPr="00E371B8">
              <w:t>.</w:t>
            </w:r>
          </w:p>
        </w:tc>
      </w:tr>
    </w:tbl>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8.2.4. Значения начального динамического модуля упругости бетона </w:t>
      </w:r>
      <w:r w:rsidRPr="00E371B8">
        <w:rPr>
          <w:position w:val="-12"/>
        </w:rPr>
        <w:pict>
          <v:shape id="_x0000_i1245" type="#_x0000_t75" style="width:26.25pt;height:26.25pt">
            <v:imagedata r:id="rId189" o:title=""/>
          </v:shape>
        </w:pict>
      </w:r>
      <w:r w:rsidRPr="00E371B8">
        <w:t xml:space="preserve"> при сжатии и растяжении (таблица 8.3) получают умножением соответствующих значений </w:t>
      </w:r>
      <w:r w:rsidRPr="00E371B8">
        <w:rPr>
          <w:position w:val="-12"/>
        </w:rPr>
        <w:pict>
          <v:shape id="_x0000_i1246" type="#_x0000_t75" style="width:21pt;height:26.25pt">
            <v:imagedata r:id="rId190" o:title=""/>
          </v:shape>
        </w:pict>
      </w:r>
      <w:r w:rsidRPr="00E371B8">
        <w:t xml:space="preserve"> по </w:t>
      </w:r>
      <w:hyperlink r:id="rId191" w:history="1">
        <w:r w:rsidRPr="00E371B8">
          <w:t>СП 63.13330</w:t>
        </w:r>
      </w:hyperlink>
      <w:r w:rsidRPr="00E371B8">
        <w:t xml:space="preserve"> на коэффициент 1,15.</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r w:rsidRPr="00E371B8">
        <w:t>Таблица 8.3</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324"/>
        <w:gridCol w:w="720"/>
        <w:gridCol w:w="720"/>
        <w:gridCol w:w="960"/>
        <w:gridCol w:w="720"/>
        <w:gridCol w:w="720"/>
        <w:gridCol w:w="720"/>
        <w:gridCol w:w="720"/>
        <w:gridCol w:w="720"/>
        <w:gridCol w:w="720"/>
        <w:gridCol w:w="720"/>
        <w:gridCol w:w="720"/>
        <w:gridCol w:w="720"/>
        <w:gridCol w:w="662"/>
      </w:tblGrid>
      <w:tr w:rsidR="00E371B8" w:rsidRPr="00E371B8">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Бетон</w:t>
            </w:r>
          </w:p>
        </w:tc>
        <w:tc>
          <w:tcPr>
            <w:tcW w:w="9542"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Начальные динамические модули упругости бетона при сжатии и растяжении при классе бетона по прочности на сжатие </w:t>
            </w:r>
            <w:r w:rsidRPr="00E371B8">
              <w:rPr>
                <w:position w:val="-12"/>
              </w:rPr>
              <w:pict>
                <v:shape id="_x0000_i1247" type="#_x0000_t75" style="width:56.25pt;height:26.25pt">
                  <v:imagedata r:id="rId192" o:title=""/>
                </v:shape>
              </w:pict>
            </w:r>
          </w:p>
        </w:tc>
      </w:tr>
      <w:tr w:rsidR="00E371B8" w:rsidRPr="00E371B8">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В7,5</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В10</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В12,5</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В15</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В20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В25</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В30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В35</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В40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В45</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В50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В55</w:t>
            </w:r>
          </w:p>
        </w:tc>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В60</w:t>
            </w:r>
          </w:p>
        </w:tc>
      </w:tr>
      <w:tr w:rsidR="00E371B8" w:rsidRPr="00E371B8">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Тяжелый</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18,0</w:t>
            </w:r>
          </w:p>
          <w:p w:rsidR="00E371B8" w:rsidRPr="00E371B8" w:rsidRDefault="00E371B8">
            <w:pPr>
              <w:widowControl w:val="0"/>
              <w:autoSpaceDE w:val="0"/>
              <w:autoSpaceDN w:val="0"/>
              <w:adjustRightInd w:val="0"/>
              <w:spacing w:after="0" w:line="240" w:lineRule="auto"/>
              <w:jc w:val="center"/>
            </w:pPr>
            <w:r w:rsidRPr="00E371B8">
              <w:lastRenderedPageBreak/>
              <w:t>-----</w:t>
            </w:r>
          </w:p>
          <w:p w:rsidR="00E371B8" w:rsidRPr="00E371B8" w:rsidRDefault="00E371B8">
            <w:pPr>
              <w:widowControl w:val="0"/>
              <w:autoSpaceDE w:val="0"/>
              <w:autoSpaceDN w:val="0"/>
              <w:adjustRightInd w:val="0"/>
              <w:spacing w:after="0" w:line="240" w:lineRule="auto"/>
              <w:jc w:val="center"/>
            </w:pPr>
            <w:r w:rsidRPr="00E371B8">
              <w:t>187</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lastRenderedPageBreak/>
              <w:t>21,5</w:t>
            </w:r>
          </w:p>
          <w:p w:rsidR="00E371B8" w:rsidRPr="00E371B8" w:rsidRDefault="00E371B8">
            <w:pPr>
              <w:widowControl w:val="0"/>
              <w:autoSpaceDE w:val="0"/>
              <w:autoSpaceDN w:val="0"/>
              <w:adjustRightInd w:val="0"/>
              <w:spacing w:after="0" w:line="240" w:lineRule="auto"/>
              <w:jc w:val="center"/>
            </w:pPr>
            <w:r w:rsidRPr="00E371B8">
              <w:lastRenderedPageBreak/>
              <w:t>-----</w:t>
            </w:r>
          </w:p>
          <w:p w:rsidR="00E371B8" w:rsidRPr="00E371B8" w:rsidRDefault="00E371B8">
            <w:pPr>
              <w:widowControl w:val="0"/>
              <w:autoSpaceDE w:val="0"/>
              <w:autoSpaceDN w:val="0"/>
              <w:adjustRightInd w:val="0"/>
              <w:spacing w:after="0" w:line="240" w:lineRule="auto"/>
              <w:jc w:val="center"/>
            </w:pPr>
            <w:r w:rsidRPr="00E371B8">
              <w:t>222</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lastRenderedPageBreak/>
              <w:t>24,5</w:t>
            </w:r>
          </w:p>
          <w:p w:rsidR="00E371B8" w:rsidRPr="00E371B8" w:rsidRDefault="00E371B8">
            <w:pPr>
              <w:widowControl w:val="0"/>
              <w:autoSpaceDE w:val="0"/>
              <w:autoSpaceDN w:val="0"/>
              <w:adjustRightInd w:val="0"/>
              <w:spacing w:after="0" w:line="240" w:lineRule="auto"/>
              <w:jc w:val="center"/>
            </w:pPr>
            <w:r w:rsidRPr="00E371B8">
              <w:lastRenderedPageBreak/>
              <w:t>-----</w:t>
            </w:r>
          </w:p>
          <w:p w:rsidR="00E371B8" w:rsidRPr="00E371B8" w:rsidRDefault="00E371B8">
            <w:pPr>
              <w:widowControl w:val="0"/>
              <w:autoSpaceDE w:val="0"/>
              <w:autoSpaceDN w:val="0"/>
              <w:adjustRightInd w:val="0"/>
              <w:spacing w:after="0" w:line="240" w:lineRule="auto"/>
              <w:jc w:val="center"/>
            </w:pPr>
            <w:r w:rsidRPr="00E371B8">
              <w:t>252</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lastRenderedPageBreak/>
              <w:t>27,5</w:t>
            </w:r>
          </w:p>
          <w:p w:rsidR="00E371B8" w:rsidRPr="00E371B8" w:rsidRDefault="00E371B8">
            <w:pPr>
              <w:widowControl w:val="0"/>
              <w:autoSpaceDE w:val="0"/>
              <w:autoSpaceDN w:val="0"/>
              <w:adjustRightInd w:val="0"/>
              <w:spacing w:after="0" w:line="240" w:lineRule="auto"/>
              <w:jc w:val="center"/>
            </w:pPr>
            <w:r w:rsidRPr="00E371B8">
              <w:lastRenderedPageBreak/>
              <w:t>-----</w:t>
            </w:r>
          </w:p>
          <w:p w:rsidR="00E371B8" w:rsidRPr="00E371B8" w:rsidRDefault="00E371B8">
            <w:pPr>
              <w:widowControl w:val="0"/>
              <w:autoSpaceDE w:val="0"/>
              <w:autoSpaceDN w:val="0"/>
              <w:adjustRightInd w:val="0"/>
              <w:spacing w:after="0" w:line="240" w:lineRule="auto"/>
              <w:jc w:val="center"/>
            </w:pPr>
            <w:r w:rsidRPr="00E371B8">
              <w:t>281</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lastRenderedPageBreak/>
              <w:t>31,5</w:t>
            </w:r>
          </w:p>
          <w:p w:rsidR="00E371B8" w:rsidRPr="00E371B8" w:rsidRDefault="00E371B8">
            <w:pPr>
              <w:widowControl w:val="0"/>
              <w:autoSpaceDE w:val="0"/>
              <w:autoSpaceDN w:val="0"/>
              <w:adjustRightInd w:val="0"/>
              <w:spacing w:after="0" w:line="240" w:lineRule="auto"/>
              <w:jc w:val="center"/>
            </w:pPr>
            <w:r w:rsidRPr="00E371B8">
              <w:lastRenderedPageBreak/>
              <w:t>-----</w:t>
            </w:r>
          </w:p>
          <w:p w:rsidR="00E371B8" w:rsidRPr="00E371B8" w:rsidRDefault="00E371B8">
            <w:pPr>
              <w:widowControl w:val="0"/>
              <w:autoSpaceDE w:val="0"/>
              <w:autoSpaceDN w:val="0"/>
              <w:adjustRightInd w:val="0"/>
              <w:spacing w:after="0" w:line="240" w:lineRule="auto"/>
              <w:jc w:val="center"/>
            </w:pPr>
            <w:r w:rsidRPr="00E371B8">
              <w:t>322</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lastRenderedPageBreak/>
              <w:t>34,5</w:t>
            </w:r>
          </w:p>
          <w:p w:rsidR="00E371B8" w:rsidRPr="00E371B8" w:rsidRDefault="00E371B8">
            <w:pPr>
              <w:widowControl w:val="0"/>
              <w:autoSpaceDE w:val="0"/>
              <w:autoSpaceDN w:val="0"/>
              <w:adjustRightInd w:val="0"/>
              <w:spacing w:after="0" w:line="240" w:lineRule="auto"/>
              <w:jc w:val="center"/>
            </w:pPr>
            <w:r w:rsidRPr="00E371B8">
              <w:lastRenderedPageBreak/>
              <w:t>-----</w:t>
            </w:r>
          </w:p>
          <w:p w:rsidR="00E371B8" w:rsidRPr="00E371B8" w:rsidRDefault="00E371B8">
            <w:pPr>
              <w:widowControl w:val="0"/>
              <w:autoSpaceDE w:val="0"/>
              <w:autoSpaceDN w:val="0"/>
              <w:adjustRightInd w:val="0"/>
              <w:spacing w:after="0" w:line="240" w:lineRule="auto"/>
              <w:jc w:val="center"/>
            </w:pPr>
            <w:r w:rsidRPr="00E371B8">
              <w:t>351</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lastRenderedPageBreak/>
              <w:t>37,0</w:t>
            </w:r>
          </w:p>
          <w:p w:rsidR="00E371B8" w:rsidRPr="00E371B8" w:rsidRDefault="00E371B8">
            <w:pPr>
              <w:widowControl w:val="0"/>
              <w:autoSpaceDE w:val="0"/>
              <w:autoSpaceDN w:val="0"/>
              <w:adjustRightInd w:val="0"/>
              <w:spacing w:after="0" w:line="240" w:lineRule="auto"/>
              <w:jc w:val="center"/>
            </w:pPr>
            <w:r w:rsidRPr="00E371B8">
              <w:lastRenderedPageBreak/>
              <w:t>-----</w:t>
            </w:r>
          </w:p>
          <w:p w:rsidR="00E371B8" w:rsidRPr="00E371B8" w:rsidRDefault="00E371B8">
            <w:pPr>
              <w:widowControl w:val="0"/>
              <w:autoSpaceDE w:val="0"/>
              <w:autoSpaceDN w:val="0"/>
              <w:adjustRightInd w:val="0"/>
              <w:spacing w:after="0" w:line="240" w:lineRule="auto"/>
              <w:jc w:val="center"/>
            </w:pPr>
            <w:r w:rsidRPr="00E371B8">
              <w:t>381</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lastRenderedPageBreak/>
              <w:t>39,5</w:t>
            </w:r>
          </w:p>
          <w:p w:rsidR="00E371B8" w:rsidRPr="00E371B8" w:rsidRDefault="00E371B8">
            <w:pPr>
              <w:widowControl w:val="0"/>
              <w:autoSpaceDE w:val="0"/>
              <w:autoSpaceDN w:val="0"/>
              <w:adjustRightInd w:val="0"/>
              <w:spacing w:after="0" w:line="240" w:lineRule="auto"/>
              <w:jc w:val="center"/>
            </w:pPr>
            <w:r w:rsidRPr="00E371B8">
              <w:lastRenderedPageBreak/>
              <w:t>-----</w:t>
            </w:r>
          </w:p>
          <w:p w:rsidR="00E371B8" w:rsidRPr="00E371B8" w:rsidRDefault="00E371B8">
            <w:pPr>
              <w:widowControl w:val="0"/>
              <w:autoSpaceDE w:val="0"/>
              <w:autoSpaceDN w:val="0"/>
              <w:adjustRightInd w:val="0"/>
              <w:spacing w:after="0" w:line="240" w:lineRule="auto"/>
              <w:jc w:val="center"/>
            </w:pPr>
            <w:r w:rsidRPr="00E371B8">
              <w:t>404</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lastRenderedPageBreak/>
              <w:t>41,0</w:t>
            </w:r>
          </w:p>
          <w:p w:rsidR="00E371B8" w:rsidRPr="00E371B8" w:rsidRDefault="00E371B8">
            <w:pPr>
              <w:widowControl w:val="0"/>
              <w:autoSpaceDE w:val="0"/>
              <w:autoSpaceDN w:val="0"/>
              <w:adjustRightInd w:val="0"/>
              <w:spacing w:after="0" w:line="240" w:lineRule="auto"/>
              <w:jc w:val="center"/>
            </w:pPr>
            <w:r w:rsidRPr="00E371B8">
              <w:lastRenderedPageBreak/>
              <w:t>-----</w:t>
            </w:r>
          </w:p>
          <w:p w:rsidR="00E371B8" w:rsidRPr="00E371B8" w:rsidRDefault="00E371B8">
            <w:pPr>
              <w:widowControl w:val="0"/>
              <w:autoSpaceDE w:val="0"/>
              <w:autoSpaceDN w:val="0"/>
              <w:adjustRightInd w:val="0"/>
              <w:spacing w:after="0" w:line="240" w:lineRule="auto"/>
              <w:jc w:val="center"/>
            </w:pPr>
            <w:r w:rsidRPr="00E371B8">
              <w:t>422</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lastRenderedPageBreak/>
              <w:t>42,5</w:t>
            </w:r>
          </w:p>
          <w:p w:rsidR="00E371B8" w:rsidRPr="00E371B8" w:rsidRDefault="00E371B8">
            <w:pPr>
              <w:widowControl w:val="0"/>
              <w:autoSpaceDE w:val="0"/>
              <w:autoSpaceDN w:val="0"/>
              <w:adjustRightInd w:val="0"/>
              <w:spacing w:after="0" w:line="240" w:lineRule="auto"/>
              <w:jc w:val="center"/>
            </w:pPr>
            <w:r w:rsidRPr="00E371B8">
              <w:lastRenderedPageBreak/>
              <w:t>-----</w:t>
            </w:r>
          </w:p>
          <w:p w:rsidR="00E371B8" w:rsidRPr="00E371B8" w:rsidRDefault="00E371B8">
            <w:pPr>
              <w:widowControl w:val="0"/>
              <w:autoSpaceDE w:val="0"/>
              <w:autoSpaceDN w:val="0"/>
              <w:adjustRightInd w:val="0"/>
              <w:spacing w:after="0" w:line="240" w:lineRule="auto"/>
              <w:jc w:val="center"/>
            </w:pPr>
            <w:r w:rsidRPr="00E371B8">
              <w:t>433</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lastRenderedPageBreak/>
              <w:t>43,5</w:t>
            </w:r>
          </w:p>
          <w:p w:rsidR="00E371B8" w:rsidRPr="00E371B8" w:rsidRDefault="00E371B8">
            <w:pPr>
              <w:widowControl w:val="0"/>
              <w:autoSpaceDE w:val="0"/>
              <w:autoSpaceDN w:val="0"/>
              <w:adjustRightInd w:val="0"/>
              <w:spacing w:after="0" w:line="240" w:lineRule="auto"/>
              <w:jc w:val="center"/>
            </w:pPr>
            <w:r w:rsidRPr="00E371B8">
              <w:lastRenderedPageBreak/>
              <w:t>-----</w:t>
            </w:r>
          </w:p>
          <w:p w:rsidR="00E371B8" w:rsidRPr="00E371B8" w:rsidRDefault="00E371B8">
            <w:pPr>
              <w:widowControl w:val="0"/>
              <w:autoSpaceDE w:val="0"/>
              <w:autoSpaceDN w:val="0"/>
              <w:adjustRightInd w:val="0"/>
              <w:spacing w:after="0" w:line="240" w:lineRule="auto"/>
              <w:jc w:val="center"/>
            </w:pPr>
            <w:r w:rsidRPr="00E371B8">
              <w:t>445</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lastRenderedPageBreak/>
              <w:t>44,5</w:t>
            </w:r>
          </w:p>
          <w:p w:rsidR="00E371B8" w:rsidRPr="00E371B8" w:rsidRDefault="00E371B8">
            <w:pPr>
              <w:widowControl w:val="0"/>
              <w:autoSpaceDE w:val="0"/>
              <w:autoSpaceDN w:val="0"/>
              <w:adjustRightInd w:val="0"/>
              <w:spacing w:after="0" w:line="240" w:lineRule="auto"/>
              <w:jc w:val="center"/>
            </w:pPr>
            <w:r w:rsidRPr="00E371B8">
              <w:lastRenderedPageBreak/>
              <w:t>-----</w:t>
            </w:r>
          </w:p>
          <w:p w:rsidR="00E371B8" w:rsidRPr="00E371B8" w:rsidRDefault="00E371B8">
            <w:pPr>
              <w:widowControl w:val="0"/>
              <w:autoSpaceDE w:val="0"/>
              <w:autoSpaceDN w:val="0"/>
              <w:adjustRightInd w:val="0"/>
              <w:spacing w:after="0" w:line="240" w:lineRule="auto"/>
              <w:jc w:val="center"/>
            </w:pPr>
            <w:r w:rsidRPr="00E371B8">
              <w:t>457</w:t>
            </w:r>
          </w:p>
        </w:tc>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lastRenderedPageBreak/>
              <w:t>45,0</w:t>
            </w:r>
          </w:p>
          <w:p w:rsidR="00E371B8" w:rsidRPr="00E371B8" w:rsidRDefault="00E371B8">
            <w:pPr>
              <w:widowControl w:val="0"/>
              <w:autoSpaceDE w:val="0"/>
              <w:autoSpaceDN w:val="0"/>
              <w:adjustRightInd w:val="0"/>
              <w:spacing w:after="0" w:line="240" w:lineRule="auto"/>
              <w:jc w:val="center"/>
            </w:pPr>
            <w:r w:rsidRPr="00E371B8">
              <w:lastRenderedPageBreak/>
              <w:t>-----</w:t>
            </w:r>
          </w:p>
          <w:p w:rsidR="00E371B8" w:rsidRPr="00E371B8" w:rsidRDefault="00E371B8">
            <w:pPr>
              <w:widowControl w:val="0"/>
              <w:autoSpaceDE w:val="0"/>
              <w:autoSpaceDN w:val="0"/>
              <w:adjustRightInd w:val="0"/>
              <w:spacing w:after="0" w:line="240" w:lineRule="auto"/>
              <w:jc w:val="center"/>
            </w:pPr>
            <w:r w:rsidRPr="00E371B8">
              <w:t>463</w:t>
            </w:r>
          </w:p>
        </w:tc>
      </w:tr>
      <w:tr w:rsidR="00E371B8" w:rsidRPr="00E371B8">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lastRenderedPageBreak/>
              <w:t>Мелкозернистый естественного твердения</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15,5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158</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17,5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181</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205</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22,0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228</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25,0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257</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27,5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281</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29,5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304</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31,5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322</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32,5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334</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33,5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341</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34,5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351</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35,5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361</w:t>
            </w:r>
          </w:p>
        </w:tc>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36,5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372</w:t>
            </w:r>
          </w:p>
        </w:tc>
      </w:tr>
      <w:tr w:rsidR="00E371B8" w:rsidRPr="00E371B8">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Мелкозернистый автоклавной обработки</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13,5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138</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15,0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152</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18,0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184</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18,5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193</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211</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22,0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228</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22,0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246</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25,0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257</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26,0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269</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27,0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275</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27,5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281</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28,0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287</w:t>
            </w:r>
          </w:p>
        </w:tc>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28,5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293</w:t>
            </w:r>
          </w:p>
        </w:tc>
      </w:tr>
      <w:tr w:rsidR="00E371B8" w:rsidRPr="00E371B8">
        <w:tc>
          <w:tcPr>
            <w:tcW w:w="11866"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Примечание. Над чертой указаны значения в МПа, под чертой - в кгс/см2.</w:t>
            </w:r>
          </w:p>
        </w:tc>
      </w:tr>
    </w:tbl>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2"/>
      </w:pPr>
      <w:bookmarkStart w:id="67" w:name="Par2068"/>
      <w:bookmarkEnd w:id="67"/>
      <w:r w:rsidRPr="00E371B8">
        <w:t>8.3. Арматура и ее расчетные характеристики</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8.3.1. Для армирования железобетонных конструкций защитных сооружений следует применять горячекатаную стержневую арматуру класса А600 и ниже и арматурную холоднотянутую проволоку. Арматурную сталь выбирают в соответствии с таблицей 8.4. Допускается при соответствующем обосновании применять арматуру других видов.</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r w:rsidRPr="00E371B8">
        <w:t>Таблица 8.4</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00"/>
        <w:gridCol w:w="2167"/>
        <w:gridCol w:w="1802"/>
      </w:tblGrid>
      <w:tr w:rsidR="00E371B8" w:rsidRPr="00E371B8">
        <w:tc>
          <w:tcPr>
            <w:tcW w:w="57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Назначение арматуры</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Класс арматуры</w:t>
            </w:r>
          </w:p>
        </w:tc>
      </w:tr>
      <w:tr w:rsidR="00E371B8" w:rsidRPr="00E371B8">
        <w:tc>
          <w:tcPr>
            <w:tcW w:w="5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2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Рекомендуется</w:t>
            </w: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Допускается</w:t>
            </w:r>
          </w:p>
        </w:tc>
      </w:tr>
      <w:tr w:rsidR="00E371B8" w:rsidRPr="00E371B8">
        <w:tc>
          <w:tcPr>
            <w:tcW w:w="570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1. Ненапрягаемая, устанавливаемая по расчету:</w:t>
            </w:r>
          </w:p>
        </w:tc>
        <w:tc>
          <w:tcPr>
            <w:tcW w:w="2167"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1802"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r>
      <w:tr w:rsidR="00E371B8" w:rsidRPr="00E371B8">
        <w:tc>
          <w:tcPr>
            <w:tcW w:w="570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 продольная растянутая</w:t>
            </w:r>
          </w:p>
        </w:tc>
        <w:tc>
          <w:tcPr>
            <w:tcW w:w="216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 xml:space="preserve">А400, А500, </w:t>
            </w:r>
            <w:r w:rsidRPr="00E371B8">
              <w:lastRenderedPageBreak/>
              <w:t>А600</w:t>
            </w:r>
          </w:p>
        </w:tc>
        <w:tc>
          <w:tcPr>
            <w:tcW w:w="180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lastRenderedPageBreak/>
              <w:t>А300</w:t>
            </w:r>
          </w:p>
        </w:tc>
      </w:tr>
      <w:tr w:rsidR="00E371B8" w:rsidRPr="00E371B8">
        <w:tc>
          <w:tcPr>
            <w:tcW w:w="570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lastRenderedPageBreak/>
              <w:t>- сжатая</w:t>
            </w:r>
          </w:p>
        </w:tc>
        <w:tc>
          <w:tcPr>
            <w:tcW w:w="216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А300, А500, А600</w:t>
            </w:r>
          </w:p>
        </w:tc>
        <w:tc>
          <w:tcPr>
            <w:tcW w:w="180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А300</w:t>
            </w:r>
          </w:p>
        </w:tc>
      </w:tr>
      <w:tr w:rsidR="00E371B8" w:rsidRPr="00E371B8">
        <w:tc>
          <w:tcPr>
            <w:tcW w:w="570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 поперечная</w:t>
            </w:r>
          </w:p>
        </w:tc>
        <w:tc>
          <w:tcPr>
            <w:tcW w:w="2167"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А240, А300</w:t>
            </w:r>
          </w:p>
        </w:tc>
        <w:tc>
          <w:tcPr>
            <w:tcW w:w="1802"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А400</w:t>
            </w:r>
          </w:p>
        </w:tc>
      </w:tr>
      <w:tr w:rsidR="00E371B8" w:rsidRPr="00E371B8">
        <w:tc>
          <w:tcPr>
            <w:tcW w:w="5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2. Конструктивная арматура</w:t>
            </w:r>
          </w:p>
        </w:tc>
        <w:tc>
          <w:tcPr>
            <w:tcW w:w="2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А240, В500</w:t>
            </w: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А300</w:t>
            </w:r>
          </w:p>
        </w:tc>
      </w:tr>
      <w:tr w:rsidR="00E371B8" w:rsidRPr="00E371B8">
        <w:tc>
          <w:tcPr>
            <w:tcW w:w="96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jc w:val="both"/>
            </w:pPr>
            <w:r w:rsidRPr="00E371B8">
              <w:t>Примечание. Обозначения классов стержневой арматуры соответствуют горячекатаной арматурной стали.</w:t>
            </w:r>
          </w:p>
        </w:tc>
      </w:tr>
    </w:tbl>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Для закладных деталей и соединительных накладок применяют, как правило, прокатную углеродистую сталь по </w:t>
      </w:r>
      <w:hyperlink r:id="rId193" w:history="1">
        <w:r w:rsidRPr="00E371B8">
          <w:t>СП 16.13330</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 xml:space="preserve">8.3.2. При расчете конструкций защитных сооружений на особое сочетание нагрузок вводятся расчетные динамические сопротивления арматуры растяжению </w:t>
      </w:r>
      <w:r w:rsidRPr="00E371B8">
        <w:rPr>
          <w:position w:val="-12"/>
        </w:rPr>
        <w:pict>
          <v:shape id="_x0000_i1248" type="#_x0000_t75" style="width:26.25pt;height:26.25pt">
            <v:imagedata r:id="rId194" o:title=""/>
          </v:shape>
        </w:pict>
      </w:r>
      <w:r w:rsidRPr="00E371B8">
        <w:t xml:space="preserve"> и </w:t>
      </w:r>
      <w:r w:rsidRPr="00E371B8">
        <w:rPr>
          <w:position w:val="-12"/>
        </w:rPr>
        <w:pict>
          <v:shape id="_x0000_i1249" type="#_x0000_t75" style="width:26.25pt;height:26.25pt">
            <v:imagedata r:id="rId195" o:title=""/>
          </v:shape>
        </w:pict>
      </w:r>
      <w:r w:rsidRPr="00E371B8">
        <w:t xml:space="preserve">, определяемые делением соответствующих нормативных сопротивлений арматуры по </w:t>
      </w:r>
      <w:hyperlink r:id="rId196" w:history="1">
        <w:r w:rsidRPr="00E371B8">
          <w:t>СП 63.13330</w:t>
        </w:r>
      </w:hyperlink>
      <w:r w:rsidRPr="00E371B8">
        <w:t xml:space="preserve"> на коэффициент надежности по арматуре </w:t>
      </w:r>
      <w:r w:rsidRPr="00E371B8">
        <w:rPr>
          <w:position w:val="-12"/>
        </w:rPr>
        <w:pict>
          <v:shape id="_x0000_i1250" type="#_x0000_t75" style="width:18pt;height:26.25pt">
            <v:imagedata r:id="rId197" o:title=""/>
          </v:shape>
        </w:pict>
      </w:r>
      <w:r w:rsidRPr="00E371B8">
        <w:t xml:space="preserve"> и умножением результата деления на коэффициент динамического упрочнения растянутой арматуры согласно таблице 8.5. Значения коэффициентов надежности по арматуре принимаются равными:</w:t>
      </w:r>
    </w:p>
    <w:p w:rsidR="00E371B8" w:rsidRPr="00E371B8" w:rsidRDefault="00E371B8">
      <w:pPr>
        <w:widowControl w:val="0"/>
        <w:autoSpaceDE w:val="0"/>
        <w:autoSpaceDN w:val="0"/>
        <w:adjustRightInd w:val="0"/>
        <w:spacing w:after="0" w:line="240" w:lineRule="auto"/>
        <w:ind w:firstLine="540"/>
        <w:jc w:val="both"/>
      </w:pPr>
      <w:r w:rsidRPr="00E371B8">
        <w:t>- 1,0 - для арматуры классов А240, А300, А400;</w:t>
      </w:r>
    </w:p>
    <w:p w:rsidR="00E371B8" w:rsidRPr="00E371B8" w:rsidRDefault="00E371B8">
      <w:pPr>
        <w:widowControl w:val="0"/>
        <w:autoSpaceDE w:val="0"/>
        <w:autoSpaceDN w:val="0"/>
        <w:adjustRightInd w:val="0"/>
        <w:spacing w:after="0" w:line="240" w:lineRule="auto"/>
        <w:ind w:firstLine="540"/>
        <w:jc w:val="both"/>
      </w:pPr>
      <w:r w:rsidRPr="00E371B8">
        <w:t>- 1,1 - для арматуры классов А500, А600, В500.</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bookmarkStart w:id="68" w:name="Par2100"/>
      <w:bookmarkEnd w:id="68"/>
      <w:r w:rsidRPr="00E371B8">
        <w:t>Таблица 8.5</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60"/>
        <w:gridCol w:w="2222"/>
        <w:gridCol w:w="826"/>
        <w:gridCol w:w="830"/>
        <w:gridCol w:w="830"/>
        <w:gridCol w:w="830"/>
        <w:gridCol w:w="826"/>
        <w:gridCol w:w="854"/>
      </w:tblGrid>
      <w:tr w:rsidR="00E371B8" w:rsidRPr="00E371B8">
        <w:tc>
          <w:tcPr>
            <w:tcW w:w="24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Условия применения арматурной стали</w:t>
            </w:r>
          </w:p>
        </w:tc>
        <w:tc>
          <w:tcPr>
            <w:tcW w:w="22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Условные обозначения коэффициентов</w:t>
            </w:r>
          </w:p>
        </w:tc>
        <w:tc>
          <w:tcPr>
            <w:tcW w:w="499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Коэффициент динамического упрочнения арматуры</w:t>
            </w:r>
          </w:p>
        </w:tc>
      </w:tr>
      <w:tr w:rsidR="00E371B8" w:rsidRPr="00E371B8">
        <w:tc>
          <w:tcPr>
            <w:tcW w:w="24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22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А240</w:t>
            </w:r>
          </w:p>
        </w:tc>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А300</w:t>
            </w:r>
          </w:p>
        </w:tc>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А400</w:t>
            </w:r>
          </w:p>
        </w:tc>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А500</w:t>
            </w: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А600</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В500</w:t>
            </w:r>
          </w:p>
        </w:tc>
      </w:tr>
      <w:tr w:rsidR="00E371B8" w:rsidRPr="00E371B8">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lastRenderedPageBreak/>
              <w:t>1. В растянутой зоне</w:t>
            </w:r>
          </w:p>
        </w:tc>
        <w:tc>
          <w:tcPr>
            <w:tcW w:w="2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251" type="#_x0000_t75" style="width:29.25pt;height:26.25pt">
                  <v:imagedata r:id="rId198" o:title=""/>
                </v:shape>
              </w:pict>
            </w: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1,35</w:t>
            </w:r>
          </w:p>
        </w:tc>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1,30</w:t>
            </w:r>
          </w:p>
        </w:tc>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1,25</w:t>
            </w:r>
          </w:p>
        </w:tc>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1,15</w:t>
            </w: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1,05</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r>
      <w:tr w:rsidR="00E371B8" w:rsidRPr="00E371B8">
        <w:tc>
          <w:tcPr>
            <w:tcW w:w="2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2. В сжатой зоне</w:t>
            </w:r>
          </w:p>
        </w:tc>
        <w:tc>
          <w:tcPr>
            <w:tcW w:w="2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252" type="#_x0000_t75" style="width:30pt;height:26.25pt">
                  <v:imagedata r:id="rId199" o:title=""/>
                </v:shape>
              </w:pict>
            </w: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1,1</w:t>
            </w:r>
          </w:p>
        </w:tc>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1,1</w:t>
            </w:r>
          </w:p>
        </w:tc>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1,1</w:t>
            </w:r>
          </w:p>
        </w:tc>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1,05</w:t>
            </w: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r>
    </w:tbl>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Расчетные динамические сопротивления арматуры сжатию </w:t>
      </w:r>
      <w:r w:rsidRPr="00E371B8">
        <w:rPr>
          <w:position w:val="-14"/>
        </w:rPr>
        <w:pict>
          <v:shape id="_x0000_i1253" type="#_x0000_t75" style="width:33.75pt;height:26.25pt">
            <v:imagedata r:id="rId200" o:title=""/>
          </v:shape>
        </w:pict>
      </w:r>
      <w:r w:rsidRPr="00E371B8">
        <w:t xml:space="preserve"> принимают равными расчетным сопротивлениям арматуры растяжению, умноженным на отношение коэффициентов динамического упрочнения арматуры </w:t>
      </w:r>
      <w:r w:rsidRPr="00E371B8">
        <w:rPr>
          <w:position w:val="-14"/>
        </w:rPr>
        <w:pict>
          <v:shape id="_x0000_i1254" type="#_x0000_t75" style="width:66.75pt;height:26.25pt">
            <v:imagedata r:id="rId201" o:title=""/>
          </v:shape>
        </w:pict>
      </w:r>
      <w:r w:rsidRPr="00E371B8">
        <w:t xml:space="preserve"> (см. </w:t>
      </w:r>
      <w:hyperlink w:anchor="Par2100" w:history="1">
        <w:r w:rsidRPr="00E371B8">
          <w:t>таблицу 8.5</w:t>
        </w:r>
      </w:hyperlink>
      <w:r w:rsidRPr="00E371B8">
        <w:t xml:space="preserve">), но не более 440 МПа. Значения </w:t>
      </w:r>
      <w:r w:rsidRPr="00E371B8">
        <w:rPr>
          <w:position w:val="-12"/>
        </w:rPr>
        <w:pict>
          <v:shape id="_x0000_i1255" type="#_x0000_t75" style="width:26.25pt;height:26.25pt">
            <v:imagedata r:id="rId194" o:title=""/>
          </v:shape>
        </w:pict>
      </w:r>
      <w:r w:rsidRPr="00E371B8">
        <w:t xml:space="preserve"> и </w:t>
      </w:r>
      <w:r w:rsidRPr="00E371B8">
        <w:rPr>
          <w:position w:val="-14"/>
        </w:rPr>
        <w:pict>
          <v:shape id="_x0000_i1256" type="#_x0000_t75" style="width:33.75pt;height:26.25pt">
            <v:imagedata r:id="rId200" o:title=""/>
          </v:shape>
        </w:pict>
      </w:r>
      <w:r w:rsidRPr="00E371B8">
        <w:t xml:space="preserve"> для основных видов стержневой и проволочной арматуры, применяемой в конструкциях защитных сооружений, приведены в таблице 8.6.</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bookmarkStart w:id="69" w:name="Par2130"/>
      <w:bookmarkEnd w:id="69"/>
      <w:r w:rsidRPr="00E371B8">
        <w:t>Таблица 8.6</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0"/>
        <w:gridCol w:w="1649"/>
        <w:gridCol w:w="1670"/>
        <w:gridCol w:w="1229"/>
      </w:tblGrid>
      <w:tr w:rsidR="00E371B8" w:rsidRPr="00E371B8">
        <w:tc>
          <w:tcPr>
            <w:tcW w:w="51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Вид и класс арматуры</w:t>
            </w:r>
          </w:p>
        </w:tc>
        <w:tc>
          <w:tcPr>
            <w:tcW w:w="45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Расчетное динамическое сопротивление арматуры</w:t>
            </w:r>
          </w:p>
        </w:tc>
      </w:tr>
      <w:tr w:rsidR="00E371B8" w:rsidRPr="00E371B8">
        <w:tc>
          <w:tcPr>
            <w:tcW w:w="51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33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растяжению</w:t>
            </w:r>
          </w:p>
        </w:tc>
        <w:tc>
          <w:tcPr>
            <w:tcW w:w="12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сжатию </w:t>
            </w:r>
            <w:r w:rsidRPr="00E371B8">
              <w:rPr>
                <w:position w:val="-14"/>
              </w:rPr>
              <w:pict>
                <v:shape id="_x0000_i1257" type="#_x0000_t75" style="width:33.75pt;height:26.25pt">
                  <v:imagedata r:id="rId200" o:title=""/>
                </v:shape>
              </w:pict>
            </w:r>
          </w:p>
        </w:tc>
      </w:tr>
      <w:tr w:rsidR="00E371B8" w:rsidRPr="00E371B8">
        <w:tc>
          <w:tcPr>
            <w:tcW w:w="51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продольной</w:t>
            </w:r>
          </w:p>
          <w:p w:rsidR="00E371B8" w:rsidRPr="00E371B8" w:rsidRDefault="00E371B8">
            <w:pPr>
              <w:widowControl w:val="0"/>
              <w:autoSpaceDE w:val="0"/>
              <w:autoSpaceDN w:val="0"/>
              <w:adjustRightInd w:val="0"/>
              <w:spacing w:after="0" w:line="240" w:lineRule="auto"/>
              <w:jc w:val="center"/>
            </w:pPr>
            <w:r w:rsidRPr="00E371B8">
              <w:pict>
                <v:shape id="_x0000_i1258" type="#_x0000_t75" style="width:26.25pt;height:26.25pt">
                  <v:imagedata r:id="rId194" o:title=""/>
                </v:shape>
              </w:pic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поперечной </w:t>
            </w:r>
            <w:r w:rsidRPr="00E371B8">
              <w:rPr>
                <w:position w:val="-14"/>
              </w:rPr>
              <w:pict>
                <v:shape id="_x0000_i1259" type="#_x0000_t75" style="width:37.5pt;height:26.25pt">
                  <v:imagedata r:id="rId202" o:title=""/>
                </v:shape>
              </w:pict>
            </w:r>
          </w:p>
        </w:tc>
        <w:tc>
          <w:tcPr>
            <w:tcW w:w="12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p>
        </w:tc>
      </w:tr>
      <w:tr w:rsidR="00E371B8" w:rsidRPr="00E371B8">
        <w:tc>
          <w:tcPr>
            <w:tcW w:w="5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1. Горячекатаная гладкая стержневая класса А240</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320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3250</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255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2600</w:t>
            </w:r>
          </w:p>
        </w:tc>
        <w:tc>
          <w:tcPr>
            <w:tcW w:w="1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260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2650</w:t>
            </w:r>
          </w:p>
        </w:tc>
      </w:tr>
      <w:tr w:rsidR="00E371B8" w:rsidRPr="00E371B8">
        <w:tc>
          <w:tcPr>
            <w:tcW w:w="510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2. Горячекатаная периодического профиля стержневая класса:</w:t>
            </w:r>
          </w:p>
        </w:tc>
        <w:tc>
          <w:tcPr>
            <w:tcW w:w="1649"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167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c>
          <w:tcPr>
            <w:tcW w:w="1229"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r>
      <w:tr w:rsidR="00E371B8" w:rsidRPr="00E371B8">
        <w:tc>
          <w:tcPr>
            <w:tcW w:w="510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lastRenderedPageBreak/>
              <w:t>А300</w:t>
            </w:r>
          </w:p>
        </w:tc>
        <w:tc>
          <w:tcPr>
            <w:tcW w:w="164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385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3930</w:t>
            </w:r>
          </w:p>
        </w:tc>
        <w:tc>
          <w:tcPr>
            <w:tcW w:w="167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310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3160</w:t>
            </w:r>
          </w:p>
          <w:p w:rsidR="00E371B8" w:rsidRPr="00E371B8" w:rsidRDefault="00E371B8">
            <w:pPr>
              <w:widowControl w:val="0"/>
              <w:autoSpaceDE w:val="0"/>
              <w:autoSpaceDN w:val="0"/>
              <w:adjustRightInd w:val="0"/>
              <w:spacing w:after="0" w:line="240" w:lineRule="auto"/>
              <w:jc w:val="center"/>
            </w:pPr>
            <w:hyperlink w:anchor="Par2221" w:history="1">
              <w:r w:rsidRPr="00E371B8">
                <w:t>&lt;*&gt;</w:t>
              </w:r>
            </w:hyperlink>
          </w:p>
        </w:tc>
        <w:tc>
          <w:tcPr>
            <w:tcW w:w="12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325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3300</w:t>
            </w:r>
          </w:p>
        </w:tc>
      </w:tr>
      <w:tr w:rsidR="00E371B8" w:rsidRPr="00E371B8">
        <w:tc>
          <w:tcPr>
            <w:tcW w:w="510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А400</w:t>
            </w:r>
          </w:p>
        </w:tc>
        <w:tc>
          <w:tcPr>
            <w:tcW w:w="164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490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5000</w:t>
            </w:r>
          </w:p>
        </w:tc>
        <w:tc>
          <w:tcPr>
            <w:tcW w:w="167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390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4000</w:t>
            </w:r>
          </w:p>
        </w:tc>
        <w:tc>
          <w:tcPr>
            <w:tcW w:w="12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430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4250</w:t>
            </w:r>
          </w:p>
        </w:tc>
      </w:tr>
      <w:tr w:rsidR="00E371B8" w:rsidRPr="00E371B8">
        <w:tc>
          <w:tcPr>
            <w:tcW w:w="510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А500</w:t>
            </w:r>
          </w:p>
        </w:tc>
        <w:tc>
          <w:tcPr>
            <w:tcW w:w="164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540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5505</w:t>
            </w:r>
          </w:p>
        </w:tc>
        <w:tc>
          <w:tcPr>
            <w:tcW w:w="167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410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4180</w:t>
            </w:r>
          </w:p>
        </w:tc>
        <w:tc>
          <w:tcPr>
            <w:tcW w:w="12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440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4400</w:t>
            </w:r>
          </w:p>
        </w:tc>
      </w:tr>
      <w:tr w:rsidR="00E371B8" w:rsidRPr="00E371B8">
        <w:tc>
          <w:tcPr>
            <w:tcW w:w="510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А600</w:t>
            </w:r>
          </w:p>
        </w:tc>
        <w:tc>
          <w:tcPr>
            <w:tcW w:w="164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590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6000</w:t>
            </w:r>
          </w:p>
        </w:tc>
        <w:tc>
          <w:tcPr>
            <w:tcW w:w="167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470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4800</w:t>
            </w:r>
          </w:p>
        </w:tc>
        <w:tc>
          <w:tcPr>
            <w:tcW w:w="12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440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4400</w:t>
            </w:r>
          </w:p>
        </w:tc>
      </w:tr>
      <w:tr w:rsidR="00E371B8" w:rsidRPr="00E371B8">
        <w:tc>
          <w:tcPr>
            <w:tcW w:w="510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А800</w:t>
            </w:r>
          </w:p>
        </w:tc>
        <w:tc>
          <w:tcPr>
            <w:tcW w:w="164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765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7800</w:t>
            </w:r>
          </w:p>
        </w:tc>
        <w:tc>
          <w:tcPr>
            <w:tcW w:w="167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12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440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4400</w:t>
            </w:r>
          </w:p>
        </w:tc>
      </w:tr>
      <w:tr w:rsidR="00E371B8" w:rsidRPr="00E371B8">
        <w:tc>
          <w:tcPr>
            <w:tcW w:w="510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А1000</w:t>
            </w:r>
          </w:p>
        </w:tc>
        <w:tc>
          <w:tcPr>
            <w:tcW w:w="1649"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915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9330</w:t>
            </w:r>
          </w:p>
        </w:tc>
        <w:tc>
          <w:tcPr>
            <w:tcW w:w="167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1229"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440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4400</w:t>
            </w:r>
          </w:p>
        </w:tc>
      </w:tr>
      <w:tr w:rsidR="00E371B8" w:rsidRPr="00E371B8">
        <w:tc>
          <w:tcPr>
            <w:tcW w:w="5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3. Проволочная арматура класса В500</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435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4435</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300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3060</w:t>
            </w:r>
          </w:p>
          <w:p w:rsidR="00E371B8" w:rsidRPr="00E371B8" w:rsidRDefault="00E371B8">
            <w:pPr>
              <w:widowControl w:val="0"/>
              <w:autoSpaceDE w:val="0"/>
              <w:autoSpaceDN w:val="0"/>
              <w:adjustRightInd w:val="0"/>
              <w:spacing w:after="0" w:line="240" w:lineRule="auto"/>
              <w:jc w:val="center"/>
            </w:pPr>
            <w:hyperlink w:anchor="Par2222" w:history="1">
              <w:r w:rsidRPr="00E371B8">
                <w:t>&lt;**&gt;</w:t>
              </w:r>
            </w:hyperlink>
          </w:p>
        </w:tc>
        <w:tc>
          <w:tcPr>
            <w:tcW w:w="1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415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4230</w:t>
            </w:r>
          </w:p>
        </w:tc>
      </w:tr>
      <w:tr w:rsidR="00E371B8" w:rsidRPr="00E371B8">
        <w:tc>
          <w:tcPr>
            <w:tcW w:w="964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jc w:val="both"/>
            </w:pPr>
            <w:bookmarkStart w:id="70" w:name="Par2221"/>
            <w:bookmarkEnd w:id="70"/>
            <w:r w:rsidRPr="00E371B8">
              <w:lastRenderedPageBreak/>
              <w:t xml:space="preserve">&lt;*&gt; В сварных каркасах для хомутов, диаметр которых меньше 1/3 диаметра продольных стержней, значения </w:t>
            </w:r>
            <w:r w:rsidRPr="00E371B8">
              <w:rPr>
                <w:position w:val="-14"/>
              </w:rPr>
              <w:pict>
                <v:shape id="_x0000_i1260" type="#_x0000_t75" style="width:37.5pt;height:26.25pt">
                  <v:imagedata r:id="rId202" o:title=""/>
                </v:shape>
              </w:pict>
            </w:r>
            <w:r w:rsidRPr="00E371B8">
              <w:t xml:space="preserve"> принимают сниженными на 10%.</w:t>
            </w:r>
          </w:p>
          <w:p w:rsidR="00E371B8" w:rsidRPr="00E371B8" w:rsidRDefault="00E371B8">
            <w:pPr>
              <w:widowControl w:val="0"/>
              <w:autoSpaceDE w:val="0"/>
              <w:autoSpaceDN w:val="0"/>
              <w:adjustRightInd w:val="0"/>
              <w:spacing w:after="0" w:line="240" w:lineRule="auto"/>
              <w:ind w:firstLine="283"/>
              <w:jc w:val="both"/>
            </w:pPr>
            <w:bookmarkStart w:id="71" w:name="Par2222"/>
            <w:bookmarkEnd w:id="71"/>
            <w:r w:rsidRPr="00E371B8">
              <w:t>&lt;**&gt; Для случая применения в вязаных каркасах.</w:t>
            </w:r>
          </w:p>
          <w:p w:rsidR="00E371B8" w:rsidRPr="00E371B8" w:rsidRDefault="00E371B8">
            <w:pPr>
              <w:widowControl w:val="0"/>
              <w:autoSpaceDE w:val="0"/>
              <w:autoSpaceDN w:val="0"/>
              <w:adjustRightInd w:val="0"/>
              <w:spacing w:after="0" w:line="240" w:lineRule="auto"/>
            </w:pPr>
          </w:p>
          <w:p w:rsidR="00E371B8" w:rsidRPr="00E371B8" w:rsidRDefault="00E371B8">
            <w:pPr>
              <w:widowControl w:val="0"/>
              <w:autoSpaceDE w:val="0"/>
              <w:autoSpaceDN w:val="0"/>
              <w:adjustRightInd w:val="0"/>
              <w:spacing w:after="0" w:line="240" w:lineRule="auto"/>
              <w:ind w:firstLine="283"/>
              <w:jc w:val="both"/>
            </w:pPr>
            <w:r w:rsidRPr="00E371B8">
              <w:t>Примечание. Над чертой указаны значения в МПа, под чертой - в кгс/см2.</w:t>
            </w:r>
          </w:p>
        </w:tc>
      </w:tr>
    </w:tbl>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8.3.3. При расчете на изгиб элементов с арматурой классов А240, А300, А400 значения </w:t>
      </w:r>
      <w:r w:rsidRPr="00E371B8">
        <w:rPr>
          <w:position w:val="-12"/>
        </w:rPr>
        <w:pict>
          <v:shape id="_x0000_i1261" type="#_x0000_t75" style="width:26.25pt;height:26.25pt">
            <v:imagedata r:id="rId194" o:title=""/>
          </v:shape>
        </w:pict>
      </w:r>
      <w:r w:rsidRPr="00E371B8">
        <w:t xml:space="preserve">, </w:t>
      </w:r>
      <w:r w:rsidRPr="00E371B8">
        <w:rPr>
          <w:position w:val="-14"/>
        </w:rPr>
        <w:pict>
          <v:shape id="_x0000_i1262" type="#_x0000_t75" style="width:33.75pt;height:27pt">
            <v:imagedata r:id="rId200" o:title=""/>
          </v:shape>
        </w:pict>
      </w:r>
      <w:r w:rsidRPr="00E371B8">
        <w:t xml:space="preserve">, </w:t>
      </w:r>
      <w:r w:rsidRPr="00E371B8">
        <w:rPr>
          <w:position w:val="-14"/>
        </w:rPr>
        <w:pict>
          <v:shape id="_x0000_i1263" type="#_x0000_t75" style="width:37.5pt;height:27pt">
            <v:imagedata r:id="rId202" o:title=""/>
          </v:shape>
        </w:pict>
      </w:r>
      <w:r w:rsidRPr="00E371B8">
        <w:t xml:space="preserve">, указанные в </w:t>
      </w:r>
      <w:hyperlink w:anchor="Par2130" w:history="1">
        <w:r w:rsidRPr="00E371B8">
          <w:t>таблице 8.6</w:t>
        </w:r>
      </w:hyperlink>
      <w:r w:rsidRPr="00E371B8">
        <w:t xml:space="preserve">, следует умножать на коэффициент условий работы арматуры </w:t>
      </w:r>
      <w:r w:rsidRPr="00E371B8">
        <w:rPr>
          <w:position w:val="-12"/>
        </w:rPr>
        <w:pict>
          <v:shape id="_x0000_i1264" type="#_x0000_t75" style="width:58.5pt;height:26.25pt">
            <v:imagedata r:id="rId203" o:title=""/>
          </v:shape>
        </w:pict>
      </w:r>
      <w:r w:rsidRPr="00E371B8">
        <w:t>.</w:t>
      </w:r>
    </w:p>
    <w:p w:rsidR="00E371B8" w:rsidRPr="00E371B8" w:rsidRDefault="00E371B8">
      <w:pPr>
        <w:widowControl w:val="0"/>
        <w:autoSpaceDE w:val="0"/>
        <w:autoSpaceDN w:val="0"/>
        <w:adjustRightInd w:val="0"/>
        <w:spacing w:after="0" w:line="240" w:lineRule="auto"/>
        <w:ind w:firstLine="540"/>
        <w:jc w:val="both"/>
      </w:pPr>
      <w:r w:rsidRPr="00E371B8">
        <w:t>8.3.4. Значения модуля упругости арматуры принимают равными для арматуры классов:</w:t>
      </w:r>
    </w:p>
    <w:p w:rsidR="00E371B8" w:rsidRPr="00E371B8" w:rsidRDefault="00E371B8">
      <w:pPr>
        <w:pStyle w:val="ConsPlusNonformat"/>
        <w:jc w:val="both"/>
      </w:pPr>
      <w:r w:rsidRPr="00E371B8">
        <w:t xml:space="preserve">    А240, А300 ............................................... </w:t>
      </w:r>
      <w:r w:rsidRPr="00E371B8">
        <w:rPr>
          <w:position w:val="-10"/>
        </w:rPr>
        <w:pict>
          <v:shape id="_x0000_i1265" type="#_x0000_t75" style="width:66pt;height:18.75pt">
            <v:imagedata r:id="rId204" o:title=""/>
          </v:shape>
        </w:pict>
      </w:r>
      <w:r w:rsidRPr="00E371B8">
        <w:t>;</w:t>
      </w:r>
    </w:p>
    <w:p w:rsidR="00E371B8" w:rsidRPr="00E371B8" w:rsidRDefault="00E371B8">
      <w:pPr>
        <w:pStyle w:val="ConsPlusNonformat"/>
        <w:jc w:val="both"/>
      </w:pPr>
      <w:r w:rsidRPr="00E371B8">
        <w:t xml:space="preserve">    А400, А500 ............................................... </w:t>
      </w:r>
      <w:r w:rsidRPr="00E371B8">
        <w:rPr>
          <w:position w:val="-10"/>
        </w:rPr>
        <w:pict>
          <v:shape id="_x0000_i1266" type="#_x0000_t75" style="width:66pt;height:18.75pt">
            <v:imagedata r:id="rId205" o:title=""/>
          </v:shape>
        </w:pict>
      </w:r>
      <w:r w:rsidRPr="00E371B8">
        <w:t>;</w:t>
      </w:r>
    </w:p>
    <w:p w:rsidR="00E371B8" w:rsidRPr="00E371B8" w:rsidRDefault="00E371B8">
      <w:pPr>
        <w:pStyle w:val="ConsPlusNonformat"/>
        <w:jc w:val="both"/>
      </w:pPr>
      <w:r w:rsidRPr="00E371B8">
        <w:t xml:space="preserve">    А600 ..................................................... </w:t>
      </w:r>
      <w:r w:rsidRPr="00E371B8">
        <w:rPr>
          <w:position w:val="-10"/>
        </w:rPr>
        <w:pict>
          <v:shape id="_x0000_i1267" type="#_x0000_t75" style="width:66pt;height:18.75pt">
            <v:imagedata r:id="rId206" o:title=""/>
          </v:shape>
        </w:pict>
      </w:r>
      <w:r w:rsidRPr="00E371B8">
        <w:t>.</w:t>
      </w:r>
    </w:p>
    <w:p w:rsidR="00E371B8" w:rsidRPr="00E371B8" w:rsidRDefault="00E371B8">
      <w:pPr>
        <w:pStyle w:val="ConsPlusNonformat"/>
        <w:jc w:val="both"/>
        <w:sectPr w:rsidR="00E371B8" w:rsidRPr="00E371B8">
          <w:pgSz w:w="16838" w:h="11905" w:orient="landscape"/>
          <w:pgMar w:top="1701" w:right="1134" w:bottom="850" w:left="1134" w:header="720" w:footer="720" w:gutter="0"/>
          <w:cols w:space="720"/>
          <w:noEndnote/>
        </w:sectPr>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2"/>
      </w:pPr>
      <w:bookmarkStart w:id="72" w:name="Par2232"/>
      <w:bookmarkEnd w:id="72"/>
      <w:r w:rsidRPr="00E371B8">
        <w:t>8.4. Расчет железобетонных элементов по прочности</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8.4.1. Определение внутренних усилий (изгибающих моментов, продольных и поперечных сил) элементов конструкций защитных сооружений следует проводить по правилам строительной механики от нагрузок, определяемых согласно указаниям </w:t>
      </w:r>
      <w:hyperlink w:anchor="Par1079" w:history="1">
        <w:r w:rsidRPr="00E371B8">
          <w:t>7.1</w:t>
        </w:r>
      </w:hyperlink>
      <w:r w:rsidRPr="00E371B8">
        <w:t xml:space="preserve"> настоящих правил.</w:t>
      </w:r>
    </w:p>
    <w:p w:rsidR="00E371B8" w:rsidRPr="00E371B8" w:rsidRDefault="00E371B8">
      <w:pPr>
        <w:widowControl w:val="0"/>
        <w:autoSpaceDE w:val="0"/>
        <w:autoSpaceDN w:val="0"/>
        <w:adjustRightInd w:val="0"/>
        <w:spacing w:after="0" w:line="240" w:lineRule="auto"/>
        <w:ind w:firstLine="540"/>
        <w:jc w:val="both"/>
      </w:pPr>
      <w:r w:rsidRPr="00E371B8">
        <w:t>Защитные сооружения следует, как правило, рассматривать в виде пространственной системы, состоящей из рам и горизонтальных дисков (элементов покрытия), а также диафрагм (поперечных и продольных стен).</w:t>
      </w:r>
    </w:p>
    <w:p w:rsidR="00E371B8" w:rsidRPr="00E371B8" w:rsidRDefault="00E371B8">
      <w:pPr>
        <w:widowControl w:val="0"/>
        <w:autoSpaceDE w:val="0"/>
        <w:autoSpaceDN w:val="0"/>
        <w:adjustRightInd w:val="0"/>
        <w:spacing w:after="0" w:line="240" w:lineRule="auto"/>
        <w:ind w:firstLine="540"/>
        <w:jc w:val="both"/>
      </w:pPr>
      <w:r w:rsidRPr="00E371B8">
        <w:t>Допускается проводить расчет путем расчленения сооружения на отдельные элементы (колонны, ригели, плиты покрытия и т.п.) с учетом влияния их закрепления на опорах.</w:t>
      </w:r>
    </w:p>
    <w:p w:rsidR="00E371B8" w:rsidRPr="00E371B8" w:rsidRDefault="00E371B8">
      <w:pPr>
        <w:widowControl w:val="0"/>
        <w:autoSpaceDE w:val="0"/>
        <w:autoSpaceDN w:val="0"/>
        <w:adjustRightInd w:val="0"/>
        <w:spacing w:after="0" w:line="240" w:lineRule="auto"/>
        <w:ind w:firstLine="540"/>
        <w:jc w:val="both"/>
      </w:pPr>
      <w:r w:rsidRPr="00E371B8">
        <w:t>8.4.2. Расчеты железобетонных элементов по прочности должны проводить для сечений, нормальных и наклонных к продольной оси элементов. При необходимости должен быть проведен расчет элементов на местное действие нагрузок (продавливание, смятие). Расчет сечений изгибаемых и внецентренно сжатых элементов сборно-монолитных конструкций следует проводить с учетом совместной работы как сборной, так и монолитной частей. При этом следует учитывать особенности работы сборно-монолитных конструкций, связанные с неодинаковыми условиями деформирования сборной и монолитной частей на различных этапах нагружения, с различными свойствами сборного и монолитного бетона, с обеспечением прочности контактных швов между сборной и монолитной частями и др.</w:t>
      </w:r>
    </w:p>
    <w:p w:rsidR="00E371B8" w:rsidRPr="00E371B8" w:rsidRDefault="00E371B8">
      <w:pPr>
        <w:widowControl w:val="0"/>
        <w:autoSpaceDE w:val="0"/>
        <w:autoSpaceDN w:val="0"/>
        <w:adjustRightInd w:val="0"/>
        <w:spacing w:after="0" w:line="240" w:lineRule="auto"/>
        <w:ind w:firstLine="540"/>
        <w:jc w:val="both"/>
      </w:pPr>
      <w:r w:rsidRPr="00E371B8">
        <w:t>8.4.3. При расчете статически неопределимых балочных и рамных конструкций допускается учитывать перераспределение изгибаемых моментов на опорах и в пролете вследствие развития неупругих деформаций в растянутой арматуре. При этом уменьшение опорного изгибающего момента, получаемого из расчета упругой системы, должно быть не более: 50% - для балок, 30% - для плит покрытия и фундаментов.</w:t>
      </w:r>
    </w:p>
    <w:p w:rsidR="00E371B8" w:rsidRPr="00E371B8" w:rsidRDefault="00E371B8">
      <w:pPr>
        <w:widowControl w:val="0"/>
        <w:autoSpaceDE w:val="0"/>
        <w:autoSpaceDN w:val="0"/>
        <w:adjustRightInd w:val="0"/>
        <w:spacing w:after="0" w:line="240" w:lineRule="auto"/>
        <w:ind w:firstLine="540"/>
        <w:jc w:val="both"/>
      </w:pPr>
      <w:r w:rsidRPr="00E371B8">
        <w:t xml:space="preserve">8.4.4. При проектировании монолитных и сборно-монолитных покрытий с балочными плитами допускается учитывать влияние распора путем уменьшения сечения рабочей арматуры в пролете в зависимости от значения относительной высоты сжатой зоны </w:t>
      </w:r>
      <w:r w:rsidRPr="00E371B8">
        <w:rPr>
          <w:position w:val="-12"/>
        </w:rPr>
        <w:pict>
          <v:shape id="_x0000_i1268" type="#_x0000_t75" style="width:76.5pt;height:26.25pt">
            <v:imagedata r:id="rId207" o:title=""/>
          </v:shape>
        </w:pict>
      </w:r>
      <w:r w:rsidRPr="00E371B8">
        <w:t>:</w:t>
      </w:r>
    </w:p>
    <w:p w:rsidR="00E371B8" w:rsidRPr="00E371B8" w:rsidRDefault="00E371B8">
      <w:pPr>
        <w:widowControl w:val="0"/>
        <w:autoSpaceDE w:val="0"/>
        <w:autoSpaceDN w:val="0"/>
        <w:adjustRightInd w:val="0"/>
        <w:spacing w:after="0" w:line="240" w:lineRule="auto"/>
        <w:ind w:firstLine="540"/>
        <w:jc w:val="both"/>
      </w:pPr>
      <w:r w:rsidRPr="00E371B8">
        <w:t xml:space="preserve">- на 20% при </w:t>
      </w:r>
      <w:r w:rsidRPr="00E371B8">
        <w:rPr>
          <w:position w:val="-12"/>
        </w:rPr>
        <w:pict>
          <v:shape id="_x0000_i1269" type="#_x0000_t75" style="width:59.25pt;height:26.25pt">
            <v:imagedata r:id="rId208" o:title=""/>
          </v:shape>
        </w:pict>
      </w:r>
      <w:r w:rsidRPr="00E371B8">
        <w:t>;</w:t>
      </w:r>
    </w:p>
    <w:p w:rsidR="00E371B8" w:rsidRPr="00E371B8" w:rsidRDefault="00E371B8">
      <w:pPr>
        <w:widowControl w:val="0"/>
        <w:autoSpaceDE w:val="0"/>
        <w:autoSpaceDN w:val="0"/>
        <w:adjustRightInd w:val="0"/>
        <w:spacing w:after="0" w:line="240" w:lineRule="auto"/>
        <w:ind w:firstLine="540"/>
        <w:jc w:val="both"/>
      </w:pPr>
      <w:r w:rsidRPr="00E371B8">
        <w:t xml:space="preserve">- на 15% при </w:t>
      </w:r>
      <w:r w:rsidRPr="00E371B8">
        <w:rPr>
          <w:position w:val="-12"/>
        </w:rPr>
        <w:pict>
          <v:shape id="_x0000_i1270" type="#_x0000_t75" style="width:96.75pt;height:26.25pt">
            <v:imagedata r:id="rId209" o:title=""/>
          </v:shape>
        </w:pict>
      </w:r>
      <w:r w:rsidRPr="00E371B8">
        <w:t>;</w:t>
      </w:r>
    </w:p>
    <w:p w:rsidR="00E371B8" w:rsidRPr="00E371B8" w:rsidRDefault="00E371B8">
      <w:pPr>
        <w:widowControl w:val="0"/>
        <w:autoSpaceDE w:val="0"/>
        <w:autoSpaceDN w:val="0"/>
        <w:adjustRightInd w:val="0"/>
        <w:spacing w:after="0" w:line="240" w:lineRule="auto"/>
        <w:ind w:firstLine="540"/>
        <w:jc w:val="both"/>
      </w:pPr>
      <w:r w:rsidRPr="00E371B8">
        <w:t xml:space="preserve">- на 10% при </w:t>
      </w:r>
      <w:r w:rsidRPr="00E371B8">
        <w:rPr>
          <w:position w:val="-12"/>
        </w:rPr>
        <w:pict>
          <v:shape id="_x0000_i1271" type="#_x0000_t75" style="width:96.75pt;height:26.25pt">
            <v:imagedata r:id="rId210" o:title=""/>
          </v:shape>
        </w:pict>
      </w:r>
      <w:r w:rsidRPr="00E371B8">
        <w:t>.</w:t>
      </w:r>
    </w:p>
    <w:p w:rsidR="00E371B8" w:rsidRPr="00E371B8" w:rsidRDefault="00E371B8">
      <w:pPr>
        <w:widowControl w:val="0"/>
        <w:autoSpaceDE w:val="0"/>
        <w:autoSpaceDN w:val="0"/>
        <w:adjustRightInd w:val="0"/>
        <w:spacing w:after="0" w:line="240" w:lineRule="auto"/>
        <w:ind w:firstLine="540"/>
        <w:jc w:val="both"/>
      </w:pPr>
      <w:r w:rsidRPr="00E371B8">
        <w:t xml:space="preserve">При </w:t>
      </w:r>
      <w:r w:rsidRPr="00E371B8">
        <w:rPr>
          <w:position w:val="-12"/>
        </w:rPr>
        <w:pict>
          <v:shape id="_x0000_i1272" type="#_x0000_t75" style="width:59.25pt;height:26.25pt">
            <v:imagedata r:id="rId211" o:title=""/>
          </v:shape>
        </w:pict>
      </w:r>
      <w:r w:rsidRPr="00E371B8">
        <w:t xml:space="preserve"> влияние распора не учитывают.</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t>Расчет по прочности сечений,</w:t>
      </w:r>
    </w:p>
    <w:p w:rsidR="00E371B8" w:rsidRPr="00E371B8" w:rsidRDefault="00E371B8">
      <w:pPr>
        <w:widowControl w:val="0"/>
        <w:autoSpaceDE w:val="0"/>
        <w:autoSpaceDN w:val="0"/>
        <w:adjustRightInd w:val="0"/>
        <w:spacing w:after="0" w:line="240" w:lineRule="auto"/>
        <w:jc w:val="center"/>
      </w:pPr>
      <w:r w:rsidRPr="00E371B8">
        <w:t>нормальных к продольной оси элемента</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bookmarkStart w:id="73" w:name="Par2248"/>
      <w:bookmarkEnd w:id="73"/>
      <w:r w:rsidRPr="00E371B8">
        <w:t xml:space="preserve">8.4.5. Расчет сечений, нормальных к продольной оси элемента, когда внешняя сила действует в плоскости оси симметрии сечения и арматура сосредоточена у перпендикулярных граней элемента указанной плоскости, следует проводить в зависимости от соотношения между значением относительной высоты сжатой зоны бетона </w:t>
      </w:r>
      <w:r w:rsidRPr="00E371B8">
        <w:rPr>
          <w:position w:val="-12"/>
        </w:rPr>
        <w:pict>
          <v:shape id="_x0000_i1273" type="#_x0000_t75" style="width:76.5pt;height:26.25pt">
            <v:imagedata r:id="rId207" o:title=""/>
          </v:shape>
        </w:pict>
      </w:r>
      <w:r w:rsidRPr="00E371B8">
        <w:t xml:space="preserve"> и граничным значением относительной высоты сжатой зоны </w:t>
      </w:r>
      <w:r w:rsidRPr="00E371B8">
        <w:rPr>
          <w:position w:val="-12"/>
        </w:rPr>
        <w:pict>
          <v:shape id="_x0000_i1274" type="#_x0000_t75" style="width:26.25pt;height:26.25pt">
            <v:imagedata r:id="rId212" o:title=""/>
          </v:shape>
        </w:pict>
      </w:r>
      <w:r w:rsidRPr="00E371B8">
        <w:t>.</w:t>
      </w:r>
    </w:p>
    <w:p w:rsidR="00E371B8" w:rsidRPr="00E371B8" w:rsidRDefault="00E371B8">
      <w:pPr>
        <w:widowControl w:val="0"/>
        <w:autoSpaceDE w:val="0"/>
        <w:autoSpaceDN w:val="0"/>
        <w:adjustRightInd w:val="0"/>
        <w:spacing w:after="0" w:line="240" w:lineRule="auto"/>
        <w:ind w:firstLine="540"/>
        <w:jc w:val="both"/>
      </w:pPr>
      <w:r w:rsidRPr="00E371B8">
        <w:t xml:space="preserve">8.4.6. Значение </w:t>
      </w:r>
      <w:r w:rsidRPr="00E371B8">
        <w:rPr>
          <w:position w:val="-10"/>
        </w:rPr>
        <w:pict>
          <v:shape id="_x0000_i1275" type="#_x0000_t75" style="width:13.5pt;height:21.75pt">
            <v:imagedata r:id="rId213" o:title=""/>
          </v:shape>
        </w:pict>
      </w:r>
      <w:r w:rsidRPr="00E371B8">
        <w:t xml:space="preserve"> определяют из условия равновесия усилий, воспринимаемых бетоном сжатой зоны сечения и растянутой арматурой в предельном состоянии элемента.</w:t>
      </w:r>
    </w:p>
    <w:p w:rsidR="00E371B8" w:rsidRPr="00E371B8" w:rsidRDefault="00E371B8">
      <w:pPr>
        <w:widowControl w:val="0"/>
        <w:autoSpaceDE w:val="0"/>
        <w:autoSpaceDN w:val="0"/>
        <w:adjustRightInd w:val="0"/>
        <w:spacing w:after="0" w:line="240" w:lineRule="auto"/>
        <w:ind w:firstLine="540"/>
        <w:jc w:val="both"/>
      </w:pPr>
      <w:r w:rsidRPr="00E371B8">
        <w:t xml:space="preserve">Граничное значение относительной высоты сжатой зоны </w:t>
      </w:r>
      <w:r w:rsidRPr="00E371B8">
        <w:rPr>
          <w:position w:val="-12"/>
        </w:rPr>
        <w:pict>
          <v:shape id="_x0000_i1276" type="#_x0000_t75" style="width:26.25pt;height:26.25pt">
            <v:imagedata r:id="rId212" o:title=""/>
          </v:shape>
        </w:pict>
      </w:r>
      <w:r w:rsidRPr="00E371B8">
        <w:t xml:space="preserve">, когда напряжения в растянутой арматуре и сжатом бетоне одновременно достигают расчетных динамических сопротивлений </w:t>
      </w:r>
      <w:r w:rsidRPr="00E371B8">
        <w:rPr>
          <w:position w:val="-12"/>
        </w:rPr>
        <w:pict>
          <v:shape id="_x0000_i1277" type="#_x0000_t75" style="width:26.25pt;height:26.25pt">
            <v:imagedata r:id="rId194" o:title=""/>
          </v:shape>
        </w:pict>
      </w:r>
      <w:r w:rsidRPr="00E371B8">
        <w:t xml:space="preserve"> и </w:t>
      </w:r>
      <w:r w:rsidRPr="00E371B8">
        <w:rPr>
          <w:position w:val="-12"/>
        </w:rPr>
        <w:pict>
          <v:shape id="_x0000_i1278" type="#_x0000_t75" style="width:26.25pt;height:26.25pt">
            <v:imagedata r:id="rId214" o:title=""/>
          </v:shape>
        </w:pict>
      </w:r>
      <w:r w:rsidRPr="00E371B8">
        <w:t>, определяют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66"/>
        </w:rPr>
        <w:pict>
          <v:shape id="_x0000_i1279" type="#_x0000_t75" style="width:152.25pt;height:72.75pt">
            <v:imagedata r:id="rId215" o:title=""/>
          </v:shape>
        </w:pict>
      </w:r>
      <w:r w:rsidRPr="00E371B8">
        <w:t xml:space="preserve"> (8.1)</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4"/>
        </w:rPr>
        <w:pict>
          <v:shape id="_x0000_i1280" type="#_x0000_t75" style="width:34.5pt;height:26.25pt">
            <v:imagedata r:id="rId216" o:title=""/>
          </v:shape>
        </w:pict>
      </w:r>
      <w:r w:rsidRPr="00E371B8">
        <w:t xml:space="preserve"> - относительная деформация растянутой арматуры при напряжениях, равных </w:t>
      </w:r>
      <w:r w:rsidRPr="00E371B8">
        <w:rPr>
          <w:position w:val="-12"/>
        </w:rPr>
        <w:pict>
          <v:shape id="_x0000_i1281" type="#_x0000_t75" style="width:26.25pt;height:26.25pt">
            <v:imagedata r:id="rId194" o:title=""/>
          </v:shape>
        </w:pic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30"/>
        </w:rPr>
        <w:pict>
          <v:shape id="_x0000_i1282" type="#_x0000_t75" style="width:78.75pt;height:47.25pt">
            <v:imagedata r:id="rId217" o:title=""/>
          </v:shape>
        </w:pict>
      </w:r>
      <w:r w:rsidRPr="00E371B8">
        <w:t>, (8.2)</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2"/>
        </w:rPr>
        <w:pict>
          <v:shape id="_x0000_i1283" type="#_x0000_t75" style="width:26.25pt;height:26.25pt">
            <v:imagedata r:id="rId194" o:title=""/>
          </v:shape>
        </w:pict>
      </w:r>
      <w:r w:rsidRPr="00E371B8">
        <w:t xml:space="preserve"> - определяют без учета коэффициента условий работы арматуры </w:t>
      </w:r>
      <w:r w:rsidRPr="00E371B8">
        <w:rPr>
          <w:position w:val="-12"/>
        </w:rPr>
        <w:pict>
          <v:shape id="_x0000_i1284" type="#_x0000_t75" style="width:24pt;height:26.25pt">
            <v:imagedata r:id="rId218" o:title=""/>
          </v:shape>
        </w:pict>
      </w:r>
      <w:r w:rsidRPr="00E371B8">
        <w:t xml:space="preserve">, определяемого по </w:t>
      </w:r>
      <w:hyperlink w:anchor="Par2260" w:history="1">
        <w:r w:rsidRPr="00E371B8">
          <w:t>8.4.7</w:t>
        </w:r>
      </w:hyperlink>
      <w:r w:rsidRPr="00E371B8">
        <w:t xml:space="preserve"> настоящего свода правил;</w:t>
      </w:r>
    </w:p>
    <w:p w:rsidR="00E371B8" w:rsidRPr="00E371B8" w:rsidRDefault="00E371B8">
      <w:pPr>
        <w:widowControl w:val="0"/>
        <w:autoSpaceDE w:val="0"/>
        <w:autoSpaceDN w:val="0"/>
        <w:adjustRightInd w:val="0"/>
        <w:spacing w:after="0" w:line="240" w:lineRule="auto"/>
        <w:ind w:firstLine="540"/>
        <w:jc w:val="both"/>
      </w:pPr>
      <w:r w:rsidRPr="00E371B8">
        <w:rPr>
          <w:position w:val="-9"/>
        </w:rPr>
        <w:pict>
          <v:shape id="_x0000_i1285" type="#_x0000_t75" style="width:39.75pt;height:26.25pt">
            <v:imagedata r:id="rId219" o:title=""/>
          </v:shape>
        </w:pict>
      </w:r>
      <w:r w:rsidRPr="00E371B8">
        <w:t xml:space="preserve"> - относительная деформация сжатого бетона при напряжениях, равных </w:t>
      </w:r>
      <w:r w:rsidRPr="00E371B8">
        <w:rPr>
          <w:position w:val="-12"/>
        </w:rPr>
        <w:pict>
          <v:shape id="_x0000_i1286" type="#_x0000_t75" style="width:27pt;height:26.25pt">
            <v:imagedata r:id="rId220" o:title=""/>
          </v:shape>
        </w:pict>
      </w:r>
      <w:r w:rsidRPr="00E371B8">
        <w:t>, принимаемая равной 0,0035.</w:t>
      </w:r>
    </w:p>
    <w:p w:rsidR="00E371B8" w:rsidRPr="00E371B8" w:rsidRDefault="00E371B8">
      <w:pPr>
        <w:widowControl w:val="0"/>
        <w:autoSpaceDE w:val="0"/>
        <w:autoSpaceDN w:val="0"/>
        <w:adjustRightInd w:val="0"/>
        <w:spacing w:after="0" w:line="240" w:lineRule="auto"/>
        <w:ind w:firstLine="540"/>
        <w:jc w:val="both"/>
      </w:pPr>
      <w:bookmarkStart w:id="74" w:name="Par2260"/>
      <w:bookmarkEnd w:id="74"/>
      <w:r w:rsidRPr="00E371B8">
        <w:t xml:space="preserve">8.4.7. При расчете железобетонных элементов с высокопрочной арматурой и соблюдении условия </w:t>
      </w:r>
      <w:r w:rsidRPr="00E371B8">
        <w:rPr>
          <w:position w:val="-12"/>
        </w:rPr>
        <w:pict>
          <v:shape id="_x0000_i1287" type="#_x0000_t75" style="width:57.75pt;height:26.25pt">
            <v:imagedata r:id="rId221" o:title=""/>
          </v:shape>
        </w:pict>
      </w:r>
      <w:r w:rsidRPr="00E371B8">
        <w:t xml:space="preserve"> расчетное динамическое сопротивление арматуры </w:t>
      </w:r>
      <w:r w:rsidRPr="00E371B8">
        <w:rPr>
          <w:position w:val="-12"/>
        </w:rPr>
        <w:pict>
          <v:shape id="_x0000_i1288" type="#_x0000_t75" style="width:26.25pt;height:26.25pt">
            <v:imagedata r:id="rId194" o:title=""/>
          </v:shape>
        </w:pict>
      </w:r>
      <w:r w:rsidRPr="00E371B8">
        <w:t xml:space="preserve"> должно быть умножено на коэффициент, определяемый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2"/>
        </w:rPr>
        <w:lastRenderedPageBreak/>
        <w:pict>
          <v:shape id="_x0000_i1289" type="#_x0000_t75" style="width:221.25pt;height:26.25pt">
            <v:imagedata r:id="rId222" o:title=""/>
          </v:shape>
        </w:pict>
      </w:r>
      <w:r w:rsidRPr="00E371B8">
        <w:t>, (8.3)</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0"/>
        </w:rPr>
        <w:pict>
          <v:shape id="_x0000_i1290" type="#_x0000_t75" style="width:13.5pt;height:18pt">
            <v:imagedata r:id="rId223" o:title=""/>
          </v:shape>
        </w:pict>
      </w:r>
      <w:r w:rsidRPr="00E371B8">
        <w:t xml:space="preserve"> - коэффициент, принимаемый равным для арматуры классов:</w:t>
      </w:r>
    </w:p>
    <w:p w:rsidR="00E371B8" w:rsidRPr="00E371B8" w:rsidRDefault="00E371B8">
      <w:pPr>
        <w:pStyle w:val="ConsPlusNonformat"/>
        <w:jc w:val="both"/>
      </w:pPr>
      <w:r w:rsidRPr="00E371B8">
        <w:t xml:space="preserve">    А600 ............................................................ 1,20;</w:t>
      </w:r>
    </w:p>
    <w:p w:rsidR="00E371B8" w:rsidRPr="00E371B8" w:rsidRDefault="00E371B8">
      <w:pPr>
        <w:pStyle w:val="ConsPlusNonformat"/>
        <w:jc w:val="both"/>
      </w:pPr>
      <w:r w:rsidRPr="00E371B8">
        <w:t xml:space="preserve">    А800 ............................................................ 1,15;</w:t>
      </w:r>
    </w:p>
    <w:p w:rsidR="00E371B8" w:rsidRPr="00E371B8" w:rsidRDefault="00E371B8">
      <w:pPr>
        <w:pStyle w:val="ConsPlusNonformat"/>
        <w:jc w:val="both"/>
      </w:pPr>
      <w:r w:rsidRPr="00E371B8">
        <w:t xml:space="preserve">    А1000 ........................................................... 1,10.</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t>Изгибаемые элементы прямоугольного сечения</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8.4.8. При расчете по прочности изгибаемых элементов следует соблюдать условие </w:t>
      </w:r>
      <w:r w:rsidRPr="00E371B8">
        <w:rPr>
          <w:position w:val="-12"/>
        </w:rPr>
        <w:pict>
          <v:shape id="_x0000_i1291" type="#_x0000_t75" style="width:114.75pt;height:26.25pt">
            <v:imagedata r:id="rId224" o:title=""/>
          </v:shape>
        </w:pict>
      </w:r>
      <w:r w:rsidRPr="00E371B8">
        <w:t>.</w:t>
      </w:r>
    </w:p>
    <w:p w:rsidR="00E371B8" w:rsidRPr="00E371B8" w:rsidRDefault="00E371B8">
      <w:pPr>
        <w:widowControl w:val="0"/>
        <w:autoSpaceDE w:val="0"/>
        <w:autoSpaceDN w:val="0"/>
        <w:adjustRightInd w:val="0"/>
        <w:spacing w:after="0" w:line="240" w:lineRule="auto"/>
        <w:ind w:firstLine="540"/>
        <w:jc w:val="both"/>
      </w:pPr>
      <w:r w:rsidRPr="00E371B8">
        <w:t xml:space="preserve">Расчет сечений изгибаемых элементов, указанных в </w:t>
      </w:r>
      <w:hyperlink w:anchor="Par2248" w:history="1">
        <w:r w:rsidRPr="00E371B8">
          <w:t>8.4.5</w:t>
        </w:r>
      </w:hyperlink>
      <w:r w:rsidRPr="00E371B8">
        <w:t xml:space="preserve">, при </w:t>
      </w:r>
      <w:r w:rsidRPr="00E371B8">
        <w:rPr>
          <w:position w:val="-12"/>
        </w:rPr>
        <w:pict>
          <v:shape id="_x0000_i1292" type="#_x0000_t75" style="width:57.75pt;height:26.25pt">
            <v:imagedata r:id="rId225" o:title=""/>
          </v:shape>
        </w:pict>
      </w:r>
      <w:r w:rsidRPr="00E371B8">
        <w:t xml:space="preserve"> должны проводить из условия</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4"/>
        </w:rPr>
        <w:pict>
          <v:shape id="_x0000_i1293" type="#_x0000_t75" style="width:282.75pt;height:26.25pt">
            <v:imagedata r:id="rId226" o:title=""/>
          </v:shape>
        </w:pict>
      </w:r>
      <w:r w:rsidRPr="00E371B8">
        <w:t>; (8.4)</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при этом высоту сжатой зоны </w:t>
      </w:r>
      <w:r w:rsidRPr="00E371B8">
        <w:rPr>
          <w:position w:val="-12"/>
        </w:rPr>
        <w:pict>
          <v:shape id="_x0000_i1294" type="#_x0000_t75" style="width:20.25pt;height:26.25pt">
            <v:imagedata r:id="rId227" o:title=""/>
          </v:shape>
        </w:pict>
      </w:r>
      <w:r w:rsidRPr="00E371B8">
        <w:t xml:space="preserve"> определяют из формулы</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4"/>
        </w:rPr>
        <w:pict>
          <v:shape id="_x0000_i1295" type="#_x0000_t75" style="width:162.75pt;height:26.25pt">
            <v:imagedata r:id="rId228" o:title=""/>
          </v:shape>
        </w:pict>
      </w:r>
      <w:r w:rsidRPr="00E371B8">
        <w:t>. (8.5)</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t>Внецентренно сжатые элементы прямоугольного сечения</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bookmarkStart w:id="75" w:name="Par2282"/>
      <w:bookmarkEnd w:id="75"/>
      <w:r w:rsidRPr="00E371B8">
        <w:t xml:space="preserve">8.4.9. При расчете внецентренно сжатых железобетонных элементов необходимо учитывать начальный случайный эксцентриситет </w:t>
      </w:r>
      <w:r w:rsidRPr="00E371B8">
        <w:rPr>
          <w:position w:val="-12"/>
        </w:rPr>
        <w:pict>
          <v:shape id="_x0000_i1296" type="#_x0000_t75" style="width:16.5pt;height:26.25pt">
            <v:imagedata r:id="rId229" o:title=""/>
          </v:shape>
        </w:pict>
      </w:r>
      <w:r w:rsidRPr="00E371B8">
        <w:t xml:space="preserve"> продольной силы </w:t>
      </w:r>
      <w:r w:rsidRPr="00E371B8">
        <w:rPr>
          <w:position w:val="-12"/>
        </w:rPr>
        <w:pict>
          <v:shape id="_x0000_i1297" type="#_x0000_t75" style="width:24pt;height:26.25pt">
            <v:imagedata r:id="rId230" o:title=""/>
          </v:shape>
        </w:pict>
      </w:r>
      <w:r w:rsidRPr="00E371B8">
        <w:t>, принимаемый не менее:</w:t>
      </w:r>
    </w:p>
    <w:p w:rsidR="00E371B8" w:rsidRPr="00E371B8" w:rsidRDefault="00E371B8">
      <w:pPr>
        <w:widowControl w:val="0"/>
        <w:autoSpaceDE w:val="0"/>
        <w:autoSpaceDN w:val="0"/>
        <w:adjustRightInd w:val="0"/>
        <w:spacing w:after="0" w:line="240" w:lineRule="auto"/>
        <w:ind w:firstLine="540"/>
        <w:jc w:val="both"/>
      </w:pPr>
      <w:r w:rsidRPr="00E371B8">
        <w:t>- 1/600 длины элемента или расстояние между его сечением, закрепленными от смещения;</w:t>
      </w:r>
    </w:p>
    <w:p w:rsidR="00E371B8" w:rsidRPr="00E371B8" w:rsidRDefault="00E371B8">
      <w:pPr>
        <w:widowControl w:val="0"/>
        <w:autoSpaceDE w:val="0"/>
        <w:autoSpaceDN w:val="0"/>
        <w:adjustRightInd w:val="0"/>
        <w:spacing w:after="0" w:line="240" w:lineRule="auto"/>
        <w:ind w:firstLine="540"/>
        <w:jc w:val="both"/>
      </w:pPr>
      <w:r w:rsidRPr="00E371B8">
        <w:t>- 1/30 высоты сечения или 1 см.</w:t>
      </w:r>
    </w:p>
    <w:p w:rsidR="00E371B8" w:rsidRPr="00E371B8" w:rsidRDefault="00E371B8">
      <w:pPr>
        <w:widowControl w:val="0"/>
        <w:autoSpaceDE w:val="0"/>
        <w:autoSpaceDN w:val="0"/>
        <w:adjustRightInd w:val="0"/>
        <w:spacing w:after="0" w:line="240" w:lineRule="auto"/>
        <w:ind w:firstLine="540"/>
        <w:jc w:val="both"/>
      </w:pPr>
      <w:r w:rsidRPr="00E371B8">
        <w:t xml:space="preserve">8.4.10. Расчет сечений внецентренно сжатых элементов при </w:t>
      </w:r>
      <w:r w:rsidRPr="00E371B8">
        <w:rPr>
          <w:position w:val="-12"/>
        </w:rPr>
        <w:pict>
          <v:shape id="_x0000_i1298" type="#_x0000_t75" style="width:57.75pt;height:26.25pt">
            <v:imagedata r:id="rId225" o:title=""/>
          </v:shape>
        </w:pict>
      </w:r>
      <w:r w:rsidRPr="00E371B8">
        <w:t>, следует проводить из условия</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bookmarkStart w:id="76" w:name="Par2287"/>
      <w:bookmarkEnd w:id="76"/>
      <w:r w:rsidRPr="00E371B8">
        <w:rPr>
          <w:position w:val="-9"/>
        </w:rPr>
        <w:pict>
          <v:shape id="_x0000_i1299" type="#_x0000_t75" style="width:284.25pt;height:26.25pt">
            <v:imagedata r:id="rId231" o:title=""/>
          </v:shape>
        </w:pict>
      </w:r>
      <w:r w:rsidRPr="00E371B8">
        <w:t>; (8.6)</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при этом высота сжатой зоны определяется из формулы</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bookmarkStart w:id="77" w:name="Par2291"/>
      <w:bookmarkEnd w:id="77"/>
      <w:r w:rsidRPr="00E371B8">
        <w:rPr>
          <w:position w:val="-14"/>
        </w:rPr>
        <w:pict>
          <v:shape id="_x0000_i1300" type="#_x0000_t75" style="width:197.25pt;height:26.25pt">
            <v:imagedata r:id="rId232" o:title=""/>
          </v:shape>
        </w:pict>
      </w:r>
      <w:r w:rsidRPr="00E371B8">
        <w:t>. (8.7)</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В </w:t>
      </w:r>
      <w:hyperlink w:anchor="Par2287" w:history="1">
        <w:r w:rsidRPr="00E371B8">
          <w:t>условии (8.6)</w:t>
        </w:r>
      </w:hyperlink>
      <w:r w:rsidRPr="00E371B8">
        <w:t xml:space="preserve"> значение эксцентриситета e определяют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bookmarkStart w:id="78" w:name="Par2295"/>
      <w:bookmarkEnd w:id="78"/>
      <w:r w:rsidRPr="00E371B8">
        <w:rPr>
          <w:position w:val="-12"/>
        </w:rPr>
        <w:lastRenderedPageBreak/>
        <w:pict>
          <v:shape id="_x0000_i1301" type="#_x0000_t75" style="width:130.5pt;height:26.25pt">
            <v:imagedata r:id="rId233" o:title=""/>
          </v:shape>
        </w:pict>
      </w:r>
      <w:r w:rsidRPr="00E371B8">
        <w:t>, (8.8)</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e - расстояние от точки приложения продольной силы </w:t>
      </w:r>
      <w:r w:rsidRPr="00E371B8">
        <w:rPr>
          <w:position w:val="-12"/>
        </w:rPr>
        <w:pict>
          <v:shape id="_x0000_i1302" type="#_x0000_t75" style="width:24pt;height:26.25pt">
            <v:imagedata r:id="rId234" o:title=""/>
          </v:shape>
        </w:pict>
      </w:r>
      <w:r w:rsidRPr="00E371B8">
        <w:t xml:space="preserve"> до центра тяжести сечения растянутой или наименее сжатой арматуры;</w:t>
      </w:r>
    </w:p>
    <w:p w:rsidR="00E371B8" w:rsidRPr="00E371B8" w:rsidRDefault="00E371B8">
      <w:pPr>
        <w:widowControl w:val="0"/>
        <w:autoSpaceDE w:val="0"/>
        <w:autoSpaceDN w:val="0"/>
        <w:adjustRightInd w:val="0"/>
        <w:spacing w:after="0" w:line="240" w:lineRule="auto"/>
        <w:ind w:firstLine="540"/>
        <w:jc w:val="both"/>
      </w:pPr>
      <w:r w:rsidRPr="00E371B8">
        <w:rPr>
          <w:position w:val="-10"/>
        </w:rPr>
        <w:pict>
          <v:shape id="_x0000_i1303" type="#_x0000_t75" style="width:13.5pt;height:18pt">
            <v:imagedata r:id="rId235" o:title=""/>
          </v:shape>
        </w:pict>
      </w:r>
      <w:r w:rsidRPr="00E371B8">
        <w:t xml:space="preserve"> - коэффициент, учитывающий влияние продольного изгиба (прогиба) элемента на его несущую способность, определяют по </w:t>
      </w:r>
      <w:hyperlink r:id="rId236" w:history="1">
        <w:r w:rsidRPr="00E371B8">
          <w:t>СП 63.13330</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 xml:space="preserve">Если полученное из расчета по </w:t>
      </w:r>
      <w:hyperlink w:anchor="Par2291" w:history="1">
        <w:r w:rsidRPr="00E371B8">
          <w:t>формуле (8.7)</w:t>
        </w:r>
      </w:hyperlink>
      <w:r w:rsidRPr="00E371B8">
        <w:t xml:space="preserve"> значение </w:t>
      </w:r>
      <w:r w:rsidRPr="00E371B8">
        <w:rPr>
          <w:position w:val="-12"/>
        </w:rPr>
        <w:pict>
          <v:shape id="_x0000_i1304" type="#_x0000_t75" style="width:71.25pt;height:26.25pt">
            <v:imagedata r:id="rId237" o:title=""/>
          </v:shape>
        </w:pict>
      </w:r>
      <w:r w:rsidRPr="00E371B8">
        <w:t>, высоту сжатой зоны определяют из формулы</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bookmarkStart w:id="79" w:name="Par2301"/>
      <w:bookmarkEnd w:id="79"/>
      <w:r w:rsidRPr="00E371B8">
        <w:rPr>
          <w:position w:val="-60"/>
        </w:rPr>
        <w:pict>
          <v:shape id="_x0000_i1305" type="#_x0000_t75" style="width:210pt;height:92.25pt">
            <v:imagedata r:id="rId238" o:title=""/>
          </v:shape>
        </w:pict>
      </w:r>
      <w:r w:rsidRPr="00E371B8">
        <w:t>. (8.9)</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8.4.11. Расчет элементов сплошного сечения с косвенным армированием следует проводить согласно указаниям </w:t>
      </w:r>
      <w:hyperlink w:anchor="Par2282" w:history="1">
        <w:r w:rsidRPr="00E371B8">
          <w:t>8.4.9</w:t>
        </w:r>
      </w:hyperlink>
      <w:r w:rsidRPr="00E371B8">
        <w:t xml:space="preserve"> настоящего свода правил, вводя в расчет лишь часть площади бетонного сечения </w:t>
      </w:r>
      <w:r w:rsidRPr="00E371B8">
        <w:rPr>
          <w:position w:val="-14"/>
        </w:rPr>
        <w:pict>
          <v:shape id="_x0000_i1306" type="#_x0000_t75" style="width:26.25pt;height:26.25pt">
            <v:imagedata r:id="rId239" o:title=""/>
          </v:shape>
        </w:pict>
      </w:r>
      <w:r w:rsidRPr="00E371B8">
        <w:t xml:space="preserve">, ограниченную осями крайних стержней сетки косвенного армирования, и подставляя в расчетные </w:t>
      </w:r>
      <w:hyperlink w:anchor="Par2287" w:history="1">
        <w:r w:rsidRPr="00E371B8">
          <w:t>формулы (8.6)</w:t>
        </w:r>
      </w:hyperlink>
      <w:r w:rsidRPr="00E371B8">
        <w:t xml:space="preserve">, </w:t>
      </w:r>
      <w:hyperlink w:anchor="Par2291" w:history="1">
        <w:r w:rsidRPr="00E371B8">
          <w:t>(8.7)</w:t>
        </w:r>
      </w:hyperlink>
      <w:r w:rsidRPr="00E371B8">
        <w:t xml:space="preserve"> и </w:t>
      </w:r>
      <w:hyperlink w:anchor="Par2301" w:history="1">
        <w:r w:rsidRPr="00E371B8">
          <w:t>(8.9)</w:t>
        </w:r>
      </w:hyperlink>
      <w:r w:rsidRPr="00E371B8">
        <w:t xml:space="preserve"> вместо </w:t>
      </w:r>
      <w:r w:rsidRPr="00E371B8">
        <w:rPr>
          <w:position w:val="-12"/>
        </w:rPr>
        <w:pict>
          <v:shape id="_x0000_i1307" type="#_x0000_t75" style="width:26.25pt;height:26.25pt">
            <v:imagedata r:id="rId240" o:title=""/>
          </v:shape>
        </w:pict>
      </w:r>
      <w:r w:rsidRPr="00E371B8">
        <w:t xml:space="preserve"> приведенную динамическую прочность бетона </w:t>
      </w:r>
      <w:r w:rsidRPr="00E371B8">
        <w:rPr>
          <w:position w:val="-14"/>
        </w:rPr>
        <w:pict>
          <v:shape id="_x0000_i1308" type="#_x0000_t75" style="width:42.75pt;height:26.25pt">
            <v:imagedata r:id="rId241" o:title=""/>
          </v:shape>
        </w:pict>
      </w:r>
      <w:r w:rsidRPr="00E371B8">
        <w:t xml:space="preserve">, а при высокопрочной арматуре вместо </w:t>
      </w:r>
      <w:r w:rsidRPr="00E371B8">
        <w:rPr>
          <w:position w:val="-14"/>
        </w:rPr>
        <w:pict>
          <v:shape id="_x0000_i1309" type="#_x0000_t75" style="width:33.75pt;height:26.25pt">
            <v:imagedata r:id="rId242" o:title=""/>
          </v:shape>
        </w:pict>
      </w:r>
      <w:r w:rsidRPr="00E371B8">
        <w:t xml:space="preserve"> - значение </w:t>
      </w:r>
      <w:r w:rsidRPr="00E371B8">
        <w:rPr>
          <w:position w:val="-14"/>
        </w:rPr>
        <w:pict>
          <v:shape id="_x0000_i1310" type="#_x0000_t75" style="width:47.25pt;height:26.25pt">
            <v:imagedata r:id="rId243" o:title=""/>
          </v:shape>
        </w:pict>
      </w:r>
      <w:r w:rsidRPr="00E371B8">
        <w:t xml:space="preserve">, вычисляемое по </w:t>
      </w:r>
      <w:hyperlink r:id="rId244" w:history="1">
        <w:r w:rsidRPr="00E371B8">
          <w:t>СП 63.13330</w:t>
        </w:r>
      </w:hyperlink>
      <w:r w:rsidRPr="00E371B8">
        <w:t xml:space="preserve"> при </w:t>
      </w:r>
      <w:r w:rsidRPr="00E371B8">
        <w:rPr>
          <w:position w:val="-12"/>
        </w:rPr>
        <w:pict>
          <v:shape id="_x0000_i1311" type="#_x0000_t75" style="width:59.25pt;height:26.25pt">
            <v:imagedata r:id="rId245" o:title=""/>
          </v:shape>
        </w:pict>
      </w:r>
      <w:r w:rsidRPr="00E371B8">
        <w:t>.</w:t>
      </w:r>
    </w:p>
    <w:p w:rsidR="00E371B8" w:rsidRPr="00E371B8" w:rsidRDefault="00E371B8">
      <w:pPr>
        <w:widowControl w:val="0"/>
        <w:autoSpaceDE w:val="0"/>
        <w:autoSpaceDN w:val="0"/>
        <w:adjustRightInd w:val="0"/>
        <w:spacing w:after="0" w:line="240" w:lineRule="auto"/>
        <w:ind w:firstLine="540"/>
        <w:jc w:val="both"/>
      </w:pPr>
      <w:r w:rsidRPr="00E371B8">
        <w:t xml:space="preserve">Значение </w:t>
      </w:r>
      <w:r w:rsidRPr="00E371B8">
        <w:rPr>
          <w:position w:val="-14"/>
        </w:rPr>
        <w:pict>
          <v:shape id="_x0000_i1312" type="#_x0000_t75" style="width:42.75pt;height:26.25pt">
            <v:imagedata r:id="rId241" o:title=""/>
          </v:shape>
        </w:pict>
      </w:r>
      <w:r w:rsidRPr="00E371B8">
        <w:t xml:space="preserve"> определяется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4"/>
        </w:rPr>
        <w:pict>
          <v:shape id="_x0000_i1313" type="#_x0000_t75" style="width:169.5pt;height:26.25pt">
            <v:imagedata r:id="rId246" o:title=""/>
          </v:shape>
        </w:pict>
      </w:r>
      <w:r w:rsidRPr="00E371B8">
        <w:t>, (8.10)</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4"/>
        </w:rPr>
        <w:pict>
          <v:shape id="_x0000_i1314" type="#_x0000_t75" style="width:39pt;height:26.25pt">
            <v:imagedata r:id="rId247" o:title=""/>
          </v:shape>
        </w:pict>
      </w:r>
      <w:r w:rsidRPr="00E371B8">
        <w:t xml:space="preserve"> - расчетное динамическое сопротивление арматуры сеток, МПа;</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4"/>
        </w:rPr>
        <w:pict>
          <v:shape id="_x0000_i1315" type="#_x0000_t75" style="width:189pt;height:26.25pt">
            <v:imagedata r:id="rId248" o:title=""/>
          </v:shape>
        </w:pict>
      </w:r>
      <w:r w:rsidRPr="00E371B8">
        <w:t>, (8.11)</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4"/>
        </w:rPr>
        <w:pict>
          <v:shape id="_x0000_i1316" type="#_x0000_t75" style="width:20.25pt;height:26.25pt">
            <v:imagedata r:id="rId249" o:title=""/>
          </v:shape>
        </w:pict>
      </w:r>
      <w:r w:rsidRPr="00E371B8">
        <w:t xml:space="preserve">, </w:t>
      </w:r>
      <w:r w:rsidRPr="00E371B8">
        <w:rPr>
          <w:position w:val="-14"/>
        </w:rPr>
        <w:pict>
          <v:shape id="_x0000_i1317" type="#_x0000_t75" style="width:24pt;height:26.25pt">
            <v:imagedata r:id="rId250" o:title=""/>
          </v:shape>
        </w:pict>
      </w:r>
      <w:r w:rsidRPr="00E371B8">
        <w:t xml:space="preserve">, </w:t>
      </w:r>
      <w:r w:rsidRPr="00E371B8">
        <w:rPr>
          <w:position w:val="-14"/>
        </w:rPr>
        <w:pict>
          <v:shape id="_x0000_i1318" type="#_x0000_t75" style="width:15.75pt;height:26.25pt">
            <v:imagedata r:id="rId251" o:title=""/>
          </v:shape>
        </w:pict>
      </w:r>
      <w:r w:rsidRPr="00E371B8">
        <w:t xml:space="preserve"> - соответственно число стержней, площадь поперечного сечения и длина стержня сетки (считая в осях крайних стержней) в одном направлении;</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319" type="#_x0000_t75" style="width:18pt;height:26.25pt">
            <v:imagedata r:id="rId252" o:title=""/>
          </v:shape>
        </w:pict>
      </w:r>
      <w:r w:rsidRPr="00E371B8">
        <w:t xml:space="preserve">, </w:t>
      </w:r>
      <w:r w:rsidRPr="00E371B8">
        <w:rPr>
          <w:position w:val="-12"/>
        </w:rPr>
        <w:pict>
          <v:shape id="_x0000_i1320" type="#_x0000_t75" style="width:24pt;height:26.25pt">
            <v:imagedata r:id="rId253" o:title=""/>
          </v:shape>
        </w:pict>
      </w:r>
      <w:r w:rsidRPr="00E371B8">
        <w:t xml:space="preserve">, </w:t>
      </w:r>
      <w:r w:rsidRPr="00E371B8">
        <w:rPr>
          <w:position w:val="-12"/>
        </w:rPr>
        <w:pict>
          <v:shape id="_x0000_i1321" type="#_x0000_t75" style="width:13.5pt;height:26.25pt">
            <v:imagedata r:id="rId254" o:title=""/>
          </v:shape>
        </w:pict>
      </w:r>
      <w:r w:rsidRPr="00E371B8">
        <w:t xml:space="preserve"> - соответственно число стержней, площадь поперечного сечения и длина стержня сетки (считая в осях крайних стержней) в другом </w:t>
      </w:r>
      <w:r w:rsidRPr="00E371B8">
        <w:lastRenderedPageBreak/>
        <w:t>направлении;</w:t>
      </w:r>
    </w:p>
    <w:p w:rsidR="00E371B8" w:rsidRPr="00E371B8" w:rsidRDefault="00E371B8">
      <w:pPr>
        <w:widowControl w:val="0"/>
        <w:autoSpaceDE w:val="0"/>
        <w:autoSpaceDN w:val="0"/>
        <w:adjustRightInd w:val="0"/>
        <w:spacing w:after="0" w:line="240" w:lineRule="auto"/>
        <w:ind w:firstLine="540"/>
        <w:jc w:val="both"/>
      </w:pPr>
      <w:r w:rsidRPr="00E371B8">
        <w:t>S - расстояние между сетками;</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322" type="#_x0000_t75" style="width:21pt;height:26.25pt">
            <v:imagedata r:id="rId255" o:title=""/>
          </v:shape>
        </w:pict>
      </w:r>
      <w:r w:rsidRPr="00E371B8">
        <w:t xml:space="preserve"> - коэффициент эффективности косвенного армирования, определяемый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8"/>
        </w:rPr>
        <w:pict>
          <v:shape id="_x0000_i1323" type="#_x0000_t75" style="width:126pt;height:26.25pt">
            <v:imagedata r:id="rId256" o:title=""/>
          </v:shape>
        </w:pict>
      </w:r>
      <w:r w:rsidRPr="00E371B8">
        <w:t>, (8.12)</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где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9"/>
        </w:rPr>
        <w:pict>
          <v:shape id="_x0000_i1324" type="#_x0000_t75" style="width:201.75pt;height:26.25pt">
            <v:imagedata r:id="rId257" o:title=""/>
          </v:shape>
        </w:pict>
      </w:r>
      <w:r w:rsidRPr="00E371B8">
        <w:t>. (8.13)</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8.4.12. При расчете внецентренно сжатых элементов гибкостью </w:t>
      </w:r>
      <w:r w:rsidRPr="00E371B8">
        <w:rPr>
          <w:position w:val="-12"/>
        </w:rPr>
        <w:pict>
          <v:shape id="_x0000_i1325" type="#_x0000_t75" style="width:63pt;height:26.25pt">
            <v:imagedata r:id="rId258" o:title=""/>
          </v:shape>
        </w:pict>
      </w:r>
      <w:r w:rsidRPr="00E371B8">
        <w:t xml:space="preserve"> следует учитывать влияние прогиба на их прочность, определяемую из </w:t>
      </w:r>
      <w:hyperlink w:anchor="Par2287" w:history="1">
        <w:r w:rsidRPr="00E371B8">
          <w:t>условия (8.6)</w:t>
        </w:r>
      </w:hyperlink>
      <w:r w:rsidRPr="00E371B8">
        <w:t xml:space="preserve">, путем умножения </w:t>
      </w:r>
      <w:r w:rsidRPr="00E371B8">
        <w:rPr>
          <w:position w:val="-12"/>
        </w:rPr>
        <w:pict>
          <v:shape id="_x0000_i1326" type="#_x0000_t75" style="width:16.5pt;height:26.25pt">
            <v:imagedata r:id="rId259" o:title=""/>
          </v:shape>
        </w:pict>
      </w:r>
      <w:r w:rsidRPr="00E371B8">
        <w:t xml:space="preserve"> в </w:t>
      </w:r>
      <w:hyperlink w:anchor="Par2295" w:history="1">
        <w:r w:rsidRPr="00E371B8">
          <w:t>формуле (8.8)</w:t>
        </w:r>
      </w:hyperlink>
      <w:r w:rsidRPr="00E371B8">
        <w:t xml:space="preserve"> на коэффициент </w:t>
      </w:r>
      <w:r w:rsidRPr="00E371B8">
        <w:rPr>
          <w:position w:val="-10"/>
        </w:rPr>
        <w:pict>
          <v:shape id="_x0000_i1327" type="#_x0000_t75" style="width:13.5pt;height:18pt">
            <v:imagedata r:id="rId235" o:title=""/>
          </v:shape>
        </w:pict>
      </w:r>
      <w:r w:rsidRPr="00E371B8">
        <w:t>, равный</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9"/>
        </w:rPr>
        <w:pict>
          <v:shape id="_x0000_i1328" type="#_x0000_t75" style="width:138.75pt;height:26.25pt">
            <v:imagedata r:id="rId260" o:title=""/>
          </v:shape>
        </w:pict>
      </w:r>
      <w:r w:rsidRPr="00E371B8">
        <w:t>, (8.14)</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4"/>
        </w:rPr>
        <w:pict>
          <v:shape id="_x0000_i1329" type="#_x0000_t75" style="width:37.5pt;height:26.25pt">
            <v:imagedata r:id="rId261" o:title=""/>
          </v:shape>
        </w:pict>
      </w:r>
      <w:r w:rsidRPr="00E371B8">
        <w:t xml:space="preserve"> - условная критическая сила, определяемая по формулам </w:t>
      </w:r>
      <w:hyperlink r:id="rId262" w:history="1">
        <w:r w:rsidRPr="00E371B8">
          <w:t>СП 63.13330</w:t>
        </w:r>
      </w:hyperlink>
      <w:r w:rsidRPr="00E371B8">
        <w:t xml:space="preserve"> при подставлении в них </w:t>
      </w:r>
      <w:r w:rsidRPr="00E371B8">
        <w:rPr>
          <w:position w:val="-12"/>
        </w:rPr>
        <w:pict>
          <v:shape id="_x0000_i1330" type="#_x0000_t75" style="width:26.25pt;height:26.25pt">
            <v:imagedata r:id="rId263" o:title=""/>
          </v:shape>
        </w:pict>
      </w:r>
      <w:r w:rsidRPr="00E371B8">
        <w:t xml:space="preserve"> и </w:t>
      </w:r>
      <w:r w:rsidRPr="00E371B8">
        <w:rPr>
          <w:position w:val="-12"/>
        </w:rPr>
        <w:pict>
          <v:shape id="_x0000_i1331" type="#_x0000_t75" style="width:26.25pt;height:26.25pt">
            <v:imagedata r:id="rId264" o:title=""/>
          </v:shape>
        </w:pict>
      </w:r>
      <w:r w:rsidRPr="00E371B8">
        <w:t xml:space="preserve"> вместо </w:t>
      </w:r>
      <w:r w:rsidRPr="00E371B8">
        <w:rPr>
          <w:position w:val="-12"/>
        </w:rPr>
        <w:pict>
          <v:shape id="_x0000_i1332" type="#_x0000_t75" style="width:21pt;height:26.25pt">
            <v:imagedata r:id="rId265" o:title=""/>
          </v:shape>
        </w:pict>
      </w:r>
      <w:r w:rsidRPr="00E371B8">
        <w:t xml:space="preserve"> и </w:t>
      </w:r>
      <w:r w:rsidRPr="00E371B8">
        <w:rPr>
          <w:position w:val="-12"/>
        </w:rPr>
        <w:pict>
          <v:shape id="_x0000_i1333" type="#_x0000_t75" style="width:21pt;height:26.25pt">
            <v:imagedata r:id="rId266" o:title=""/>
          </v:shape>
        </w:pict>
      </w:r>
      <w:r w:rsidRPr="00E371B8">
        <w:t xml:space="preserve"> и </w:t>
      </w:r>
      <w:r w:rsidRPr="00E371B8">
        <w:rPr>
          <w:position w:val="-12"/>
        </w:rPr>
        <w:pict>
          <v:shape id="_x0000_i1334" type="#_x0000_t75" style="width:42.75pt;height:26.25pt">
            <v:imagedata r:id="rId267" o:title=""/>
          </v:shape>
        </w:pict>
      </w:r>
      <w:r w:rsidRPr="00E371B8">
        <w:t>.</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t>Расчет по прочности сечений,</w:t>
      </w:r>
    </w:p>
    <w:p w:rsidR="00E371B8" w:rsidRPr="00E371B8" w:rsidRDefault="00E371B8">
      <w:pPr>
        <w:widowControl w:val="0"/>
        <w:autoSpaceDE w:val="0"/>
        <w:autoSpaceDN w:val="0"/>
        <w:adjustRightInd w:val="0"/>
        <w:spacing w:after="0" w:line="240" w:lineRule="auto"/>
        <w:jc w:val="center"/>
      </w:pPr>
      <w:r w:rsidRPr="00E371B8">
        <w:t>наклонных к продольной оси элемента</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8.4.13. Расчет железобетонных элементов на действие поперечной силы для обеспечения прочности по наклонной полосе между наклонными трещинами должен быть проведен из условия</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2"/>
        </w:rPr>
        <w:pict>
          <v:shape id="_x0000_i1335" type="#_x0000_t75" style="width:105pt;height:26.25pt">
            <v:imagedata r:id="rId268" o:title=""/>
          </v:shape>
        </w:pict>
      </w:r>
      <w:r w:rsidRPr="00E371B8">
        <w:t>, (8.15)</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2"/>
        </w:rPr>
        <w:pict>
          <v:shape id="_x0000_i1336" type="#_x0000_t75" style="width:21.75pt;height:26.25pt">
            <v:imagedata r:id="rId269" o:title=""/>
          </v:shape>
        </w:pict>
      </w:r>
      <w:r w:rsidRPr="00E371B8">
        <w:t xml:space="preserve"> - поперечная динамическая сила в нормальном сечении элемента.</w:t>
      </w:r>
    </w:p>
    <w:p w:rsidR="00E371B8" w:rsidRPr="00E371B8" w:rsidRDefault="00E371B8">
      <w:pPr>
        <w:widowControl w:val="0"/>
        <w:autoSpaceDE w:val="0"/>
        <w:autoSpaceDN w:val="0"/>
        <w:adjustRightInd w:val="0"/>
        <w:spacing w:after="0" w:line="240" w:lineRule="auto"/>
        <w:ind w:firstLine="540"/>
        <w:jc w:val="both"/>
      </w:pPr>
      <w:r w:rsidRPr="00E371B8">
        <w:t>Расчет железобетонных элементов прямоугольного сечения с поперечной арматурой на действие поперечной силы для обеспечения прочности по наклонной трещине должен быть проведен по наиболее опасному наклонному сечению из условия</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4"/>
        </w:rPr>
        <w:pict>
          <v:shape id="_x0000_i1337" type="#_x0000_t75" style="width:109.5pt;height:26.25pt">
            <v:imagedata r:id="rId270" o:title=""/>
          </v:shape>
        </w:pict>
      </w:r>
      <w:r w:rsidRPr="00E371B8">
        <w:t>, (8.16)</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2"/>
        </w:rPr>
        <w:pict>
          <v:shape id="_x0000_i1338" type="#_x0000_t75" style="width:21.75pt;height:26.25pt">
            <v:imagedata r:id="rId269" o:title=""/>
          </v:shape>
        </w:pict>
      </w:r>
      <w:r w:rsidRPr="00E371B8">
        <w:t xml:space="preserve"> - поперечная сила, равная сумме проекций всех сил, расположенных по одну сторону от рассматриваемого наклонного сечения;</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339" type="#_x0000_t75" style="width:26.25pt;height:26.25pt">
            <v:imagedata r:id="rId271" o:title=""/>
          </v:shape>
        </w:pict>
      </w:r>
      <w:r w:rsidRPr="00E371B8">
        <w:t xml:space="preserve"> - поперечное усилие, воспринимаемое бетоном и определяемое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4"/>
        </w:rPr>
        <w:pict>
          <v:shape id="_x0000_i1340" type="#_x0000_t75" style="width:141.75pt;height:28.5pt">
            <v:imagedata r:id="rId272" o:title=""/>
          </v:shape>
        </w:pict>
      </w:r>
      <w:r w:rsidRPr="00E371B8">
        <w:t>, (8.17)</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где c - длина проекции наиболее опасного наклонного сечения на продольную ось элемента;</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341" type="#_x0000_t75" style="width:30pt;height:26.25pt">
            <v:imagedata r:id="rId273" o:title=""/>
          </v:shape>
        </w:pict>
      </w:r>
      <w:r w:rsidRPr="00E371B8">
        <w:t xml:space="preserve"> - коэффициент, принимаемый равным 1,5.</w:t>
      </w:r>
    </w:p>
    <w:p w:rsidR="00E371B8" w:rsidRPr="00E371B8" w:rsidRDefault="00E371B8">
      <w:pPr>
        <w:widowControl w:val="0"/>
        <w:autoSpaceDE w:val="0"/>
        <w:autoSpaceDN w:val="0"/>
        <w:adjustRightInd w:val="0"/>
        <w:spacing w:after="0" w:line="240" w:lineRule="auto"/>
        <w:ind w:firstLine="540"/>
        <w:jc w:val="both"/>
      </w:pPr>
      <w:r w:rsidRPr="00E371B8">
        <w:t xml:space="preserve">Значение </w:t>
      </w:r>
      <w:r w:rsidRPr="00E371B8">
        <w:rPr>
          <w:position w:val="-12"/>
        </w:rPr>
        <w:pict>
          <v:shape id="_x0000_i1342" type="#_x0000_t75" style="width:26.25pt;height:26.25pt">
            <v:imagedata r:id="rId271" o:title=""/>
          </v:shape>
        </w:pict>
      </w:r>
      <w:r w:rsidRPr="00E371B8">
        <w:t xml:space="preserve"> принимают не более </w:t>
      </w:r>
      <w:r w:rsidRPr="00E371B8">
        <w:rPr>
          <w:position w:val="-14"/>
        </w:rPr>
        <w:pict>
          <v:shape id="_x0000_i1343" type="#_x0000_t75" style="width:76.5pt;height:26.25pt">
            <v:imagedata r:id="rId274" o:title=""/>
          </v:shape>
        </w:pict>
      </w:r>
      <w:r w:rsidRPr="00E371B8">
        <w:t xml:space="preserve"> и не менее </w:t>
      </w:r>
      <w:r w:rsidRPr="00E371B8">
        <w:rPr>
          <w:position w:val="-14"/>
        </w:rPr>
        <w:pict>
          <v:shape id="_x0000_i1344" type="#_x0000_t75" style="width:76.5pt;height:26.25pt">
            <v:imagedata r:id="rId275" o:title=""/>
          </v:shape>
        </w:pict>
      </w:r>
      <w:r w:rsidRPr="00E371B8">
        <w:t>.</w:t>
      </w:r>
    </w:p>
    <w:p w:rsidR="00E371B8" w:rsidRPr="00E371B8" w:rsidRDefault="00E371B8">
      <w:pPr>
        <w:widowControl w:val="0"/>
        <w:autoSpaceDE w:val="0"/>
        <w:autoSpaceDN w:val="0"/>
        <w:adjustRightInd w:val="0"/>
        <w:spacing w:after="0" w:line="240" w:lineRule="auto"/>
        <w:ind w:firstLine="540"/>
        <w:jc w:val="both"/>
      </w:pPr>
      <w:r w:rsidRPr="00E371B8">
        <w:t xml:space="preserve">Поперечное усилие </w:t>
      </w:r>
      <w:r w:rsidRPr="00E371B8">
        <w:rPr>
          <w:position w:val="-14"/>
        </w:rPr>
        <w:pict>
          <v:shape id="_x0000_i1345" type="#_x0000_t75" style="width:37.5pt;height:26.25pt">
            <v:imagedata r:id="rId276" o:title=""/>
          </v:shape>
        </w:pict>
      </w:r>
      <w:r w:rsidRPr="00E371B8">
        <w:t>, воспринимаемое хомутами, нормальными к продольной оси элемента, определяют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4"/>
        </w:rPr>
        <w:pict>
          <v:shape id="_x0000_i1346" type="#_x0000_t75" style="width:121.5pt;height:26.25pt">
            <v:imagedata r:id="rId277" o:title=""/>
          </v:shape>
        </w:pict>
      </w:r>
      <w:r w:rsidRPr="00E371B8">
        <w:t>, (8.18)</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4"/>
        </w:rPr>
        <w:pict>
          <v:shape id="_x0000_i1347" type="#_x0000_t75" style="width:33.75pt;height:26.25pt">
            <v:imagedata r:id="rId278" o:title=""/>
          </v:shape>
        </w:pict>
      </w:r>
      <w:r w:rsidRPr="00E371B8">
        <w:t xml:space="preserve"> - усилие в поперечной арматуре на единицу длины элемента, вычисляемое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9"/>
        </w:rPr>
        <w:pict>
          <v:shape id="_x0000_i1348" type="#_x0000_t75" style="width:130.5pt;height:26.25pt">
            <v:imagedata r:id="rId279" o:title=""/>
          </v:shape>
        </w:pict>
      </w:r>
      <w:r w:rsidRPr="00E371B8">
        <w:t>, (8.19)</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2"/>
        </w:rPr>
        <w:pict>
          <v:shape id="_x0000_i1349" type="#_x0000_t75" style="width:21pt;height:26.25pt">
            <v:imagedata r:id="rId280" o:title=""/>
          </v:shape>
        </w:pict>
      </w:r>
      <w:r w:rsidRPr="00E371B8">
        <w:t xml:space="preserve"> - шаг поперечных хомутов.</w:t>
      </w:r>
    </w:p>
    <w:p w:rsidR="00E371B8" w:rsidRPr="00E371B8" w:rsidRDefault="00E371B8">
      <w:pPr>
        <w:widowControl w:val="0"/>
        <w:autoSpaceDE w:val="0"/>
        <w:autoSpaceDN w:val="0"/>
        <w:adjustRightInd w:val="0"/>
        <w:spacing w:after="0" w:line="240" w:lineRule="auto"/>
        <w:ind w:firstLine="540"/>
        <w:jc w:val="both"/>
      </w:pPr>
      <w:r w:rsidRPr="00E371B8">
        <w:t>При этом для хомутов, устанавливаемых по расчету, должно удовлетворяться условие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4"/>
        </w:rPr>
        <w:pict>
          <v:shape id="_x0000_i1350" type="#_x0000_t75" style="width:120pt;height:26.25pt">
            <v:imagedata r:id="rId281" o:title=""/>
          </v:shape>
        </w:pict>
      </w:r>
      <w:r w:rsidRPr="00E371B8">
        <w:t>. (8.20)</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8.4.14. Применение балочных изгибаемых элементов без поперечной арматуры в конструкциях защитных сооружений не допускается. Плиты сплошного сечения допускается проектировать без поперечной арматуры.</w:t>
      </w:r>
    </w:p>
    <w:p w:rsidR="00E371B8" w:rsidRPr="00E371B8" w:rsidRDefault="00E371B8">
      <w:pPr>
        <w:widowControl w:val="0"/>
        <w:autoSpaceDE w:val="0"/>
        <w:autoSpaceDN w:val="0"/>
        <w:adjustRightInd w:val="0"/>
        <w:spacing w:after="0" w:line="240" w:lineRule="auto"/>
        <w:ind w:firstLine="540"/>
        <w:jc w:val="both"/>
      </w:pPr>
      <w:r w:rsidRPr="00E371B8">
        <w:t>8.4.15. Расчет железобетонных элементов на действие изгибаемого момента для обеспечения прочности по наклонной трещине должен быть проведен по опасному наклонному сечению из условия</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4"/>
        </w:rPr>
        <w:pict>
          <v:shape id="_x0000_i1351" type="#_x0000_t75" style="width:190.5pt;height:26.25pt">
            <v:imagedata r:id="rId282" o:title=""/>
          </v:shape>
        </w:pict>
      </w:r>
      <w:r w:rsidRPr="00E371B8">
        <w:t>, (8.21)</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2"/>
        </w:rPr>
        <w:pict>
          <v:shape id="_x0000_i1352" type="#_x0000_t75" style="width:28.5pt;height:26.25pt">
            <v:imagedata r:id="rId283" o:title=""/>
          </v:shape>
        </w:pict>
      </w:r>
      <w:r w:rsidRPr="00E371B8">
        <w:t xml:space="preserve"> - момент от внешней нагрузки, расположенной по одну сторону от рассматриваемого наклонного сечения, относительно оси, перпендикулярной к плоскости действия элемента и проходящей через точку приложения равнодействующей усилий </w:t>
      </w:r>
      <w:r w:rsidRPr="00E371B8">
        <w:rPr>
          <w:position w:val="-12"/>
        </w:rPr>
        <w:pict>
          <v:shape id="_x0000_i1353" type="#_x0000_t75" style="width:29.25pt;height:26.25pt">
            <v:imagedata r:id="rId284" o:title=""/>
          </v:shape>
        </w:pict>
      </w:r>
      <w:r w:rsidRPr="00E371B8">
        <w:t xml:space="preserve"> в сжатой зоне;</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354" type="#_x0000_t75" style="width:16.5pt;height:26.25pt">
            <v:imagedata r:id="rId285" o:title=""/>
          </v:shape>
        </w:pict>
      </w:r>
      <w:r w:rsidRPr="00E371B8">
        <w:t xml:space="preserve">, </w:t>
      </w:r>
      <w:r w:rsidRPr="00E371B8">
        <w:rPr>
          <w:position w:val="-12"/>
        </w:rPr>
        <w:pict>
          <v:shape id="_x0000_i1355" type="#_x0000_t75" style="width:23.25pt;height:26.25pt">
            <v:imagedata r:id="rId286" o:title=""/>
          </v:shape>
        </w:pict>
      </w:r>
      <w:r w:rsidRPr="00E371B8">
        <w:t xml:space="preserve"> - соответственно расстояния от плоскостей расположения продольной арматуры и хомутов до упомянутой выше оси.</w:t>
      </w:r>
    </w:p>
    <w:p w:rsidR="00E371B8" w:rsidRPr="00E371B8" w:rsidRDefault="00E371B8">
      <w:pPr>
        <w:widowControl w:val="0"/>
        <w:autoSpaceDE w:val="0"/>
        <w:autoSpaceDN w:val="0"/>
        <w:adjustRightInd w:val="0"/>
        <w:spacing w:after="0" w:line="240" w:lineRule="auto"/>
        <w:ind w:firstLine="540"/>
        <w:jc w:val="both"/>
      </w:pPr>
      <w:r w:rsidRPr="00E371B8">
        <w:t>Высоту сжатой зоны наклонного сечения определяют из условия равновесия проекций усилий в бетоне сжатой зоны и в арматуре, пересекающей растянутую зону наклонного сечения, на нормаль к продольной оси элемента.</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t>Расчет железобетонных элементов</w:t>
      </w:r>
    </w:p>
    <w:p w:rsidR="00E371B8" w:rsidRPr="00E371B8" w:rsidRDefault="00E371B8">
      <w:pPr>
        <w:widowControl w:val="0"/>
        <w:autoSpaceDE w:val="0"/>
        <w:autoSpaceDN w:val="0"/>
        <w:adjustRightInd w:val="0"/>
        <w:spacing w:after="0" w:line="240" w:lineRule="auto"/>
        <w:jc w:val="center"/>
      </w:pPr>
      <w:r w:rsidRPr="00E371B8">
        <w:t>на местное действие нагрузок</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8.4.16. Расчет железобетонных элементов на местное сжатие (смятие) и расчет на продавливание следует проводить по </w:t>
      </w:r>
      <w:hyperlink r:id="rId287" w:history="1">
        <w:r w:rsidRPr="00E371B8">
          <w:t>СП 63.13330</w:t>
        </w:r>
      </w:hyperlink>
      <w:r w:rsidRPr="00E371B8">
        <w:t xml:space="preserve">. При этом вводят расчетные динамические сопротивления бетона и арматуры в соответствии с требованиями </w:t>
      </w:r>
      <w:hyperlink w:anchor="Par943" w:history="1">
        <w:r w:rsidRPr="00E371B8">
          <w:t>раздела 8</w:t>
        </w:r>
      </w:hyperlink>
      <w:r w:rsidRPr="00E371B8">
        <w:t xml:space="preserve"> настоящего свода правил.</w:t>
      </w:r>
    </w:p>
    <w:p w:rsidR="00E371B8" w:rsidRPr="00E371B8" w:rsidRDefault="00E371B8">
      <w:pPr>
        <w:widowControl w:val="0"/>
        <w:autoSpaceDE w:val="0"/>
        <w:autoSpaceDN w:val="0"/>
        <w:adjustRightInd w:val="0"/>
        <w:spacing w:after="0" w:line="240" w:lineRule="auto"/>
        <w:ind w:firstLine="540"/>
        <w:jc w:val="both"/>
      </w:pPr>
      <w:r w:rsidRPr="00E371B8">
        <w:t>8.4.17. Расчет на продавливание плитных конструкций (без поперечной арматуры) от действия сил, равномерно распределенных на ограниченной площади, должен быть проведен из условия</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4"/>
        </w:rPr>
        <w:pict>
          <v:shape id="_x0000_i1356" type="#_x0000_t75" style="width:88.5pt;height:26.25pt">
            <v:imagedata r:id="rId288" o:title=""/>
          </v:shape>
        </w:pict>
      </w:r>
      <w:r w:rsidRPr="00E371B8">
        <w:t>, (8.22)</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2"/>
        </w:rPr>
        <w:pict>
          <v:shape id="_x0000_i1357" type="#_x0000_t75" style="width:21pt;height:26.25pt">
            <v:imagedata r:id="rId289" o:title=""/>
          </v:shape>
        </w:pict>
      </w:r>
      <w:r w:rsidRPr="00E371B8">
        <w:t xml:space="preserve"> - продавливающая сила;</w:t>
      </w:r>
    </w:p>
    <w:p w:rsidR="00E371B8" w:rsidRPr="00E371B8" w:rsidRDefault="00E371B8">
      <w:pPr>
        <w:widowControl w:val="0"/>
        <w:autoSpaceDE w:val="0"/>
        <w:autoSpaceDN w:val="0"/>
        <w:adjustRightInd w:val="0"/>
        <w:spacing w:after="0" w:line="240" w:lineRule="auto"/>
        <w:ind w:firstLine="540"/>
        <w:jc w:val="both"/>
      </w:pPr>
      <w:r w:rsidRPr="00E371B8">
        <w:t>u - периметр контура расчетного поперечного сечения;</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358" type="#_x0000_t75" style="width:18pt;height:26.25pt">
            <v:imagedata r:id="rId290" o:title=""/>
          </v:shape>
        </w:pict>
      </w:r>
      <w:r w:rsidRPr="00E371B8">
        <w:t xml:space="preserve"> - приведенная рабочая высота сечения </w:t>
      </w:r>
      <w:r w:rsidRPr="00E371B8">
        <w:rPr>
          <w:position w:val="-16"/>
        </w:rPr>
        <w:pict>
          <v:shape id="_x0000_i1359" type="#_x0000_t75" style="width:138.75pt;height:30pt">
            <v:imagedata r:id="rId291" o:title=""/>
          </v:shape>
        </w:pict>
      </w:r>
      <w:r w:rsidRPr="00E371B8">
        <w:t xml:space="preserve">, </w:t>
      </w:r>
      <w:r w:rsidRPr="00E371B8">
        <w:rPr>
          <w:position w:val="-12"/>
        </w:rPr>
        <w:pict>
          <v:shape id="_x0000_i1360" type="#_x0000_t75" style="width:24pt;height:26.25pt">
            <v:imagedata r:id="rId292" o:title=""/>
          </v:shape>
        </w:pict>
      </w:r>
      <w:r w:rsidRPr="00E371B8">
        <w:t xml:space="preserve"> и </w:t>
      </w:r>
      <w:r w:rsidRPr="00E371B8">
        <w:rPr>
          <w:position w:val="-14"/>
        </w:rPr>
        <w:pict>
          <v:shape id="_x0000_i1361" type="#_x0000_t75" style="width:24pt;height:26.25pt">
            <v:imagedata r:id="rId293" o:title=""/>
          </v:shape>
        </w:pict>
      </w:r>
      <w:r w:rsidRPr="00E371B8">
        <w:t xml:space="preserve"> - рабочая высота сечения для продольной арматуры, расположенной в направлении осей X и Y.</w:t>
      </w:r>
    </w:p>
    <w:p w:rsidR="00E371B8" w:rsidRPr="00E371B8" w:rsidRDefault="00E371B8">
      <w:pPr>
        <w:widowControl w:val="0"/>
        <w:autoSpaceDE w:val="0"/>
        <w:autoSpaceDN w:val="0"/>
        <w:adjustRightInd w:val="0"/>
        <w:spacing w:after="0" w:line="240" w:lineRule="auto"/>
        <w:ind w:firstLine="540"/>
        <w:jc w:val="both"/>
      </w:pPr>
      <w:r w:rsidRPr="00E371B8">
        <w:t>8.4.18. При установке в пределах пирамиды продавливания хомутов, нормальных к плоскости плиты, расчет должен производиться из условия</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bookmarkStart w:id="80" w:name="Par2384"/>
      <w:bookmarkEnd w:id="80"/>
      <w:r w:rsidRPr="00E371B8">
        <w:rPr>
          <w:position w:val="-14"/>
        </w:rPr>
        <w:pict>
          <v:shape id="_x0000_i1362" type="#_x0000_t75" style="width:105pt;height:26.25pt">
            <v:imagedata r:id="rId294" o:title=""/>
          </v:shape>
        </w:pict>
      </w:r>
      <w:r w:rsidRPr="00E371B8">
        <w:t xml:space="preserve">, но не более </w:t>
      </w:r>
      <w:r w:rsidRPr="00E371B8">
        <w:rPr>
          <w:position w:val="-12"/>
        </w:rPr>
        <w:pict>
          <v:shape id="_x0000_i1363" type="#_x0000_t75" style="width:33.75pt;height:26.25pt">
            <v:imagedata r:id="rId295" o:title=""/>
          </v:shape>
        </w:pict>
      </w:r>
      <w:r w:rsidRPr="00E371B8">
        <w:t>, (8.23)</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4"/>
        </w:rPr>
        <w:pict>
          <v:shape id="_x0000_i1364" type="#_x0000_t75" style="width:92.25pt;height:26.25pt">
            <v:imagedata r:id="rId296" o:title=""/>
          </v:shape>
        </w:pict>
      </w:r>
      <w:r w:rsidRPr="00E371B8">
        <w:t>;</w:t>
      </w:r>
    </w:p>
    <w:p w:rsidR="00E371B8" w:rsidRPr="00E371B8" w:rsidRDefault="00E371B8">
      <w:pPr>
        <w:widowControl w:val="0"/>
        <w:autoSpaceDE w:val="0"/>
        <w:autoSpaceDN w:val="0"/>
        <w:adjustRightInd w:val="0"/>
        <w:spacing w:after="0" w:line="240" w:lineRule="auto"/>
        <w:ind w:firstLine="540"/>
        <w:jc w:val="both"/>
      </w:pPr>
      <w:r w:rsidRPr="00E371B8">
        <w:rPr>
          <w:position w:val="-14"/>
        </w:rPr>
        <w:pict>
          <v:shape id="_x0000_i1365" type="#_x0000_t75" style="width:34.5pt;height:26.25pt">
            <v:imagedata r:id="rId297" o:title=""/>
          </v:shape>
        </w:pict>
      </w:r>
      <w:r w:rsidRPr="00E371B8">
        <w:t xml:space="preserve"> - усилие воспринимаемое поперечной арматурой, нормальной к продольной оси элемента и расположенной равномерно вдоль контура </w:t>
      </w:r>
      <w:r w:rsidRPr="00E371B8">
        <w:lastRenderedPageBreak/>
        <w:t>расчетного поперечного сечения, определяемое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4"/>
        </w:rPr>
        <w:pict>
          <v:shape id="_x0000_i1366" type="#_x0000_t75" style="width:113.25pt;height:26.25pt">
            <v:imagedata r:id="rId298" o:title=""/>
          </v:shape>
        </w:pict>
      </w:r>
      <w:r w:rsidRPr="00E371B8">
        <w:t>, (8.24)</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4"/>
        </w:rPr>
        <w:pict>
          <v:shape id="_x0000_i1367" type="#_x0000_t75" style="width:33.75pt;height:26.25pt">
            <v:imagedata r:id="rId299" o:title=""/>
          </v:shape>
        </w:pict>
      </w:r>
      <w:r w:rsidRPr="00E371B8">
        <w:t xml:space="preserve"> - усилие в поперечной арматуре на единицу длины контура расчетного поперечного сечения, расположенной в пределах расстояния </w:t>
      </w:r>
      <w:r w:rsidRPr="00E371B8">
        <w:rPr>
          <w:position w:val="-12"/>
        </w:rPr>
        <w:pict>
          <v:shape id="_x0000_i1368" type="#_x0000_t75" style="width:39pt;height:26.25pt">
            <v:imagedata r:id="rId300" o:title=""/>
          </v:shape>
        </w:pict>
      </w:r>
      <w:r w:rsidRPr="00E371B8">
        <w:t xml:space="preserve"> по обе стороны от контура расчетного сечения</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4"/>
        </w:rPr>
        <w:pict>
          <v:shape id="_x0000_i1369" type="#_x0000_t75" style="width:129.75pt;height:26.25pt">
            <v:imagedata r:id="rId301" o:title=""/>
          </v:shape>
        </w:pict>
      </w:r>
      <w:r w:rsidRPr="00E371B8">
        <w:t>, (8.25)</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2"/>
        </w:rPr>
        <w:pict>
          <v:shape id="_x0000_i1370" type="#_x0000_t75" style="width:26.25pt;height:26.25pt">
            <v:imagedata r:id="rId302" o:title=""/>
          </v:shape>
        </w:pict>
      </w:r>
      <w:r w:rsidRPr="00E371B8">
        <w:t xml:space="preserve"> - площадь сечения поперечной арматуры с шагом </w:t>
      </w:r>
      <w:r w:rsidRPr="00E371B8">
        <w:rPr>
          <w:position w:val="-12"/>
        </w:rPr>
        <w:pict>
          <v:shape id="_x0000_i1371" type="#_x0000_t75" style="width:18pt;height:26.25pt">
            <v:imagedata r:id="rId303" o:title=""/>
          </v:shape>
        </w:pict>
      </w:r>
      <w:r w:rsidRPr="00E371B8">
        <w:t xml:space="preserve">, расположенной в пределах расстояния </w:t>
      </w:r>
      <w:r w:rsidRPr="00E371B8">
        <w:rPr>
          <w:position w:val="-12"/>
        </w:rPr>
        <w:pict>
          <v:shape id="_x0000_i1372" type="#_x0000_t75" style="width:39pt;height:26.25pt">
            <v:imagedata r:id="rId300" o:title=""/>
          </v:shape>
        </w:pict>
      </w:r>
      <w:r w:rsidRPr="00E371B8">
        <w:t xml:space="preserve"> по обе стороны от контура расчетного поперечного сечения по периметру контура расчетного поперечного сечения.</w:t>
      </w:r>
    </w:p>
    <w:p w:rsidR="00E371B8" w:rsidRPr="00E371B8" w:rsidRDefault="00E371B8">
      <w:pPr>
        <w:widowControl w:val="0"/>
        <w:autoSpaceDE w:val="0"/>
        <w:autoSpaceDN w:val="0"/>
        <w:adjustRightInd w:val="0"/>
        <w:spacing w:after="0" w:line="240" w:lineRule="auto"/>
        <w:ind w:firstLine="540"/>
        <w:jc w:val="both"/>
      </w:pPr>
      <w:r w:rsidRPr="00E371B8">
        <w:t xml:space="preserve">При учете поперечной арматуры значение </w:t>
      </w:r>
      <w:r w:rsidRPr="00E371B8">
        <w:rPr>
          <w:position w:val="-14"/>
        </w:rPr>
        <w:pict>
          <v:shape id="_x0000_i1373" type="#_x0000_t75" style="width:34.5pt;height:26.25pt">
            <v:imagedata r:id="rId297" o:title=""/>
          </v:shape>
        </w:pict>
      </w:r>
      <w:r w:rsidRPr="00E371B8">
        <w:t xml:space="preserve"> должно быть не менее </w:t>
      </w:r>
      <w:r w:rsidRPr="00E371B8">
        <w:rPr>
          <w:position w:val="-12"/>
        </w:rPr>
        <w:pict>
          <v:shape id="_x0000_i1374" type="#_x0000_t75" style="width:50.25pt;height:26.25pt">
            <v:imagedata r:id="rId304" o:title=""/>
          </v:shape>
        </w:pict>
      </w:r>
      <w:r w:rsidRPr="00E371B8">
        <w:t>.</w:t>
      </w:r>
    </w:p>
    <w:p w:rsidR="00E371B8" w:rsidRPr="00E371B8" w:rsidRDefault="00E371B8">
      <w:pPr>
        <w:widowControl w:val="0"/>
        <w:autoSpaceDE w:val="0"/>
        <w:autoSpaceDN w:val="0"/>
        <w:adjustRightInd w:val="0"/>
        <w:spacing w:after="0" w:line="240" w:lineRule="auto"/>
        <w:ind w:firstLine="540"/>
        <w:jc w:val="both"/>
      </w:pPr>
      <w:r w:rsidRPr="00E371B8">
        <w:t xml:space="preserve">При расположении хомутов на ограниченном участке вблизи сосредоточенного груза проводят дополнительный расчет на продавливание пирамиды с верхним основанием, расположенным по контуру участка с поперечной арматурой, из </w:t>
      </w:r>
      <w:hyperlink w:anchor="Par2384" w:history="1">
        <w:r w:rsidRPr="00E371B8">
          <w:t>условия (8.23)</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Указанные требования распространяются на плиты толщиной не менее 200 мм.</w:t>
      </w:r>
    </w:p>
    <w:p w:rsidR="00E371B8" w:rsidRPr="00E371B8" w:rsidRDefault="00E371B8">
      <w:pPr>
        <w:widowControl w:val="0"/>
        <w:autoSpaceDE w:val="0"/>
        <w:autoSpaceDN w:val="0"/>
        <w:adjustRightInd w:val="0"/>
        <w:spacing w:after="0" w:line="240" w:lineRule="auto"/>
        <w:ind w:firstLine="540"/>
        <w:jc w:val="both"/>
      </w:pPr>
      <w:r w:rsidRPr="00E371B8">
        <w:t>Поперечная арматура, устанавливаемая в плитных элементах в зоне продавливания, должна иметь надежную анкеровку по концам путем приварки или охвата продольной арматуры для обеспечения передачи поперечного усилия с продольной арматурой на хомуты.</w:t>
      </w:r>
    </w:p>
    <w:p w:rsidR="00E371B8" w:rsidRPr="00E371B8" w:rsidRDefault="00E371B8">
      <w:pPr>
        <w:widowControl w:val="0"/>
        <w:autoSpaceDE w:val="0"/>
        <w:autoSpaceDN w:val="0"/>
        <w:adjustRightInd w:val="0"/>
        <w:spacing w:after="0" w:line="240" w:lineRule="auto"/>
        <w:ind w:firstLine="540"/>
        <w:jc w:val="both"/>
      </w:pPr>
      <w:r w:rsidRPr="00E371B8">
        <w:t>Ширина зоны постановки хомутов должна быть не менее 1,5h (где h - толщина плиты).</w:t>
      </w:r>
    </w:p>
    <w:p w:rsidR="00E371B8" w:rsidRPr="00E371B8" w:rsidRDefault="00E371B8">
      <w:pPr>
        <w:widowControl w:val="0"/>
        <w:autoSpaceDE w:val="0"/>
        <w:autoSpaceDN w:val="0"/>
        <w:adjustRightInd w:val="0"/>
        <w:spacing w:after="0" w:line="240" w:lineRule="auto"/>
        <w:ind w:firstLine="540"/>
        <w:jc w:val="both"/>
      </w:pPr>
      <w:r w:rsidRPr="00E371B8">
        <w:t>8.4.19. Расчеты прочности контактных швов сборно-монолитных конструкций должны проводить при условии, что скалывающие напряжения по контактному шву не превосходят предельные допускаемые значения, зависящие от характера поверхности контактного шва. Неразрезные сборно-монолитные изгибаемые конструкции должны быть проверены расчетом на скалывающие напряжения, возникающие на поверхности контакта материалов над промежуточными опорами,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4"/>
        </w:rPr>
        <w:pict>
          <v:shape id="_x0000_i1375" type="#_x0000_t75" style="width:71.25pt;height:26.25pt">
            <v:imagedata r:id="rId305" o:title=""/>
          </v:shape>
        </w:pict>
      </w:r>
      <w:r w:rsidRPr="00E371B8">
        <w:t>, (8.26)</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где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2"/>
        </w:rPr>
        <w:pict>
          <v:shape id="_x0000_i1376" type="#_x0000_t75" style="width:114.75pt;height:26.25pt">
            <v:imagedata r:id="rId306" o:title=""/>
          </v:shape>
        </w:pict>
      </w:r>
      <w:r w:rsidRPr="00E371B8">
        <w:t>; (8.27)</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rPr>
          <w:position w:val="-14"/>
        </w:rPr>
        <w:pict>
          <v:shape id="_x0000_i1377" type="#_x0000_t75" style="width:33.75pt;height:27pt">
            <v:imagedata r:id="rId307" o:title=""/>
          </v:shape>
        </w:pict>
      </w:r>
      <w:r w:rsidRPr="00E371B8">
        <w:t xml:space="preserve"> - предельное значение скалывающих напряжений, кН/м2, определяемое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4"/>
        </w:rPr>
        <w:pict>
          <v:shape id="_x0000_i1378" type="#_x0000_t75" style="width:122.25pt;height:26.25pt">
            <v:imagedata r:id="rId308" o:title=""/>
          </v:shape>
        </w:pict>
      </w:r>
      <w:r w:rsidRPr="00E371B8">
        <w:t>; (8.28)</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379" type="#_x0000_t75" style="width:21.75pt;height:26.25pt">
            <v:imagedata r:id="rId309" o:title=""/>
          </v:shape>
        </w:pict>
      </w:r>
      <w:r w:rsidRPr="00E371B8">
        <w:t xml:space="preserve"> - поперечная сила в рассматриваемом сечении элемента, кН/м2;</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380" type="#_x0000_t75" style="width:29.25pt;height:26.25pt">
            <v:imagedata r:id="rId310" o:title=""/>
          </v:shape>
        </w:pict>
      </w:r>
      <w:r w:rsidRPr="00E371B8">
        <w:t xml:space="preserve"> - коэффициент, учитывающий степень шероховатости поверхности сборного элемента, приведен в таблице 8.7.</w:t>
      </w:r>
    </w:p>
    <w:p w:rsidR="00E371B8" w:rsidRPr="00E371B8" w:rsidRDefault="00E371B8">
      <w:pPr>
        <w:widowControl w:val="0"/>
        <w:autoSpaceDE w:val="0"/>
        <w:autoSpaceDN w:val="0"/>
        <w:adjustRightInd w:val="0"/>
        <w:spacing w:after="0" w:line="240" w:lineRule="auto"/>
        <w:ind w:firstLine="540"/>
        <w:jc w:val="both"/>
        <w:sectPr w:rsidR="00E371B8" w:rsidRPr="00E371B8">
          <w:pgSz w:w="11905" w:h="16838"/>
          <w:pgMar w:top="1134" w:right="850" w:bottom="1134" w:left="1701" w:header="720" w:footer="720" w:gutter="0"/>
          <w:cols w:space="720"/>
          <w:noEndnote/>
        </w:sectPr>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r w:rsidRPr="00E371B8">
        <w:t>Таблица 8.7</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460"/>
        <w:gridCol w:w="1176"/>
      </w:tblGrid>
      <w:tr w:rsidR="00E371B8" w:rsidRPr="00E371B8">
        <w:tc>
          <w:tcPr>
            <w:tcW w:w="8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Характеристика шероховатости поверхности бетона</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pict>
                <v:shape id="_x0000_i1381" type="#_x0000_t75" style="width:29.25pt;height:26.25pt">
                  <v:imagedata r:id="rId311" o:title=""/>
                </v:shape>
              </w:pict>
            </w:r>
          </w:p>
        </w:tc>
      </w:tr>
      <w:tr w:rsidR="00E371B8" w:rsidRPr="00E371B8">
        <w:tc>
          <w:tcPr>
            <w:tcW w:w="8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1. Гладкая (заглаженная) поверхность</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0,45</w:t>
            </w:r>
          </w:p>
        </w:tc>
      </w:tr>
      <w:tr w:rsidR="00E371B8" w:rsidRPr="00E371B8">
        <w:tc>
          <w:tcPr>
            <w:tcW w:w="8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2. Поверхность с естественной шероховатостью</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0,60</w:t>
            </w:r>
          </w:p>
        </w:tc>
      </w:tr>
      <w:tr w:rsidR="00E371B8" w:rsidRPr="00E371B8">
        <w:tc>
          <w:tcPr>
            <w:tcW w:w="8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3. Поверхность с наличием местных углублений (1,5 x 1,5 x 1,0 см) с шагом 10 x 10 см</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0,65</w:t>
            </w:r>
          </w:p>
        </w:tc>
      </w:tr>
      <w:tr w:rsidR="00E371B8" w:rsidRPr="00E371B8">
        <w:tc>
          <w:tcPr>
            <w:tcW w:w="8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4. Поверхность со втопленной щебенкой размером 20 - 40 мм через 50 - 70 мм в свежеуложенный и уплотненный бетон</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0,80</w:t>
            </w:r>
          </w:p>
        </w:tc>
      </w:tr>
      <w:tr w:rsidR="00E371B8" w:rsidRPr="00E371B8">
        <w:tc>
          <w:tcPr>
            <w:tcW w:w="8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5. Поверхность свежеуложенного бетона сборного элемента, обработанная 15%-ным раствором сульфитно-спиртовой барды с последующим удалением несхватившегося слоя бетона пескоструйным аппаратом</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r>
    </w:tbl>
    <w:p w:rsidR="00E371B8" w:rsidRPr="00E371B8" w:rsidRDefault="00E371B8">
      <w:pPr>
        <w:widowControl w:val="0"/>
        <w:autoSpaceDE w:val="0"/>
        <w:autoSpaceDN w:val="0"/>
        <w:adjustRightInd w:val="0"/>
        <w:spacing w:after="0" w:line="240" w:lineRule="auto"/>
        <w:jc w:val="both"/>
        <w:sectPr w:rsidR="00E371B8" w:rsidRPr="00E371B8">
          <w:pgSz w:w="16838" w:h="11905" w:orient="landscape"/>
          <w:pgMar w:top="1701" w:right="1134" w:bottom="850" w:left="1134" w:header="720" w:footer="720" w:gutter="0"/>
          <w:cols w:space="720"/>
          <w:noEndnote/>
        </w:sectPr>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Если </w:t>
      </w:r>
      <w:r w:rsidRPr="00E371B8">
        <w:rPr>
          <w:position w:val="-9"/>
        </w:rPr>
        <w:pict>
          <v:shape id="_x0000_i1382" type="#_x0000_t75" style="width:71.25pt;height:26.25pt">
            <v:imagedata r:id="rId312" o:title=""/>
          </v:shape>
        </w:pict>
      </w:r>
      <w:r w:rsidRPr="00E371B8">
        <w:t>, то следует предусматривать выпуски поперечной арматуры из сборного элемента в слой монолитного бетона нормально к поверхности и в количестве, определяемом расчетом на поперечную силу.</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2"/>
      </w:pPr>
      <w:bookmarkStart w:id="81" w:name="Par2433"/>
      <w:bookmarkEnd w:id="81"/>
      <w:r w:rsidRPr="00E371B8">
        <w:t>8.5. Расчет убежищ из каменных и других материалов</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8.5.1. В каменных и армокаменных конструкциях следует применять материалы с прочностью на сжатие не ниже:</w:t>
      </w:r>
    </w:p>
    <w:p w:rsidR="00E371B8" w:rsidRPr="00E371B8" w:rsidRDefault="00E371B8">
      <w:pPr>
        <w:widowControl w:val="0"/>
        <w:autoSpaceDE w:val="0"/>
        <w:autoSpaceDN w:val="0"/>
        <w:adjustRightInd w:val="0"/>
        <w:spacing w:after="0" w:line="240" w:lineRule="auto"/>
        <w:ind w:firstLine="540"/>
        <w:jc w:val="both"/>
      </w:pPr>
      <w:r w:rsidRPr="00E371B8">
        <w:t>- 10 МПа (100 кгс/см2) - кирпич;</w:t>
      </w:r>
    </w:p>
    <w:p w:rsidR="00E371B8" w:rsidRPr="00E371B8" w:rsidRDefault="00E371B8">
      <w:pPr>
        <w:widowControl w:val="0"/>
        <w:autoSpaceDE w:val="0"/>
        <w:autoSpaceDN w:val="0"/>
        <w:adjustRightInd w:val="0"/>
        <w:spacing w:after="0" w:line="240" w:lineRule="auto"/>
        <w:ind w:firstLine="540"/>
        <w:jc w:val="both"/>
      </w:pPr>
      <w:r w:rsidRPr="00E371B8">
        <w:t>- 15 МПа (150 кгс/см2) - бутовый камень;</w:t>
      </w:r>
    </w:p>
    <w:p w:rsidR="00E371B8" w:rsidRPr="00E371B8" w:rsidRDefault="00E371B8">
      <w:pPr>
        <w:widowControl w:val="0"/>
        <w:autoSpaceDE w:val="0"/>
        <w:autoSpaceDN w:val="0"/>
        <w:adjustRightInd w:val="0"/>
        <w:spacing w:after="0" w:line="240" w:lineRule="auto"/>
        <w:ind w:firstLine="540"/>
        <w:jc w:val="both"/>
      </w:pPr>
      <w:r w:rsidRPr="00E371B8">
        <w:t>- 5 МПа (50 кгс/см2) - раствор кладки.</w:t>
      </w:r>
    </w:p>
    <w:p w:rsidR="00E371B8" w:rsidRPr="00E371B8" w:rsidRDefault="00E371B8">
      <w:pPr>
        <w:widowControl w:val="0"/>
        <w:autoSpaceDE w:val="0"/>
        <w:autoSpaceDN w:val="0"/>
        <w:adjustRightInd w:val="0"/>
        <w:spacing w:after="0" w:line="240" w:lineRule="auto"/>
        <w:ind w:firstLine="540"/>
        <w:jc w:val="both"/>
      </w:pPr>
      <w:r w:rsidRPr="00E371B8">
        <w:t xml:space="preserve">8.5.2. Расчетные динамические сопротивления кладки в конструкциях из каменных материалов следует принимать равными расчетным сопротивлениям, приведенным в </w:t>
      </w:r>
      <w:hyperlink r:id="rId313" w:history="1">
        <w:r w:rsidRPr="00E371B8">
          <w:t>СП 15.13330</w:t>
        </w:r>
      </w:hyperlink>
      <w:r w:rsidRPr="00E371B8">
        <w:t xml:space="preserve">, умноженным на коэффициент динамического упрочнения </w:t>
      </w:r>
      <w:r w:rsidRPr="00E371B8">
        <w:rPr>
          <w:position w:val="-12"/>
        </w:rPr>
        <w:pict>
          <v:shape id="_x0000_i1383" type="#_x0000_t75" style="width:59.25pt;height:26.25pt">
            <v:imagedata r:id="rId314" o:title=""/>
          </v:shape>
        </w:pict>
      </w:r>
      <w:r w:rsidRPr="00E371B8">
        <w:t>.</w:t>
      </w:r>
    </w:p>
    <w:p w:rsidR="00E371B8" w:rsidRPr="00E371B8" w:rsidRDefault="00E371B8">
      <w:pPr>
        <w:widowControl w:val="0"/>
        <w:autoSpaceDE w:val="0"/>
        <w:autoSpaceDN w:val="0"/>
        <w:adjustRightInd w:val="0"/>
        <w:spacing w:after="0" w:line="240" w:lineRule="auto"/>
        <w:ind w:firstLine="540"/>
        <w:jc w:val="both"/>
      </w:pPr>
      <w:r w:rsidRPr="00E371B8">
        <w:t xml:space="preserve">8.5.3. Расчетные динамические сопротивления для стального листового и профильного проката в конструкциях следует принимать равными расчетным сопротивлениям по </w:t>
      </w:r>
      <w:hyperlink r:id="rId315" w:history="1">
        <w:r w:rsidRPr="00E371B8">
          <w:t>СП 16.13330</w:t>
        </w:r>
      </w:hyperlink>
      <w:r w:rsidRPr="00E371B8">
        <w:t xml:space="preserve">, умноженным на коэффициент динамического упрочнения </w:t>
      </w:r>
      <w:r w:rsidRPr="00E371B8">
        <w:rPr>
          <w:position w:val="-8"/>
        </w:rPr>
        <w:pict>
          <v:shape id="_x0000_i1384" type="#_x0000_t75" style="width:60.75pt;height:26.25pt">
            <v:imagedata r:id="rId316" o:title=""/>
          </v:shape>
        </w:pict>
      </w:r>
      <w:r w:rsidRPr="00E371B8">
        <w:t xml:space="preserve"> и коэффициент условий работы </w:t>
      </w:r>
      <w:r w:rsidRPr="00E371B8">
        <w:rPr>
          <w:position w:val="-12"/>
        </w:rPr>
        <w:pict>
          <v:shape id="_x0000_i1385" type="#_x0000_t75" style="width:54pt;height:26.25pt">
            <v:imagedata r:id="rId317" o:title=""/>
          </v:shape>
        </w:pict>
      </w:r>
      <w:r w:rsidRPr="00E371B8">
        <w:t>.</w:t>
      </w:r>
    </w:p>
    <w:p w:rsidR="00E371B8" w:rsidRPr="00E371B8" w:rsidRDefault="00E371B8">
      <w:pPr>
        <w:widowControl w:val="0"/>
        <w:autoSpaceDE w:val="0"/>
        <w:autoSpaceDN w:val="0"/>
        <w:adjustRightInd w:val="0"/>
        <w:spacing w:after="0" w:line="240" w:lineRule="auto"/>
        <w:ind w:firstLine="540"/>
        <w:jc w:val="both"/>
      </w:pPr>
      <w:r w:rsidRPr="00E371B8">
        <w:t xml:space="preserve">При расчете сварных соединений стальных конструкций коэффициент динамического упрочнения </w:t>
      </w:r>
      <w:r w:rsidRPr="00E371B8">
        <w:rPr>
          <w:position w:val="-12"/>
        </w:rPr>
        <w:pict>
          <v:shape id="_x0000_i1386" type="#_x0000_t75" style="width:21.75pt;height:26.25pt">
            <v:imagedata r:id="rId318" o:title=""/>
          </v:shape>
        </w:pict>
      </w:r>
      <w:r w:rsidRPr="00E371B8">
        <w:t xml:space="preserve"> следует принимать равным единице.</w:t>
      </w:r>
    </w:p>
    <w:p w:rsidR="00E371B8" w:rsidRPr="00E371B8" w:rsidRDefault="00E371B8">
      <w:pPr>
        <w:widowControl w:val="0"/>
        <w:autoSpaceDE w:val="0"/>
        <w:autoSpaceDN w:val="0"/>
        <w:adjustRightInd w:val="0"/>
        <w:spacing w:after="0" w:line="240" w:lineRule="auto"/>
        <w:ind w:firstLine="540"/>
        <w:jc w:val="both"/>
      </w:pPr>
      <w:r w:rsidRPr="00E371B8">
        <w:t xml:space="preserve">8.5.4. Расчетные динамические сопротивления для дерева, применяемого в конструкциях, следует принимать равными расчетным сопротивлениям, указанным в </w:t>
      </w:r>
      <w:hyperlink r:id="rId319" w:history="1">
        <w:r w:rsidRPr="00E371B8">
          <w:t>СП 64.13330</w:t>
        </w:r>
      </w:hyperlink>
      <w:r w:rsidRPr="00E371B8">
        <w:t xml:space="preserve">, умноженным на коэффициент динамического упрочнения </w:t>
      </w:r>
      <w:r w:rsidRPr="00E371B8">
        <w:rPr>
          <w:position w:val="-12"/>
        </w:rPr>
        <w:pict>
          <v:shape id="_x0000_i1387" type="#_x0000_t75" style="width:62.25pt;height:26.25pt">
            <v:imagedata r:id="rId320" o:title=""/>
          </v:shape>
        </w:pict>
      </w:r>
      <w:r w:rsidRPr="00E371B8">
        <w:t>.</w:t>
      </w:r>
    </w:p>
    <w:p w:rsidR="00E371B8" w:rsidRPr="00E371B8" w:rsidRDefault="00E371B8">
      <w:pPr>
        <w:widowControl w:val="0"/>
        <w:autoSpaceDE w:val="0"/>
        <w:autoSpaceDN w:val="0"/>
        <w:adjustRightInd w:val="0"/>
        <w:spacing w:after="0" w:line="240" w:lineRule="auto"/>
        <w:ind w:firstLine="540"/>
        <w:jc w:val="both"/>
      </w:pPr>
      <w:r w:rsidRPr="00E371B8">
        <w:t xml:space="preserve">8.5.5. Расчет элементов каменных и армокаменных конструкций следует проводить по предельным состояниям первой группы в соответствии с </w:t>
      </w:r>
      <w:hyperlink r:id="rId321" w:history="1">
        <w:r w:rsidRPr="00E371B8">
          <w:t>СП 15.13330</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 xml:space="preserve">Расчет стен из каменных материалов при </w:t>
      </w:r>
      <w:r w:rsidRPr="00E371B8">
        <w:rPr>
          <w:position w:val="-12"/>
        </w:rPr>
        <w:pict>
          <v:shape id="_x0000_i1388" type="#_x0000_t75" style="width:67.5pt;height:26.25pt">
            <v:imagedata r:id="rId322" o:title=""/>
          </v:shape>
        </w:pict>
      </w:r>
      <w:r w:rsidRPr="00E371B8">
        <w:t xml:space="preserve"> проводят без проверки растянутой зоны на раскрытие трещин. При этом наибольшее значение эксцентриситета </w:t>
      </w:r>
      <w:r w:rsidRPr="00E371B8">
        <w:rPr>
          <w:position w:val="-12"/>
        </w:rPr>
        <w:pict>
          <v:shape id="_x0000_i1389" type="#_x0000_t75" style="width:16.5pt;height:26.25pt">
            <v:imagedata r:id="rId323" o:title=""/>
          </v:shape>
        </w:pict>
      </w:r>
      <w:r w:rsidRPr="00E371B8">
        <w:t xml:space="preserve"> при расчете по несущей способности должно удовлетворять условиям:</w:t>
      </w:r>
    </w:p>
    <w:p w:rsidR="00E371B8" w:rsidRPr="00E371B8" w:rsidRDefault="00E371B8">
      <w:pPr>
        <w:widowControl w:val="0"/>
        <w:autoSpaceDE w:val="0"/>
        <w:autoSpaceDN w:val="0"/>
        <w:adjustRightInd w:val="0"/>
        <w:spacing w:after="0" w:line="240" w:lineRule="auto"/>
        <w:ind w:firstLine="540"/>
        <w:jc w:val="both"/>
      </w:pPr>
      <w:r w:rsidRPr="00E371B8">
        <w:t xml:space="preserve">по </w:t>
      </w:r>
      <w:hyperlink w:anchor="Par1726" w:history="1">
        <w:r w:rsidRPr="00E371B8">
          <w:t>предельному состоянию 1а</w:t>
        </w:r>
      </w:hyperlink>
      <w:r w:rsidRPr="00E371B8">
        <w:t xml:space="preserve"> - </w:t>
      </w:r>
      <w:r w:rsidRPr="00E371B8">
        <w:rPr>
          <w:position w:val="-12"/>
        </w:rPr>
        <w:pict>
          <v:shape id="_x0000_i1390" type="#_x0000_t75" style="width:67.5pt;height:26.25pt">
            <v:imagedata r:id="rId324" o:title=""/>
          </v:shape>
        </w:pict>
      </w:r>
      <w:r w:rsidRPr="00E371B8">
        <w:t>;</w:t>
      </w:r>
    </w:p>
    <w:p w:rsidR="00E371B8" w:rsidRPr="00E371B8" w:rsidRDefault="00E371B8">
      <w:pPr>
        <w:widowControl w:val="0"/>
        <w:autoSpaceDE w:val="0"/>
        <w:autoSpaceDN w:val="0"/>
        <w:adjustRightInd w:val="0"/>
        <w:spacing w:after="0" w:line="240" w:lineRule="auto"/>
        <w:ind w:firstLine="540"/>
        <w:jc w:val="both"/>
      </w:pPr>
      <w:r w:rsidRPr="00E371B8">
        <w:t xml:space="preserve">по </w:t>
      </w:r>
      <w:hyperlink w:anchor="Par1728" w:history="1">
        <w:r w:rsidRPr="00E371B8">
          <w:t>предельному состоянию 1б</w:t>
        </w:r>
      </w:hyperlink>
      <w:r w:rsidRPr="00E371B8">
        <w:t xml:space="preserve"> - </w:t>
      </w:r>
      <w:r w:rsidRPr="00E371B8">
        <w:rPr>
          <w:position w:val="-12"/>
        </w:rPr>
        <w:pict>
          <v:shape id="_x0000_i1391" type="#_x0000_t75" style="width:76.5pt;height:26.25pt">
            <v:imagedata r:id="rId325" o:title=""/>
          </v:shape>
        </w:pict>
      </w:r>
      <w:r w:rsidRPr="00E371B8">
        <w:t>,</w:t>
      </w:r>
    </w:p>
    <w:p w:rsidR="00E371B8" w:rsidRPr="00E371B8" w:rsidRDefault="00E371B8">
      <w:pPr>
        <w:widowControl w:val="0"/>
        <w:autoSpaceDE w:val="0"/>
        <w:autoSpaceDN w:val="0"/>
        <w:adjustRightInd w:val="0"/>
        <w:spacing w:after="0" w:line="240" w:lineRule="auto"/>
        <w:ind w:firstLine="540"/>
        <w:jc w:val="both"/>
      </w:pPr>
      <w:r w:rsidRPr="00E371B8">
        <w:t>где y - расстояние от центра тяжести сечения элемента до края сечения в сторону эксцентриситета.</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2"/>
      </w:pPr>
      <w:bookmarkStart w:id="82" w:name="Par2449"/>
      <w:bookmarkEnd w:id="82"/>
      <w:r w:rsidRPr="00E371B8">
        <w:lastRenderedPageBreak/>
        <w:t>8.6. Расчет оснований и фундаментов</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bookmarkStart w:id="83" w:name="Par2451"/>
      <w:bookmarkEnd w:id="83"/>
      <w:r w:rsidRPr="00E371B8">
        <w:t xml:space="preserve">8.6.1. Расчет оснований убежищ должен быть проведен в соответствии с требованиями </w:t>
      </w:r>
      <w:hyperlink r:id="rId326" w:history="1">
        <w:r w:rsidRPr="00E371B8">
          <w:t>СП 22.13330</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 xml:space="preserve">Расчет оснований убежищ, сложенных скальными грунтами, а также водонасыщенными глинистыми и заторфованными грунтами, проводят по несущей способности на основное и особое сочетание нагрузок. При этом расчетное сопротивление оснований из скальных грунтов следует принимать равным временным сопротивлениям образцов скального грунта на одноосное сжатие в водонасыщенном состоянии, умноженным на коэффициент динамического упрочнения </w:t>
      </w:r>
      <w:r w:rsidRPr="00E371B8">
        <w:rPr>
          <w:position w:val="-12"/>
        </w:rPr>
        <w:pict>
          <v:shape id="_x0000_i1392" type="#_x0000_t75" style="width:58.5pt;height:26.25pt">
            <v:imagedata r:id="rId327" o:title=""/>
          </v:shape>
        </w:pict>
      </w:r>
      <w:r w:rsidRPr="00E371B8">
        <w:t>.</w:t>
      </w:r>
    </w:p>
    <w:p w:rsidR="00E371B8" w:rsidRPr="00E371B8" w:rsidRDefault="00E371B8">
      <w:pPr>
        <w:widowControl w:val="0"/>
        <w:autoSpaceDE w:val="0"/>
        <w:autoSpaceDN w:val="0"/>
        <w:adjustRightInd w:val="0"/>
        <w:spacing w:after="0" w:line="240" w:lineRule="auto"/>
        <w:ind w:firstLine="540"/>
        <w:jc w:val="both"/>
      </w:pPr>
      <w:r w:rsidRPr="00E371B8">
        <w:t>Расчет оснований, сложенных нескальными грунтами, производится по деформации на основное сочетание нагрузок. При этом отношение площади подошв фундаментов в плане под стенами и колоннами к площади покрытия (площадь сбора нагрузки) следует принимать не менее:</w:t>
      </w:r>
    </w:p>
    <w:p w:rsidR="00E371B8" w:rsidRPr="00E371B8" w:rsidRDefault="00E371B8">
      <w:pPr>
        <w:widowControl w:val="0"/>
        <w:autoSpaceDE w:val="0"/>
        <w:autoSpaceDN w:val="0"/>
        <w:adjustRightInd w:val="0"/>
        <w:spacing w:after="0" w:line="240" w:lineRule="auto"/>
        <w:ind w:firstLine="540"/>
        <w:jc w:val="both"/>
      </w:pPr>
      <w:r w:rsidRPr="00E371B8">
        <w:t xml:space="preserve">- 0,15 - при </w:t>
      </w:r>
      <w:r w:rsidRPr="00E371B8">
        <w:rPr>
          <w:position w:val="-14"/>
        </w:rPr>
        <w:pict>
          <v:shape id="_x0000_i1393" type="#_x0000_t75" style="width:109.5pt;height:26.25pt">
            <v:imagedata r:id="rId328" o:title=""/>
          </v:shape>
        </w:pict>
      </w:r>
      <w:r w:rsidRPr="00E371B8">
        <w:t>;</w:t>
      </w:r>
    </w:p>
    <w:p w:rsidR="00E371B8" w:rsidRPr="00E371B8" w:rsidRDefault="00E371B8">
      <w:pPr>
        <w:widowControl w:val="0"/>
        <w:autoSpaceDE w:val="0"/>
        <w:autoSpaceDN w:val="0"/>
        <w:adjustRightInd w:val="0"/>
        <w:spacing w:after="0" w:line="240" w:lineRule="auto"/>
        <w:ind w:firstLine="540"/>
        <w:jc w:val="both"/>
      </w:pPr>
      <w:r w:rsidRPr="00E371B8">
        <w:t xml:space="preserve">- 0,1 - при </w:t>
      </w:r>
      <w:r w:rsidRPr="00E371B8">
        <w:rPr>
          <w:position w:val="-14"/>
        </w:rPr>
        <w:pict>
          <v:shape id="_x0000_i1394" type="#_x0000_t75" style="width:109.5pt;height:26.25pt">
            <v:imagedata r:id="rId329" o:title=""/>
          </v:shape>
        </w:pict>
      </w:r>
      <w:r w:rsidRPr="00E371B8">
        <w:t>;</w:t>
      </w:r>
    </w:p>
    <w:p w:rsidR="00E371B8" w:rsidRPr="00E371B8" w:rsidRDefault="00E371B8">
      <w:pPr>
        <w:widowControl w:val="0"/>
        <w:autoSpaceDE w:val="0"/>
        <w:autoSpaceDN w:val="0"/>
        <w:adjustRightInd w:val="0"/>
        <w:spacing w:after="0" w:line="240" w:lineRule="auto"/>
        <w:ind w:firstLine="540"/>
        <w:jc w:val="both"/>
      </w:pPr>
      <w:r w:rsidRPr="00E371B8">
        <w:t xml:space="preserve">- 0,05 - при </w:t>
      </w:r>
      <w:r w:rsidRPr="00E371B8">
        <w:rPr>
          <w:position w:val="-14"/>
        </w:rPr>
        <w:pict>
          <v:shape id="_x0000_i1395" type="#_x0000_t75" style="width:108pt;height:26.25pt">
            <v:imagedata r:id="rId330" o:title=""/>
          </v:shape>
        </w:pict>
      </w:r>
      <w:r w:rsidRPr="00E371B8">
        <w:t xml:space="preserve"> и менее.</w:t>
      </w:r>
    </w:p>
    <w:p w:rsidR="00E371B8" w:rsidRPr="00E371B8" w:rsidRDefault="00E371B8">
      <w:pPr>
        <w:widowControl w:val="0"/>
        <w:autoSpaceDE w:val="0"/>
        <w:autoSpaceDN w:val="0"/>
        <w:adjustRightInd w:val="0"/>
        <w:spacing w:after="0" w:line="240" w:lineRule="auto"/>
        <w:ind w:firstLine="540"/>
        <w:jc w:val="both"/>
      </w:pPr>
      <w:r w:rsidRPr="00E371B8">
        <w:t xml:space="preserve">Расчет конструкции фундамента на прочность должен быть проведен на особое сочетание нагрузок, при этом эквивалентную статическую нагрузку следует принимать по </w:t>
      </w:r>
      <w:hyperlink w:anchor="Par1500" w:history="1">
        <w:r w:rsidRPr="00E371B8">
          <w:t>7.3.5</w:t>
        </w:r>
      </w:hyperlink>
      <w:r w:rsidRPr="00E371B8">
        <w:t xml:space="preserve"> настоящего свода правил.</w:t>
      </w:r>
    </w:p>
    <w:p w:rsidR="00E371B8" w:rsidRPr="00E371B8" w:rsidRDefault="00E371B8">
      <w:pPr>
        <w:widowControl w:val="0"/>
        <w:autoSpaceDE w:val="0"/>
        <w:autoSpaceDN w:val="0"/>
        <w:adjustRightInd w:val="0"/>
        <w:spacing w:after="0" w:line="240" w:lineRule="auto"/>
        <w:ind w:firstLine="540"/>
        <w:jc w:val="both"/>
      </w:pPr>
      <w:r w:rsidRPr="00E371B8">
        <w:t xml:space="preserve">8.6.2. Требования к проектированию защитных сооружений, возводимых в районах распространения вечномерзлых грунтов, определяют по </w:t>
      </w:r>
      <w:hyperlink r:id="rId331" w:history="1">
        <w:r w:rsidRPr="00E371B8">
          <w:t>СП 25.13330</w:t>
        </w:r>
      </w:hyperlink>
      <w:r w:rsidRPr="00E371B8">
        <w:t>, выбором принципа использования мерзлых грунтов в качестве оснований, расчетной температуры грунтов и их температурного режима в процессе строительства и эксплуатации сооружений. Требования в отношении встроенных сооружений и самого здания должны быть едиными.</w:t>
      </w:r>
    </w:p>
    <w:p w:rsidR="00E371B8" w:rsidRPr="00E371B8" w:rsidRDefault="00E371B8">
      <w:pPr>
        <w:widowControl w:val="0"/>
        <w:autoSpaceDE w:val="0"/>
        <w:autoSpaceDN w:val="0"/>
        <w:adjustRightInd w:val="0"/>
        <w:spacing w:after="0" w:line="240" w:lineRule="auto"/>
        <w:ind w:firstLine="540"/>
        <w:jc w:val="both"/>
      </w:pPr>
      <w:r w:rsidRPr="00E371B8">
        <w:t>Отдельно стоящие заглубленные сооружения могут проектировать с выбором принципа использования вечномерзлых грунтов в качестве основания независимо от принципа, принятого для окружающих зданий, если эти сооружения расположены на расстоянии, исключающем взаимное тепловое влияние.</w:t>
      </w:r>
    </w:p>
    <w:p w:rsidR="00E371B8" w:rsidRPr="00E371B8" w:rsidRDefault="00E371B8">
      <w:pPr>
        <w:widowControl w:val="0"/>
        <w:autoSpaceDE w:val="0"/>
        <w:autoSpaceDN w:val="0"/>
        <w:adjustRightInd w:val="0"/>
        <w:spacing w:after="0" w:line="240" w:lineRule="auto"/>
        <w:ind w:firstLine="540"/>
        <w:jc w:val="both"/>
      </w:pPr>
      <w:r w:rsidRPr="00E371B8">
        <w:t>При этом, при использовании вечномерзлых грунтов в качестве основания, следует учитывать, что:</w:t>
      </w:r>
    </w:p>
    <w:p w:rsidR="00E371B8" w:rsidRPr="00E371B8" w:rsidRDefault="00E371B8">
      <w:pPr>
        <w:widowControl w:val="0"/>
        <w:autoSpaceDE w:val="0"/>
        <w:autoSpaceDN w:val="0"/>
        <w:adjustRightInd w:val="0"/>
        <w:spacing w:after="0" w:line="240" w:lineRule="auto"/>
        <w:ind w:firstLine="540"/>
        <w:jc w:val="both"/>
      </w:pPr>
      <w:r w:rsidRPr="00E371B8">
        <w:t>принцип I - грунты основания сохраняются в мерзлом состоянии в течение всего периода строительства и эксплуатации здания или сооружения;</w:t>
      </w:r>
    </w:p>
    <w:p w:rsidR="00E371B8" w:rsidRPr="00E371B8" w:rsidRDefault="00E371B8">
      <w:pPr>
        <w:widowControl w:val="0"/>
        <w:autoSpaceDE w:val="0"/>
        <w:autoSpaceDN w:val="0"/>
        <w:adjustRightInd w:val="0"/>
        <w:spacing w:after="0" w:line="240" w:lineRule="auto"/>
        <w:ind w:firstLine="540"/>
        <w:jc w:val="both"/>
      </w:pPr>
      <w:r w:rsidRPr="00E371B8">
        <w:t>принцип II - допускается оттаивание грунтов основания.</w:t>
      </w:r>
    </w:p>
    <w:p w:rsidR="00E371B8" w:rsidRPr="00E371B8" w:rsidRDefault="00E371B8">
      <w:pPr>
        <w:widowControl w:val="0"/>
        <w:autoSpaceDE w:val="0"/>
        <w:autoSpaceDN w:val="0"/>
        <w:adjustRightInd w:val="0"/>
        <w:spacing w:after="0" w:line="240" w:lineRule="auto"/>
        <w:ind w:firstLine="540"/>
        <w:jc w:val="both"/>
      </w:pPr>
      <w:r w:rsidRPr="00E371B8">
        <w:t xml:space="preserve">8.6.3. В качестве фундаментов для отдельно стоящих сооружений в вечномерзлых грунтах следует использовать плитные, ленточные, столбчатые или свайные фундаменты. При принципе I использования вечномерзлых грунтов в качестве основания в них должны быть предусмотрены трубы или каналы с подачей хладоносителя с помощью </w:t>
      </w:r>
      <w:r w:rsidRPr="00E371B8">
        <w:lastRenderedPageBreak/>
        <w:t>естественного или механического побуждения для поддержания расчетной температуры вечномерзлых грунтов в основании сооружения.</w:t>
      </w:r>
    </w:p>
    <w:p w:rsidR="00E371B8" w:rsidRPr="00E371B8" w:rsidRDefault="00E371B8">
      <w:pPr>
        <w:widowControl w:val="0"/>
        <w:autoSpaceDE w:val="0"/>
        <w:autoSpaceDN w:val="0"/>
        <w:adjustRightInd w:val="0"/>
        <w:spacing w:after="0" w:line="240" w:lineRule="auto"/>
        <w:ind w:firstLine="540"/>
        <w:jc w:val="both"/>
      </w:pPr>
      <w:r w:rsidRPr="00E371B8">
        <w:t>Тип охлаждающих устройств выбирают в зависимости от особенностей местных условий (температура воздуха, количество ветреных дней и направление ветра) и теплотехнического расчета.</w:t>
      </w:r>
    </w:p>
    <w:p w:rsidR="00E371B8" w:rsidRPr="00E371B8" w:rsidRDefault="00E371B8">
      <w:pPr>
        <w:widowControl w:val="0"/>
        <w:autoSpaceDE w:val="0"/>
        <w:autoSpaceDN w:val="0"/>
        <w:adjustRightInd w:val="0"/>
        <w:spacing w:after="0" w:line="240" w:lineRule="auto"/>
        <w:ind w:firstLine="540"/>
        <w:jc w:val="both"/>
      </w:pPr>
      <w:r w:rsidRPr="00E371B8">
        <w:t>8.6.4. При проектировании следует учитывать, что вентиляционные трубы, короба или каналы должны быть доступными для периодического осмотра и очистки от льда, а также должен быть обеспечен отвод воды из труб и сборного коллектора.</w:t>
      </w:r>
    </w:p>
    <w:p w:rsidR="00E371B8" w:rsidRPr="00E371B8" w:rsidRDefault="00E371B8">
      <w:pPr>
        <w:widowControl w:val="0"/>
        <w:autoSpaceDE w:val="0"/>
        <w:autoSpaceDN w:val="0"/>
        <w:adjustRightInd w:val="0"/>
        <w:spacing w:after="0" w:line="240" w:lineRule="auto"/>
        <w:ind w:firstLine="540"/>
        <w:jc w:val="both"/>
      </w:pPr>
      <w:r w:rsidRPr="00E371B8">
        <w:t>Поверхность сооружения, соприкасающаяся с грунтом в пределах сезонного промерзания-оттаивания, должна быть покрыта обмазками или пленками, снижающими силы морозного выпучивания.</w:t>
      </w:r>
    </w:p>
    <w:p w:rsidR="00E371B8" w:rsidRPr="00E371B8" w:rsidRDefault="00E371B8">
      <w:pPr>
        <w:widowControl w:val="0"/>
        <w:autoSpaceDE w:val="0"/>
        <w:autoSpaceDN w:val="0"/>
        <w:adjustRightInd w:val="0"/>
        <w:spacing w:after="0" w:line="240" w:lineRule="auto"/>
        <w:ind w:firstLine="540"/>
        <w:jc w:val="both"/>
      </w:pPr>
      <w:bookmarkStart w:id="84" w:name="Par2467"/>
      <w:bookmarkEnd w:id="84"/>
      <w:r w:rsidRPr="00E371B8">
        <w:t xml:space="preserve">8.6.5. Расчетные динамические сопротивления вечномерзлых грунтов следует принимать равными нормативным сопротивлениям по </w:t>
      </w:r>
      <w:hyperlink r:id="rId332" w:history="1">
        <w:r w:rsidRPr="00E371B8">
          <w:t>СП 25.13330</w:t>
        </w:r>
      </w:hyperlink>
      <w:r w:rsidRPr="00E371B8">
        <w:t xml:space="preserve">, умноженным на коэффициент условий работы </w:t>
      </w:r>
      <w:r w:rsidRPr="00E371B8">
        <w:rPr>
          <w:position w:val="-12"/>
        </w:rPr>
        <w:pict>
          <v:shape id="_x0000_i1396" type="#_x0000_t75" style="width:56.25pt;height:26.25pt">
            <v:imagedata r:id="rId333" o:title=""/>
          </v:shape>
        </w:pict>
      </w:r>
      <w:r w:rsidRPr="00E371B8">
        <w:t xml:space="preserve"> и коэффициент динамического упрочнения </w:t>
      </w:r>
      <w:r w:rsidRPr="00E371B8">
        <w:rPr>
          <w:position w:val="-12"/>
        </w:rPr>
        <w:pict>
          <v:shape id="_x0000_i1397" type="#_x0000_t75" style="width:21.75pt;height:26.25pt">
            <v:imagedata r:id="rId334" o:title=""/>
          </v:shape>
        </w:pict>
      </w:r>
      <w:r w:rsidRPr="00E371B8">
        <w:t>, равный:</w:t>
      </w:r>
    </w:p>
    <w:p w:rsidR="00E371B8" w:rsidRPr="00E371B8" w:rsidRDefault="00E371B8">
      <w:pPr>
        <w:widowControl w:val="0"/>
        <w:autoSpaceDE w:val="0"/>
        <w:autoSpaceDN w:val="0"/>
        <w:adjustRightInd w:val="0"/>
        <w:spacing w:after="0" w:line="240" w:lineRule="auto"/>
        <w:ind w:firstLine="540"/>
        <w:jc w:val="both"/>
      </w:pPr>
      <w:r w:rsidRPr="00E371B8">
        <w:t>6 - для грунтов в твердомерзлом состоянии;</w:t>
      </w:r>
    </w:p>
    <w:p w:rsidR="00E371B8" w:rsidRPr="00E371B8" w:rsidRDefault="00E371B8">
      <w:pPr>
        <w:widowControl w:val="0"/>
        <w:autoSpaceDE w:val="0"/>
        <w:autoSpaceDN w:val="0"/>
        <w:adjustRightInd w:val="0"/>
        <w:spacing w:after="0" w:line="240" w:lineRule="auto"/>
        <w:ind w:firstLine="540"/>
        <w:jc w:val="both"/>
      </w:pPr>
      <w:r w:rsidRPr="00E371B8">
        <w:t>4 - для грунтов в пластично-мерзлом состоянии.</w:t>
      </w:r>
    </w:p>
    <w:p w:rsidR="00E371B8" w:rsidRPr="00E371B8" w:rsidRDefault="00E371B8">
      <w:pPr>
        <w:widowControl w:val="0"/>
        <w:autoSpaceDE w:val="0"/>
        <w:autoSpaceDN w:val="0"/>
        <w:adjustRightInd w:val="0"/>
        <w:spacing w:after="0" w:line="240" w:lineRule="auto"/>
        <w:ind w:firstLine="540"/>
        <w:jc w:val="both"/>
      </w:pPr>
      <w:r w:rsidRPr="00E371B8">
        <w:t xml:space="preserve">8.6.6. Расчет свайных фундаментов должен быть проведен в соответствии с требованиями </w:t>
      </w:r>
      <w:hyperlink r:id="rId335" w:history="1">
        <w:r w:rsidRPr="00E371B8">
          <w:t>СП 24.13330</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Несущую способность свай следует определять как наименьшее из значений, полученных при расчетах на особое сочетание нагрузок (с учетом действия ударной волны) по сопротивлению:</w:t>
      </w:r>
    </w:p>
    <w:p w:rsidR="00E371B8" w:rsidRPr="00E371B8" w:rsidRDefault="00E371B8">
      <w:pPr>
        <w:widowControl w:val="0"/>
        <w:autoSpaceDE w:val="0"/>
        <w:autoSpaceDN w:val="0"/>
        <w:adjustRightInd w:val="0"/>
        <w:spacing w:after="0" w:line="240" w:lineRule="auto"/>
        <w:ind w:firstLine="540"/>
        <w:jc w:val="both"/>
      </w:pPr>
      <w:r w:rsidRPr="00E371B8">
        <w:t>- грунта основания сваи;</w:t>
      </w:r>
    </w:p>
    <w:p w:rsidR="00E371B8" w:rsidRPr="00E371B8" w:rsidRDefault="00E371B8">
      <w:pPr>
        <w:widowControl w:val="0"/>
        <w:autoSpaceDE w:val="0"/>
        <w:autoSpaceDN w:val="0"/>
        <w:adjustRightInd w:val="0"/>
        <w:spacing w:after="0" w:line="240" w:lineRule="auto"/>
        <w:ind w:firstLine="540"/>
        <w:jc w:val="both"/>
      </w:pPr>
      <w:r w:rsidRPr="00E371B8">
        <w:t>- материала сваи, определяемому в соответствии с нормами проектирования бетонных и железобетонных конструкций.</w:t>
      </w:r>
    </w:p>
    <w:p w:rsidR="00E371B8" w:rsidRPr="00E371B8" w:rsidRDefault="00E371B8">
      <w:pPr>
        <w:widowControl w:val="0"/>
        <w:autoSpaceDE w:val="0"/>
        <w:autoSpaceDN w:val="0"/>
        <w:adjustRightInd w:val="0"/>
        <w:spacing w:after="0" w:line="240" w:lineRule="auto"/>
        <w:ind w:firstLine="540"/>
        <w:jc w:val="both"/>
      </w:pPr>
      <w:r w:rsidRPr="00E371B8">
        <w:t xml:space="preserve">8.6.7. Несущую способность висячих свай и свай-стоек </w:t>
      </w:r>
      <w:r w:rsidRPr="00E371B8">
        <w:rPr>
          <w:position w:val="-12"/>
        </w:rPr>
        <w:pict>
          <v:shape id="_x0000_i1398" type="#_x0000_t75" style="width:24pt;height:26.25pt">
            <v:imagedata r:id="rId336" o:title=""/>
          </v:shape>
        </w:pict>
      </w:r>
      <w:r w:rsidRPr="00E371B8">
        <w:t xml:space="preserve">, Н, по условию сопротивления грунта основания определяют в соответствии с требованиями </w:t>
      </w:r>
      <w:hyperlink r:id="rId337" w:history="1">
        <w:r w:rsidRPr="00E371B8">
          <w:t>СП 24.13330</w:t>
        </w:r>
      </w:hyperlink>
      <w:r w:rsidRPr="00E371B8">
        <w:t xml:space="preserve"> с учетом динамического упрочнения основания по </w:t>
      </w:r>
      <w:hyperlink w:anchor="Par2451" w:history="1">
        <w:r w:rsidRPr="00E371B8">
          <w:t>8.6.1</w:t>
        </w:r>
      </w:hyperlink>
      <w:r w:rsidRPr="00E371B8">
        <w:t xml:space="preserve"> и </w:t>
      </w:r>
      <w:hyperlink w:anchor="Par2467" w:history="1">
        <w:r w:rsidRPr="00E371B8">
          <w:t>8.6.5</w:t>
        </w:r>
      </w:hyperlink>
      <w:r w:rsidRPr="00E371B8">
        <w:t xml:space="preserve"> настоящего свода правил.</w:t>
      </w:r>
    </w:p>
    <w:p w:rsidR="00E371B8" w:rsidRPr="00E371B8" w:rsidRDefault="00E371B8">
      <w:pPr>
        <w:widowControl w:val="0"/>
        <w:autoSpaceDE w:val="0"/>
        <w:autoSpaceDN w:val="0"/>
        <w:adjustRightInd w:val="0"/>
        <w:spacing w:after="0" w:line="240" w:lineRule="auto"/>
        <w:ind w:firstLine="540"/>
        <w:jc w:val="both"/>
      </w:pPr>
      <w:r w:rsidRPr="00E371B8">
        <w:t xml:space="preserve">8.6.8. Число свай и свай-оболочек </w:t>
      </w:r>
      <w:r w:rsidRPr="00E371B8">
        <w:rPr>
          <w:position w:val="-8"/>
        </w:rPr>
        <w:pict>
          <v:shape id="_x0000_i1399" type="#_x0000_t75" style="width:28.5pt;height:26.25pt">
            <v:imagedata r:id="rId338" o:title=""/>
          </v:shape>
        </w:pict>
      </w:r>
      <w:r w:rsidRPr="00E371B8">
        <w:t xml:space="preserve"> в фундаменте убежища определяют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4"/>
        </w:rPr>
        <w:pict>
          <v:shape id="_x0000_i1400" type="#_x0000_t75" style="width:134.25pt;height:26.25pt">
            <v:imagedata r:id="rId339" o:title=""/>
          </v:shape>
        </w:pict>
      </w:r>
      <w:r w:rsidRPr="00E371B8">
        <w:t>, (8.29)</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2"/>
        </w:rPr>
        <w:pict>
          <v:shape id="_x0000_i1401" type="#_x0000_t75" style="width:21pt;height:26.25pt">
            <v:imagedata r:id="rId340" o:title=""/>
          </v:shape>
        </w:pict>
      </w:r>
      <w:r w:rsidRPr="00E371B8">
        <w:t xml:space="preserve"> - площадь покрытия, м2, с которой собирается нагрузка от ударной волны на рассчитываемую часть фундамента;</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402" type="#_x0000_t75" style="width:24pt;height:26.25pt">
            <v:imagedata r:id="rId341" o:title=""/>
          </v:shape>
        </w:pict>
      </w:r>
      <w:r w:rsidRPr="00E371B8">
        <w:t xml:space="preserve"> - коэффициент динамичности, принимаемый по условию сопротивления:</w:t>
      </w:r>
    </w:p>
    <w:p w:rsidR="00E371B8" w:rsidRPr="00E371B8" w:rsidRDefault="00E371B8">
      <w:pPr>
        <w:widowControl w:val="0"/>
        <w:autoSpaceDE w:val="0"/>
        <w:autoSpaceDN w:val="0"/>
        <w:adjustRightInd w:val="0"/>
        <w:spacing w:after="0" w:line="240" w:lineRule="auto"/>
        <w:ind w:firstLine="540"/>
        <w:jc w:val="both"/>
      </w:pPr>
      <w:r w:rsidRPr="00E371B8">
        <w:t xml:space="preserve">- грунта оснований свай </w:t>
      </w:r>
      <w:r w:rsidRPr="00E371B8">
        <w:rPr>
          <w:position w:val="-12"/>
        </w:rPr>
        <w:pict>
          <v:shape id="_x0000_i1403" type="#_x0000_t75" style="width:62.25pt;height:26.25pt">
            <v:imagedata r:id="rId342" o:title=""/>
          </v:shape>
        </w:pict>
      </w:r>
      <w:r w:rsidRPr="00E371B8">
        <w:t>;</w:t>
      </w:r>
    </w:p>
    <w:p w:rsidR="00E371B8" w:rsidRPr="00E371B8" w:rsidRDefault="00E371B8">
      <w:pPr>
        <w:widowControl w:val="0"/>
        <w:autoSpaceDE w:val="0"/>
        <w:autoSpaceDN w:val="0"/>
        <w:adjustRightInd w:val="0"/>
        <w:spacing w:after="0" w:line="240" w:lineRule="auto"/>
        <w:ind w:firstLine="540"/>
        <w:jc w:val="both"/>
      </w:pPr>
      <w:r w:rsidRPr="00E371B8">
        <w:lastRenderedPageBreak/>
        <w:t xml:space="preserve">- материала висячих свай </w:t>
      </w:r>
      <w:r w:rsidRPr="00E371B8">
        <w:rPr>
          <w:position w:val="-12"/>
        </w:rPr>
        <w:pict>
          <v:shape id="_x0000_i1404" type="#_x0000_t75" style="width:62.25pt;height:26.25pt">
            <v:imagedata r:id="rId342" o:title=""/>
          </v:shape>
        </w:pict>
      </w:r>
      <w:r w:rsidRPr="00E371B8">
        <w:t xml:space="preserve"> и свай-стоек </w:t>
      </w:r>
      <w:r w:rsidRPr="00E371B8">
        <w:rPr>
          <w:position w:val="-12"/>
        </w:rPr>
        <w:pict>
          <v:shape id="_x0000_i1405" type="#_x0000_t75" style="width:59.25pt;height:26.25pt">
            <v:imagedata r:id="rId343" o:title=""/>
          </v:shape>
        </w:pict>
      </w:r>
      <w:r w:rsidRPr="00E371B8">
        <w:t>;</w:t>
      </w:r>
    </w:p>
    <w:p w:rsidR="00E371B8" w:rsidRPr="00E371B8" w:rsidRDefault="00E371B8">
      <w:pPr>
        <w:widowControl w:val="0"/>
        <w:autoSpaceDE w:val="0"/>
        <w:autoSpaceDN w:val="0"/>
        <w:adjustRightInd w:val="0"/>
        <w:spacing w:after="0" w:line="240" w:lineRule="auto"/>
        <w:ind w:firstLine="540"/>
        <w:jc w:val="both"/>
      </w:pPr>
      <w:r w:rsidRPr="00E371B8">
        <w:rPr>
          <w:position w:val="-14"/>
        </w:rPr>
        <w:pict>
          <v:shape id="_x0000_i1406" type="#_x0000_t75" style="width:29.25pt;height:26.25pt">
            <v:imagedata r:id="rId344" o:title=""/>
          </v:shape>
        </w:pict>
      </w:r>
      <w:r w:rsidRPr="00E371B8">
        <w:t xml:space="preserve"> - давление во фронте ударной волны, Па;</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407" type="#_x0000_t75" style="width:24pt;height:26.25pt">
            <v:imagedata r:id="rId336" o:title=""/>
          </v:shape>
        </w:pict>
      </w:r>
      <w:r w:rsidRPr="00E371B8">
        <w:t xml:space="preserve"> - несущая способность сваи, Н.</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1"/>
      </w:pPr>
      <w:bookmarkStart w:id="85" w:name="Par2486"/>
      <w:bookmarkEnd w:id="85"/>
      <w:r w:rsidRPr="00E371B8">
        <w:t>9. Расчет противорадиационной защиты</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9.1. Ограждающие конструкции убежищ должны обеспечивать ослабление радиационного воздействия до допустимого уровня.</w:t>
      </w:r>
    </w:p>
    <w:p w:rsidR="00E371B8" w:rsidRPr="00E371B8" w:rsidRDefault="00E371B8">
      <w:pPr>
        <w:widowControl w:val="0"/>
        <w:autoSpaceDE w:val="0"/>
        <w:autoSpaceDN w:val="0"/>
        <w:adjustRightInd w:val="0"/>
        <w:spacing w:after="0" w:line="240" w:lineRule="auto"/>
        <w:ind w:firstLine="540"/>
        <w:jc w:val="both"/>
      </w:pPr>
      <w:r w:rsidRPr="00E371B8">
        <w:t>Степень ослабления радиационного воздействия выступающими над поверхностью земли стенами и покрытиями убежищ следует определять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32"/>
        </w:rPr>
        <w:pict>
          <v:shape id="_x0000_i1408" type="#_x0000_t75" style="width:114.75pt;height:51pt">
            <v:imagedata r:id="rId345" o:title=""/>
          </v:shape>
        </w:pict>
      </w:r>
      <w:r w:rsidRPr="00E371B8">
        <w:t>, (9.1)</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A - требуемая степень ослабления, принимаемая в соответствии с </w:t>
      </w:r>
      <w:hyperlink w:anchor="Par5122" w:history="1">
        <w:r w:rsidRPr="00E371B8">
          <w:t>[2]</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rPr>
          <w:position w:val="-14"/>
        </w:rPr>
        <w:pict>
          <v:shape id="_x0000_i1409" type="#_x0000_t75" style="width:26.25pt;height:26.25pt">
            <v:imagedata r:id="rId346" o:title=""/>
          </v:shape>
        </w:pict>
      </w:r>
      <w:r w:rsidRPr="00E371B8">
        <w:t xml:space="preserve"> - коэффициент ослабления дозы гамма-излучения преградой из i-х слоев материала, равный произведению значений для каждого слоя, принимаемых по </w:t>
      </w:r>
      <w:hyperlink w:anchor="Par2503" w:history="1">
        <w:r w:rsidRPr="00E371B8">
          <w:t>таблице 9.1</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410" type="#_x0000_t75" style="width:26.25pt;height:26.25pt">
            <v:imagedata r:id="rId347" o:title=""/>
          </v:shape>
        </w:pict>
      </w:r>
      <w:r w:rsidRPr="00E371B8">
        <w:t xml:space="preserve"> - коэффициент ослабления дозы нейтронов преградой из слоев материала, равный произведению значений для каждого слоя, принимаемых по </w:t>
      </w:r>
      <w:hyperlink w:anchor="Par2503" w:history="1">
        <w:r w:rsidRPr="00E371B8">
          <w:t>таблице 9.1</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rPr>
          <w:position w:val="-14"/>
        </w:rPr>
        <w:pict>
          <v:shape id="_x0000_i1411" type="#_x0000_t75" style="width:24pt;height:26.25pt">
            <v:imagedata r:id="rId348" o:title=""/>
          </v:shape>
        </w:pict>
      </w:r>
      <w:r w:rsidRPr="00E371B8">
        <w:t xml:space="preserve"> - коэффициент условий расположения убежищ, принимаемый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32"/>
        </w:rPr>
        <w:pict>
          <v:shape id="_x0000_i1412" type="#_x0000_t75" style="width:71.25pt;height:49.5pt">
            <v:imagedata r:id="rId349" o:title=""/>
          </v:shape>
        </w:pict>
      </w:r>
      <w:r w:rsidRPr="00E371B8">
        <w:t>, (9.2)</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2"/>
        </w:rPr>
        <w:pict>
          <v:shape id="_x0000_i1413" type="#_x0000_t75" style="width:30pt;height:26.25pt">
            <v:imagedata r:id="rId350" o:title=""/>
          </v:shape>
        </w:pict>
      </w:r>
      <w:r w:rsidRPr="00E371B8">
        <w:t xml:space="preserve"> - коэффициент, учитывающий снижение дозы проникающей радиации в застройке и принимаемый по </w:t>
      </w:r>
      <w:hyperlink w:anchor="Par2904" w:history="1">
        <w:r w:rsidRPr="00E371B8">
          <w:t>таблице 9.2</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414" type="#_x0000_t75" style="width:26.25pt;height:26.25pt">
            <v:imagedata r:id="rId351" o:title=""/>
          </v:shape>
        </w:pict>
      </w:r>
      <w:r w:rsidRPr="00E371B8">
        <w:t xml:space="preserve"> - коэффициент, учитывающий ослабление радиации в жилых и производственных зданиях при расположении в них убежищ и принимаемый по </w:t>
      </w:r>
      <w:hyperlink w:anchor="Par2965" w:history="1">
        <w:r w:rsidRPr="00E371B8">
          <w:t>таблице 9.3</w:t>
        </w:r>
      </w:hyperlink>
      <w:r w:rsidRPr="00E371B8">
        <w:t>.</w:t>
      </w:r>
    </w:p>
    <w:p w:rsidR="00E371B8" w:rsidRPr="00E371B8" w:rsidRDefault="00E371B8">
      <w:pPr>
        <w:widowControl w:val="0"/>
        <w:autoSpaceDE w:val="0"/>
        <w:autoSpaceDN w:val="0"/>
        <w:adjustRightInd w:val="0"/>
        <w:spacing w:after="0" w:line="240" w:lineRule="auto"/>
        <w:ind w:firstLine="540"/>
        <w:jc w:val="both"/>
        <w:sectPr w:rsidR="00E371B8" w:rsidRPr="00E371B8">
          <w:pgSz w:w="11905" w:h="16838"/>
          <w:pgMar w:top="1134" w:right="850" w:bottom="1134" w:left="1701" w:header="720" w:footer="720" w:gutter="0"/>
          <w:cols w:space="720"/>
          <w:noEndnote/>
        </w:sectPr>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bookmarkStart w:id="86" w:name="Par2503"/>
      <w:bookmarkEnd w:id="86"/>
      <w:r w:rsidRPr="00E371B8">
        <w:t>Таблица 9.1</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20"/>
        <w:gridCol w:w="1382"/>
        <w:gridCol w:w="1205"/>
        <w:gridCol w:w="1020"/>
        <w:gridCol w:w="1320"/>
        <w:gridCol w:w="1315"/>
        <w:gridCol w:w="1263"/>
        <w:gridCol w:w="1437"/>
        <w:gridCol w:w="1083"/>
        <w:gridCol w:w="1437"/>
        <w:gridCol w:w="1263"/>
        <w:gridCol w:w="1020"/>
        <w:gridCol w:w="1320"/>
      </w:tblGrid>
      <w:tr w:rsidR="00E371B8" w:rsidRPr="00E371B8">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Толщина слоя материала, см</w:t>
            </w:r>
          </w:p>
        </w:tc>
        <w:tc>
          <w:tcPr>
            <w:tcW w:w="15065"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Коэффициент ослабления дозы гамма-излучения и нейтронов</w:t>
            </w:r>
          </w:p>
          <w:p w:rsidR="00E371B8" w:rsidRPr="00E371B8" w:rsidRDefault="00E371B8">
            <w:pPr>
              <w:widowControl w:val="0"/>
              <w:autoSpaceDE w:val="0"/>
              <w:autoSpaceDN w:val="0"/>
              <w:adjustRightInd w:val="0"/>
              <w:spacing w:after="0" w:line="240" w:lineRule="auto"/>
              <w:jc w:val="center"/>
            </w:pPr>
            <w:r w:rsidRPr="00E371B8">
              <w:t>проникающей радиации</w:t>
            </w:r>
          </w:p>
        </w:tc>
      </w:tr>
      <w:tr w:rsidR="00E371B8" w:rsidRPr="00E371B8">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25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 xml:space="preserve">бетон </w:t>
            </w:r>
            <w:r w:rsidRPr="00E371B8">
              <w:rPr>
                <w:position w:val="-10"/>
              </w:rPr>
              <w:pict>
                <v:shape id="_x0000_i1415" type="#_x0000_t75" style="width:108pt;height:26.25pt">
                  <v:imagedata r:id="rId352" o:title=""/>
                </v:shape>
              </w:pict>
            </w:r>
            <w:r w:rsidRPr="00E371B8">
              <w:t>, влажность 10%</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 xml:space="preserve">кирпич </w:t>
            </w:r>
            <w:r w:rsidRPr="00E371B8">
              <w:rPr>
                <w:position w:val="-10"/>
              </w:rPr>
              <w:pict>
                <v:shape id="_x0000_i1416" type="#_x0000_t75" style="width:106.5pt;height:26.25pt">
                  <v:imagedata r:id="rId353" o:title=""/>
                </v:shape>
              </w:pict>
            </w:r>
            <w:r w:rsidRPr="00E371B8">
              <w:t>, влажность 5%</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 xml:space="preserve">грунт </w:t>
            </w:r>
            <w:r w:rsidRPr="00E371B8">
              <w:rPr>
                <w:position w:val="-10"/>
              </w:rPr>
              <w:pict>
                <v:shape id="_x0000_i1417" type="#_x0000_t75" style="width:106.5pt;height:26.25pt">
                  <v:imagedata r:id="rId354" o:title=""/>
                </v:shape>
              </w:pict>
            </w:r>
            <w:r w:rsidRPr="00E371B8">
              <w:t>, влажность 19%</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 xml:space="preserve">дерево </w:t>
            </w:r>
            <w:r w:rsidRPr="00E371B8">
              <w:rPr>
                <w:position w:val="-10"/>
              </w:rPr>
              <w:pict>
                <v:shape id="_x0000_i1418" type="#_x0000_t75" style="width:99pt;height:26.25pt">
                  <v:imagedata r:id="rId355" o:title=""/>
                </v:shape>
              </w:pict>
            </w:r>
            <w:r w:rsidRPr="00E371B8">
              <w:t>, влажность 30%</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полиэтилен </w:t>
            </w:r>
            <w:r w:rsidRPr="00E371B8">
              <w:rPr>
                <w:position w:val="-10"/>
              </w:rPr>
              <w:pict>
                <v:shape id="_x0000_i1419" type="#_x0000_t75" style="width:96.75pt;height:26.25pt">
                  <v:imagedata r:id="rId356" o:title=""/>
                </v:shape>
              </w:pic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сталь </w:t>
            </w:r>
            <w:r w:rsidRPr="00E371B8">
              <w:rPr>
                <w:position w:val="-10"/>
              </w:rPr>
              <w:pict>
                <v:shape id="_x0000_i1420" type="#_x0000_t75" style="width:108pt;height:26.25pt">
                  <v:imagedata r:id="rId357" o:title=""/>
                </v:shape>
              </w:pict>
            </w:r>
          </w:p>
        </w:tc>
      </w:tr>
      <w:tr w:rsidR="00E371B8" w:rsidRPr="00E371B8">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pict>
                <v:shape id="_x0000_i1421" type="#_x0000_t75" style="width:24pt;height:26.25pt">
                  <v:imagedata r:id="rId358" o:title=""/>
                </v:shape>
              </w:pic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pict>
                <v:shape id="_x0000_i1422" type="#_x0000_t75" style="width:24pt;height:26.25pt">
                  <v:imagedata r:id="rId359" o:title=""/>
                </v:shape>
              </w:pic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pict>
                <v:shape id="_x0000_i1423" type="#_x0000_t75" style="width:24pt;height:26.25pt">
                  <v:imagedata r:id="rId358" o:title=""/>
                </v:shape>
              </w:pic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pict>
                <v:shape id="_x0000_i1424" type="#_x0000_t75" style="width:24pt;height:26.25pt">
                  <v:imagedata r:id="rId359" o:title=""/>
                </v:shape>
              </w:pict>
            </w:r>
          </w:p>
        </w:tc>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pict>
                <v:shape id="_x0000_i1425" type="#_x0000_t75" style="width:24pt;height:26.25pt">
                  <v:imagedata r:id="rId358" o:title=""/>
                </v:shape>
              </w:pic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pict>
                <v:shape id="_x0000_i1426" type="#_x0000_t75" style="width:24pt;height:26.25pt">
                  <v:imagedata r:id="rId359" o:title=""/>
                </v:shape>
              </w:pict>
            </w: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pict>
                <v:shape id="_x0000_i1427" type="#_x0000_t75" style="width:24pt;height:26.25pt">
                  <v:imagedata r:id="rId358" o:title=""/>
                </v:shape>
              </w:pict>
            </w:r>
          </w:p>
        </w:tc>
        <w:tc>
          <w:tcPr>
            <w:tcW w:w="1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pict>
                <v:shape id="_x0000_i1428" type="#_x0000_t75" style="width:24pt;height:26.25pt">
                  <v:imagedata r:id="rId359" o:title=""/>
                </v:shape>
              </w:pict>
            </w: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pict>
                <v:shape id="_x0000_i1429" type="#_x0000_t75" style="width:24pt;height:26.25pt">
                  <v:imagedata r:id="rId358" o:title=""/>
                </v:shape>
              </w:pic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pict>
                <v:shape id="_x0000_i1430" type="#_x0000_t75" style="width:24pt;height:26.25pt">
                  <v:imagedata r:id="rId359" o:title=""/>
                </v:shape>
              </w:pic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pict>
                <v:shape id="_x0000_i1431" type="#_x0000_t75" style="width:24pt;height:26.25pt">
                  <v:imagedata r:id="rId358" o:title=""/>
                </v:shape>
              </w:pic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pict>
                <v:shape id="_x0000_i1432" type="#_x0000_t75" style="width:24pt;height:26.25pt">
                  <v:imagedata r:id="rId359" o:title=""/>
                </v:shape>
              </w:pict>
            </w:r>
          </w:p>
        </w:tc>
      </w:tr>
      <w:tr w:rsidR="00E371B8" w:rsidRPr="00E371B8">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c>
          <w:tcPr>
            <w:tcW w:w="1382"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6,2</w:t>
            </w:r>
          </w:p>
        </w:tc>
        <w:tc>
          <w:tcPr>
            <w:tcW w:w="1205"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3,7</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1,7</w:t>
            </w:r>
          </w:p>
        </w:tc>
        <w:tc>
          <w:tcPr>
            <w:tcW w:w="1315"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6,5</w:t>
            </w:r>
          </w:p>
        </w:tc>
        <w:tc>
          <w:tcPr>
            <w:tcW w:w="1263"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1,7</w:t>
            </w:r>
          </w:p>
        </w:tc>
        <w:tc>
          <w:tcPr>
            <w:tcW w:w="1437"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w:t>
            </w:r>
          </w:p>
        </w:tc>
        <w:tc>
          <w:tcPr>
            <w:tcW w:w="1083"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c>
          <w:tcPr>
            <w:tcW w:w="1437"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22</w:t>
            </w:r>
          </w:p>
        </w:tc>
        <w:tc>
          <w:tcPr>
            <w:tcW w:w="1263"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4,7</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17</w:t>
            </w:r>
          </w:p>
        </w:tc>
      </w:tr>
      <w:tr w:rsidR="00E371B8" w:rsidRPr="00E371B8">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15</w:t>
            </w:r>
          </w:p>
        </w:tc>
        <w:tc>
          <w:tcPr>
            <w:tcW w:w="138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w:t>
            </w:r>
          </w:p>
        </w:tc>
        <w:tc>
          <w:tcPr>
            <w:tcW w:w="120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3,5</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5,5</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2,5</w:t>
            </w:r>
          </w:p>
        </w:tc>
        <w:tc>
          <w:tcPr>
            <w:tcW w:w="131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13</w: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2,5</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30</w:t>
            </w:r>
          </w:p>
        </w:tc>
        <w:tc>
          <w:tcPr>
            <w:tcW w:w="108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53</w: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1,3</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6,5</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56</w:t>
            </w:r>
          </w:p>
        </w:tc>
      </w:tr>
      <w:tr w:rsidR="00E371B8" w:rsidRPr="00E371B8">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w:t>
            </w:r>
          </w:p>
        </w:tc>
        <w:tc>
          <w:tcPr>
            <w:tcW w:w="138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23</w:t>
            </w:r>
          </w:p>
        </w:tc>
        <w:tc>
          <w:tcPr>
            <w:tcW w:w="120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5,3</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8,2</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3,7</w:t>
            </w:r>
          </w:p>
        </w:tc>
        <w:tc>
          <w:tcPr>
            <w:tcW w:w="131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26</w: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3,8</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59</w:t>
            </w:r>
          </w:p>
        </w:tc>
        <w:tc>
          <w:tcPr>
            <w:tcW w:w="108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1,3</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130</w: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1,7</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8,8</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150</w:t>
            </w:r>
          </w:p>
        </w:tc>
      </w:tr>
      <w:tr w:rsidR="00E371B8" w:rsidRPr="00E371B8">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25</w:t>
            </w:r>
          </w:p>
        </w:tc>
        <w:tc>
          <w:tcPr>
            <w:tcW w:w="138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43</w:t>
            </w:r>
          </w:p>
        </w:tc>
        <w:tc>
          <w:tcPr>
            <w:tcW w:w="120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8,3</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5,2</w:t>
            </w:r>
          </w:p>
        </w:tc>
        <w:tc>
          <w:tcPr>
            <w:tcW w:w="131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51</w: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5,7</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120</w:t>
            </w:r>
          </w:p>
        </w:tc>
        <w:tc>
          <w:tcPr>
            <w:tcW w:w="108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1,5</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240</w: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11</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280</w:t>
            </w:r>
          </w:p>
        </w:tc>
      </w:tr>
      <w:tr w:rsidR="00E371B8" w:rsidRPr="00E371B8">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30</w:t>
            </w:r>
          </w:p>
        </w:tc>
        <w:tc>
          <w:tcPr>
            <w:tcW w:w="138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74</w:t>
            </w:r>
          </w:p>
        </w:tc>
        <w:tc>
          <w:tcPr>
            <w:tcW w:w="120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13</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17</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7,2</w:t>
            </w:r>
          </w:p>
        </w:tc>
        <w:tc>
          <w:tcPr>
            <w:tcW w:w="131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100</w: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8,2</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200</w:t>
            </w:r>
          </w:p>
        </w:tc>
        <w:tc>
          <w:tcPr>
            <w:tcW w:w="108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1,8</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460</w: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2,5</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14</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430</w:t>
            </w:r>
          </w:p>
        </w:tc>
      </w:tr>
      <w:tr w:rsidR="00E371B8" w:rsidRPr="00E371B8">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35</w:t>
            </w:r>
          </w:p>
        </w:tc>
        <w:tc>
          <w:tcPr>
            <w:tcW w:w="138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130</w:t>
            </w:r>
          </w:p>
        </w:tc>
        <w:tc>
          <w:tcPr>
            <w:tcW w:w="120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24</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c>
          <w:tcPr>
            <w:tcW w:w="131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170</w: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340</w:t>
            </w:r>
          </w:p>
        </w:tc>
        <w:tc>
          <w:tcPr>
            <w:tcW w:w="108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2,2</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860</w: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3,0</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17</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640</w:t>
            </w:r>
          </w:p>
        </w:tc>
      </w:tr>
      <w:tr w:rsidR="00E371B8" w:rsidRPr="00E371B8">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40</w:t>
            </w:r>
          </w:p>
        </w:tc>
        <w:tc>
          <w:tcPr>
            <w:tcW w:w="138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230</w:t>
            </w:r>
          </w:p>
        </w:tc>
        <w:tc>
          <w:tcPr>
            <w:tcW w:w="120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30</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34</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14</w:t>
            </w:r>
          </w:p>
        </w:tc>
        <w:tc>
          <w:tcPr>
            <w:tcW w:w="131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280</w: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17</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550</w:t>
            </w:r>
          </w:p>
        </w:tc>
        <w:tc>
          <w:tcPr>
            <w:tcW w:w="108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2,5</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1600</w: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3,8</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21</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900</w:t>
            </w:r>
          </w:p>
        </w:tc>
      </w:tr>
      <w:tr w:rsidR="00E371B8" w:rsidRPr="00E371B8">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45</w:t>
            </w:r>
          </w:p>
        </w:tc>
        <w:tc>
          <w:tcPr>
            <w:tcW w:w="138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390</w:t>
            </w:r>
          </w:p>
        </w:tc>
        <w:tc>
          <w:tcPr>
            <w:tcW w:w="120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44</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47</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18</w:t>
            </w:r>
          </w:p>
        </w:tc>
        <w:tc>
          <w:tcPr>
            <w:tcW w:w="131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470</w: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25</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910</w:t>
            </w:r>
          </w:p>
        </w:tc>
        <w:tc>
          <w:tcPr>
            <w:tcW w:w="108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3,0</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3100</w: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4,5</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26</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1200</w:t>
            </w:r>
          </w:p>
        </w:tc>
      </w:tr>
      <w:tr w:rsidR="00E371B8" w:rsidRPr="00E371B8">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50</w:t>
            </w:r>
          </w:p>
        </w:tc>
        <w:tc>
          <w:tcPr>
            <w:tcW w:w="138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680</w:t>
            </w:r>
          </w:p>
        </w:tc>
        <w:tc>
          <w:tcPr>
            <w:tcW w:w="120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66</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66</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24</w:t>
            </w:r>
          </w:p>
        </w:tc>
        <w:tc>
          <w:tcPr>
            <w:tcW w:w="131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780</w: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35</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1500</w:t>
            </w:r>
          </w:p>
        </w:tc>
        <w:tc>
          <w:tcPr>
            <w:tcW w:w="108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3,5</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5800</w: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5,5</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33</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1700</w:t>
            </w:r>
          </w:p>
        </w:tc>
      </w:tr>
      <w:tr w:rsidR="00E371B8" w:rsidRPr="00E371B8">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55</w:t>
            </w:r>
          </w:p>
        </w:tc>
        <w:tc>
          <w:tcPr>
            <w:tcW w:w="138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1200</w:t>
            </w:r>
          </w:p>
        </w:tc>
        <w:tc>
          <w:tcPr>
            <w:tcW w:w="120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96</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92</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32</w:t>
            </w:r>
          </w:p>
        </w:tc>
        <w:tc>
          <w:tcPr>
            <w:tcW w:w="131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1300</w: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48</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2500</w:t>
            </w:r>
          </w:p>
        </w:tc>
        <w:tc>
          <w:tcPr>
            <w:tcW w:w="108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4,2</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11000</w: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6,7</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r w:rsidR="00E371B8" w:rsidRPr="00E371B8">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lastRenderedPageBreak/>
              <w:t>60</w:t>
            </w:r>
          </w:p>
        </w:tc>
        <w:tc>
          <w:tcPr>
            <w:tcW w:w="138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2100</w:t>
            </w:r>
          </w:p>
        </w:tc>
        <w:tc>
          <w:tcPr>
            <w:tcW w:w="120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140</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130</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41</w:t>
            </w:r>
          </w:p>
        </w:tc>
        <w:tc>
          <w:tcPr>
            <w:tcW w:w="131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2200</w: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68</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4100</w:t>
            </w:r>
          </w:p>
        </w:tc>
        <w:tc>
          <w:tcPr>
            <w:tcW w:w="108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4,8</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20000</w: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8,2</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r w:rsidR="00E371B8" w:rsidRPr="00E371B8">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65</w:t>
            </w:r>
          </w:p>
        </w:tc>
        <w:tc>
          <w:tcPr>
            <w:tcW w:w="138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3600</w:t>
            </w:r>
          </w:p>
        </w:tc>
        <w:tc>
          <w:tcPr>
            <w:tcW w:w="120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200</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180</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62</w:t>
            </w:r>
          </w:p>
        </w:tc>
        <w:tc>
          <w:tcPr>
            <w:tcW w:w="131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3600</w: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95</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6700</w:t>
            </w:r>
          </w:p>
        </w:tc>
        <w:tc>
          <w:tcPr>
            <w:tcW w:w="108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5,7</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38000</w: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r w:rsidR="00E371B8" w:rsidRPr="00E371B8">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70</w:t>
            </w:r>
          </w:p>
        </w:tc>
        <w:tc>
          <w:tcPr>
            <w:tcW w:w="138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6300</w:t>
            </w:r>
          </w:p>
        </w:tc>
        <w:tc>
          <w:tcPr>
            <w:tcW w:w="120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280</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250</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66</w:t>
            </w:r>
          </w:p>
        </w:tc>
        <w:tc>
          <w:tcPr>
            <w:tcW w:w="131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6000</w: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130</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11000</w:t>
            </w:r>
          </w:p>
        </w:tc>
        <w:tc>
          <w:tcPr>
            <w:tcW w:w="108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6,7</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72000</w: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r w:rsidR="00E371B8" w:rsidRPr="00E371B8">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75</w:t>
            </w:r>
          </w:p>
        </w:tc>
        <w:tc>
          <w:tcPr>
            <w:tcW w:w="138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11000</w:t>
            </w:r>
          </w:p>
        </w:tc>
        <w:tc>
          <w:tcPr>
            <w:tcW w:w="120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390</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350</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83</w:t>
            </w:r>
          </w:p>
        </w:tc>
        <w:tc>
          <w:tcPr>
            <w:tcW w:w="131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10000</w: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180</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18000</w:t>
            </w:r>
          </w:p>
        </w:tc>
        <w:tc>
          <w:tcPr>
            <w:tcW w:w="108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7,7</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33" type="#_x0000_t75" style="width:49.5pt;height:21.75pt">
                  <v:imagedata r:id="rId360" o:title=""/>
                </v:shape>
              </w:pic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15</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r w:rsidR="00E371B8" w:rsidRPr="00E371B8">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80</w:t>
            </w:r>
          </w:p>
        </w:tc>
        <w:tc>
          <w:tcPr>
            <w:tcW w:w="138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18000</w:t>
            </w:r>
          </w:p>
        </w:tc>
        <w:tc>
          <w:tcPr>
            <w:tcW w:w="120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560</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490</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100</w:t>
            </w:r>
          </w:p>
        </w:tc>
        <w:tc>
          <w:tcPr>
            <w:tcW w:w="131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17000</w: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240</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30000</w:t>
            </w:r>
          </w:p>
        </w:tc>
        <w:tc>
          <w:tcPr>
            <w:tcW w:w="108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9,0</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34" type="#_x0000_t75" style="width:50.25pt;height:21.75pt">
                  <v:imagedata r:id="rId361" o:title=""/>
                </v:shape>
              </w:pic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18</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r w:rsidR="00E371B8" w:rsidRPr="00E371B8">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85</w:t>
            </w:r>
          </w:p>
        </w:tc>
        <w:tc>
          <w:tcPr>
            <w:tcW w:w="138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31000</w:t>
            </w:r>
          </w:p>
        </w:tc>
        <w:tc>
          <w:tcPr>
            <w:tcW w:w="120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780</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680</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120</w:t>
            </w:r>
          </w:p>
        </w:tc>
        <w:tc>
          <w:tcPr>
            <w:tcW w:w="131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28000</w: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320</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50000</w:t>
            </w:r>
          </w:p>
        </w:tc>
        <w:tc>
          <w:tcPr>
            <w:tcW w:w="108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10,0</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35" type="#_x0000_t75" style="width:50.25pt;height:21.75pt">
                  <v:imagedata r:id="rId362" o:title=""/>
                </v:shape>
              </w:pic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21</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r w:rsidR="00E371B8" w:rsidRPr="00E371B8">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90</w:t>
            </w:r>
          </w:p>
        </w:tc>
        <w:tc>
          <w:tcPr>
            <w:tcW w:w="138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53000</w:t>
            </w:r>
          </w:p>
        </w:tc>
        <w:tc>
          <w:tcPr>
            <w:tcW w:w="120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1100</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960</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160</w:t>
            </w:r>
          </w:p>
        </w:tc>
        <w:tc>
          <w:tcPr>
            <w:tcW w:w="131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48000</w: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430</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82000</w:t>
            </w:r>
          </w:p>
        </w:tc>
        <w:tc>
          <w:tcPr>
            <w:tcW w:w="108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36" type="#_x0000_t75" style="width:49.5pt;height:21.75pt">
                  <v:imagedata r:id="rId363" o:title=""/>
                </v:shape>
              </w:pic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25</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r w:rsidR="00E371B8" w:rsidRPr="00E371B8">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95</w:t>
            </w:r>
          </w:p>
        </w:tc>
        <w:tc>
          <w:tcPr>
            <w:tcW w:w="138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91000</w:t>
            </w:r>
          </w:p>
        </w:tc>
        <w:tc>
          <w:tcPr>
            <w:tcW w:w="120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1500</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1400</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200</w:t>
            </w:r>
          </w:p>
        </w:tc>
        <w:tc>
          <w:tcPr>
            <w:tcW w:w="131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77000</w: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580</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37" type="#_x0000_t75" style="width:49.5pt;height:21.75pt">
                  <v:imagedata r:id="rId360" o:title=""/>
                </v:shape>
              </w:pict>
            </w:r>
          </w:p>
        </w:tc>
        <w:tc>
          <w:tcPr>
            <w:tcW w:w="108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14</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38" type="#_x0000_t75" style="width:54pt;height:26.25pt">
                  <v:imagedata r:id="rId364" o:title=""/>
                </v:shape>
              </w:pic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30</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r w:rsidR="00E371B8" w:rsidRPr="00E371B8">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100</w:t>
            </w:r>
          </w:p>
        </w:tc>
        <w:tc>
          <w:tcPr>
            <w:tcW w:w="138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39" type="#_x0000_t75" style="width:49.5pt;height:21.75pt">
                  <v:imagedata r:id="rId365" o:title=""/>
                </v:shape>
              </w:pict>
            </w:r>
          </w:p>
        </w:tc>
        <w:tc>
          <w:tcPr>
            <w:tcW w:w="120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2200</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1900</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260</w:t>
            </w:r>
          </w:p>
        </w:tc>
        <w:tc>
          <w:tcPr>
            <w:tcW w:w="131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40" type="#_x0000_t75" style="width:49.5pt;height:21.75pt">
                  <v:imagedata r:id="rId366" o:title=""/>
                </v:shape>
              </w:pic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770</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41" type="#_x0000_t75" style="width:50.25pt;height:22.5pt">
                  <v:imagedata r:id="rId367" o:title=""/>
                </v:shape>
              </w:pict>
            </w:r>
          </w:p>
        </w:tc>
        <w:tc>
          <w:tcPr>
            <w:tcW w:w="108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16</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42" type="#_x0000_t75" style="width:56.25pt;height:26.25pt">
                  <v:imagedata r:id="rId368" o:title=""/>
                </v:shape>
              </w:pic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35</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r w:rsidR="00E371B8" w:rsidRPr="00E371B8">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105</w:t>
            </w:r>
          </w:p>
        </w:tc>
        <w:tc>
          <w:tcPr>
            <w:tcW w:w="138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43" type="#_x0000_t75" style="width:50.25pt;height:21.75pt">
                  <v:imagedata r:id="rId369" o:title=""/>
                </v:shape>
              </w:pict>
            </w:r>
          </w:p>
        </w:tc>
        <w:tc>
          <w:tcPr>
            <w:tcW w:w="120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3000</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2700</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330</w:t>
            </w:r>
          </w:p>
        </w:tc>
        <w:tc>
          <w:tcPr>
            <w:tcW w:w="131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44" type="#_x0000_t75" style="width:50.25pt;height:21.75pt">
                  <v:imagedata r:id="rId370" o:title=""/>
                </v:shape>
              </w:pic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1000</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45" type="#_x0000_t75" style="width:50.25pt;height:21.75pt">
                  <v:imagedata r:id="rId371" o:title=""/>
                </v:shape>
              </w:pict>
            </w:r>
          </w:p>
        </w:tc>
        <w:tc>
          <w:tcPr>
            <w:tcW w:w="108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19</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46" type="#_x0000_t75" style="width:54pt;height:26.25pt">
                  <v:imagedata r:id="rId372" o:title=""/>
                </v:shape>
              </w:pic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42</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r w:rsidR="00E371B8" w:rsidRPr="00E371B8">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110</w:t>
            </w:r>
          </w:p>
        </w:tc>
        <w:tc>
          <w:tcPr>
            <w:tcW w:w="138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47" type="#_x0000_t75" style="width:50.25pt;height:21.75pt">
                  <v:imagedata r:id="rId373" o:title=""/>
                </v:shape>
              </w:pict>
            </w:r>
          </w:p>
        </w:tc>
        <w:tc>
          <w:tcPr>
            <w:tcW w:w="120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4300</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3800</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420</w:t>
            </w:r>
          </w:p>
        </w:tc>
        <w:tc>
          <w:tcPr>
            <w:tcW w:w="131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48" type="#_x0000_t75" style="width:50.25pt;height:21.75pt">
                  <v:imagedata r:id="rId374" o:title=""/>
                </v:shape>
              </w:pic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1300</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49" type="#_x0000_t75" style="width:49.5pt;height:21.75pt">
                  <v:imagedata r:id="rId375" o:title=""/>
                </v:shape>
              </w:pict>
            </w:r>
          </w:p>
        </w:tc>
        <w:tc>
          <w:tcPr>
            <w:tcW w:w="108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21</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50" type="#_x0000_t75" style="width:50.25pt;height:26.25pt">
                  <v:imagedata r:id="rId376" o:title=""/>
                </v:shape>
              </w:pic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50</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r w:rsidR="00E371B8" w:rsidRPr="00E371B8">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115</w:t>
            </w:r>
          </w:p>
        </w:tc>
        <w:tc>
          <w:tcPr>
            <w:tcW w:w="138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51" type="#_x0000_t75" style="width:50.25pt;height:21.75pt">
                  <v:imagedata r:id="rId377" o:title=""/>
                </v:shape>
              </w:pict>
            </w:r>
          </w:p>
        </w:tc>
        <w:tc>
          <w:tcPr>
            <w:tcW w:w="120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6000</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5400</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540</w:t>
            </w:r>
          </w:p>
        </w:tc>
        <w:tc>
          <w:tcPr>
            <w:tcW w:w="131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52" type="#_x0000_t75" style="width:49.5pt;height:21.75pt">
                  <v:imagedata r:id="rId378" o:title=""/>
                </v:shape>
              </w:pic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1800</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53" type="#_x0000_t75" style="width:54pt;height:26.25pt">
                  <v:imagedata r:id="rId379" o:title=""/>
                </v:shape>
              </w:pict>
            </w:r>
          </w:p>
        </w:tc>
        <w:tc>
          <w:tcPr>
            <w:tcW w:w="108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25</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54" type="#_x0000_t75" style="width:57.75pt;height:26.25pt">
                  <v:imagedata r:id="rId380" o:title=""/>
                </v:shape>
              </w:pic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59</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r w:rsidR="00E371B8" w:rsidRPr="00E371B8">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120</w:t>
            </w:r>
          </w:p>
        </w:tc>
        <w:tc>
          <w:tcPr>
            <w:tcW w:w="138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55" type="#_x0000_t75" style="width:51pt;height:26.25pt">
                  <v:imagedata r:id="rId381" o:title=""/>
                </v:shape>
              </w:pict>
            </w:r>
          </w:p>
        </w:tc>
        <w:tc>
          <w:tcPr>
            <w:tcW w:w="120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8400</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7700</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690</w:t>
            </w:r>
          </w:p>
        </w:tc>
        <w:tc>
          <w:tcPr>
            <w:tcW w:w="131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56" type="#_x0000_t75" style="width:49.5pt;height:21.75pt">
                  <v:imagedata r:id="rId382" o:title=""/>
                </v:shape>
              </w:pic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2300</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57" type="#_x0000_t75" style="width:54pt;height:26.25pt">
                  <v:imagedata r:id="rId383" o:title=""/>
                </v:shape>
              </w:pict>
            </w:r>
          </w:p>
        </w:tc>
        <w:tc>
          <w:tcPr>
            <w:tcW w:w="108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28</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58" type="#_x0000_t75" style="width:54pt;height:26.25pt">
                  <v:imagedata r:id="rId384" o:title=""/>
                </v:shape>
              </w:pic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69</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r w:rsidR="00E371B8" w:rsidRPr="00E371B8">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125</w:t>
            </w:r>
          </w:p>
        </w:tc>
        <w:tc>
          <w:tcPr>
            <w:tcW w:w="138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59" type="#_x0000_t75" style="width:56.25pt;height:26.25pt">
                  <v:imagedata r:id="rId385" o:title=""/>
                </v:shape>
              </w:pict>
            </w:r>
          </w:p>
        </w:tc>
        <w:tc>
          <w:tcPr>
            <w:tcW w:w="120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12000</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11000</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890</w:t>
            </w:r>
          </w:p>
        </w:tc>
        <w:tc>
          <w:tcPr>
            <w:tcW w:w="131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60" type="#_x0000_t75" style="width:51pt;height:26.25pt">
                  <v:imagedata r:id="rId381" o:title=""/>
                </v:shape>
              </w:pic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3100</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61" type="#_x0000_t75" style="width:56.25pt;height:26.25pt">
                  <v:imagedata r:id="rId386" o:title=""/>
                </v:shape>
              </w:pict>
            </w:r>
          </w:p>
        </w:tc>
        <w:tc>
          <w:tcPr>
            <w:tcW w:w="108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32</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62" type="#_x0000_t75" style="width:56.25pt;height:26.25pt">
                  <v:imagedata r:id="rId387" o:title=""/>
                </v:shape>
              </w:pic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82</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r w:rsidR="00E371B8" w:rsidRPr="00E371B8">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lastRenderedPageBreak/>
              <w:t>130</w:t>
            </w:r>
          </w:p>
        </w:tc>
        <w:tc>
          <w:tcPr>
            <w:tcW w:w="138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63" type="#_x0000_t75" style="width:54.75pt;height:26.25pt">
                  <v:imagedata r:id="rId388" o:title=""/>
                </v:shape>
              </w:pict>
            </w:r>
          </w:p>
        </w:tc>
        <w:tc>
          <w:tcPr>
            <w:tcW w:w="120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17000</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15000</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1100</w:t>
            </w:r>
          </w:p>
        </w:tc>
        <w:tc>
          <w:tcPr>
            <w:tcW w:w="131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64" type="#_x0000_t75" style="width:54pt;height:26.25pt">
                  <v:imagedata r:id="rId389" o:title=""/>
                </v:shape>
              </w:pic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4100</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65" type="#_x0000_t75" style="width:56.25pt;height:26.25pt">
                  <v:imagedata r:id="rId390" o:title=""/>
                </v:shape>
              </w:pict>
            </w:r>
          </w:p>
        </w:tc>
        <w:tc>
          <w:tcPr>
            <w:tcW w:w="108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37</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66" type="#_x0000_t75" style="width:54pt;height:26.25pt">
                  <v:imagedata r:id="rId391" o:title=""/>
                </v:shape>
              </w:pic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97</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r w:rsidR="00E371B8" w:rsidRPr="00E371B8">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135</w:t>
            </w:r>
          </w:p>
        </w:tc>
        <w:tc>
          <w:tcPr>
            <w:tcW w:w="138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67" type="#_x0000_t75" style="width:56.25pt;height:26.25pt">
                  <v:imagedata r:id="rId392" o:title=""/>
                </v:shape>
              </w:pict>
            </w:r>
          </w:p>
        </w:tc>
        <w:tc>
          <w:tcPr>
            <w:tcW w:w="120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23000</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22000</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1400</w:t>
            </w:r>
          </w:p>
        </w:tc>
        <w:tc>
          <w:tcPr>
            <w:tcW w:w="131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68" type="#_x0000_t75" style="width:56.25pt;height:26.25pt">
                  <v:imagedata r:id="rId393" o:title=""/>
                </v:shape>
              </w:pic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5400</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69" type="#_x0000_t75" style="width:56.25pt;height:26.25pt">
                  <v:imagedata r:id="rId394" o:title=""/>
                </v:shape>
              </w:pict>
            </w:r>
          </w:p>
        </w:tc>
        <w:tc>
          <w:tcPr>
            <w:tcW w:w="108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42</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70" type="#_x0000_t75" style="width:56.25pt;height:26.25pt">
                  <v:imagedata r:id="rId395" o:title=""/>
                </v:shape>
              </w:pic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110</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r w:rsidR="00E371B8" w:rsidRPr="00E371B8">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140</w:t>
            </w:r>
          </w:p>
        </w:tc>
        <w:tc>
          <w:tcPr>
            <w:tcW w:w="138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71" type="#_x0000_t75" style="width:47.25pt;height:21.75pt">
                  <v:imagedata r:id="rId396" o:title=""/>
                </v:shape>
              </w:pict>
            </w:r>
          </w:p>
        </w:tc>
        <w:tc>
          <w:tcPr>
            <w:tcW w:w="120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32000</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31000</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1800</w:t>
            </w:r>
          </w:p>
        </w:tc>
        <w:tc>
          <w:tcPr>
            <w:tcW w:w="131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72" type="#_x0000_t75" style="width:56.25pt;height:26.25pt">
                  <v:imagedata r:id="rId392" o:title=""/>
                </v:shape>
              </w:pic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7100</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73" type="#_x0000_t75" style="width:54pt;height:26.25pt">
                  <v:imagedata r:id="rId397" o:title=""/>
                </v:shape>
              </w:pict>
            </w:r>
          </w:p>
        </w:tc>
        <w:tc>
          <w:tcPr>
            <w:tcW w:w="108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48</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74" type="#_x0000_t75" style="width:51pt;height:26.25pt">
                  <v:imagedata r:id="rId398" o:title=""/>
                </v:shape>
              </w:pic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130</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r w:rsidR="00E371B8" w:rsidRPr="00E371B8">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145</w:t>
            </w:r>
          </w:p>
        </w:tc>
        <w:tc>
          <w:tcPr>
            <w:tcW w:w="138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75" type="#_x0000_t75" style="width:49.5pt;height:21.75pt">
                  <v:imagedata r:id="rId399" o:title=""/>
                </v:shape>
              </w:pict>
            </w:r>
          </w:p>
        </w:tc>
        <w:tc>
          <w:tcPr>
            <w:tcW w:w="120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45000</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44000</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2300</w:t>
            </w:r>
          </w:p>
        </w:tc>
        <w:tc>
          <w:tcPr>
            <w:tcW w:w="131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76" type="#_x0000_t75" style="width:56.25pt;height:26.25pt">
                  <v:imagedata r:id="rId400" o:title=""/>
                </v:shape>
              </w:pic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9400</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77" type="#_x0000_t75" style="width:56.25pt;height:26.25pt">
                  <v:imagedata r:id="rId401" o:title=""/>
                </v:shape>
              </w:pict>
            </w:r>
          </w:p>
        </w:tc>
        <w:tc>
          <w:tcPr>
            <w:tcW w:w="108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54</w:t>
            </w:r>
          </w:p>
        </w:tc>
        <w:tc>
          <w:tcPr>
            <w:tcW w:w="14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78" type="#_x0000_t75" style="width:56.25pt;height:26.25pt">
                  <v:imagedata r:id="rId402" o:title=""/>
                </v:shape>
              </w:pict>
            </w:r>
          </w:p>
        </w:tc>
        <w:tc>
          <w:tcPr>
            <w:tcW w:w="126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160</w:t>
            </w:r>
          </w:p>
        </w:tc>
        <w:tc>
          <w:tcPr>
            <w:tcW w:w="10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r w:rsidR="00E371B8" w:rsidRPr="00E371B8">
        <w:tc>
          <w:tcPr>
            <w:tcW w:w="102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150</w:t>
            </w:r>
          </w:p>
        </w:tc>
        <w:tc>
          <w:tcPr>
            <w:tcW w:w="1382"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79" type="#_x0000_t75" style="width:50.25pt;height:21.75pt">
                  <v:imagedata r:id="rId403" o:title=""/>
                </v:shape>
              </w:pict>
            </w:r>
          </w:p>
        </w:tc>
        <w:tc>
          <w:tcPr>
            <w:tcW w:w="1205"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64000</w:t>
            </w:r>
          </w:p>
        </w:tc>
        <w:tc>
          <w:tcPr>
            <w:tcW w:w="102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62000</w:t>
            </w: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3000</w:t>
            </w:r>
          </w:p>
        </w:tc>
        <w:tc>
          <w:tcPr>
            <w:tcW w:w="1315"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80" type="#_x0000_t75" style="width:49.5pt;height:21.75pt">
                  <v:imagedata r:id="rId404" o:title=""/>
                </v:shape>
              </w:pict>
            </w:r>
          </w:p>
        </w:tc>
        <w:tc>
          <w:tcPr>
            <w:tcW w:w="1263"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12000</w:t>
            </w:r>
          </w:p>
        </w:tc>
        <w:tc>
          <w:tcPr>
            <w:tcW w:w="1437"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81" type="#_x0000_t75" style="width:54.75pt;height:26.25pt">
                  <v:imagedata r:id="rId405" o:title=""/>
                </v:shape>
              </w:pict>
            </w:r>
          </w:p>
        </w:tc>
        <w:tc>
          <w:tcPr>
            <w:tcW w:w="1083"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62</w:t>
            </w:r>
          </w:p>
        </w:tc>
        <w:tc>
          <w:tcPr>
            <w:tcW w:w="1437"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482" type="#_x0000_t75" style="width:51pt;height:26.25pt">
                  <v:imagedata r:id="rId406" o:title=""/>
                </v:shape>
              </w:pict>
            </w:r>
          </w:p>
        </w:tc>
        <w:tc>
          <w:tcPr>
            <w:tcW w:w="1263"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180</w:t>
            </w:r>
          </w:p>
        </w:tc>
        <w:tc>
          <w:tcPr>
            <w:tcW w:w="102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bl>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bookmarkStart w:id="87" w:name="Par2904"/>
      <w:bookmarkEnd w:id="87"/>
      <w:r w:rsidRPr="00E371B8">
        <w:t>Таблица 9.2</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80"/>
        <w:gridCol w:w="1560"/>
        <w:gridCol w:w="1440"/>
        <w:gridCol w:w="1920"/>
        <w:gridCol w:w="2160"/>
      </w:tblGrid>
      <w:tr w:rsidR="00E371B8" w:rsidRPr="00E371B8">
        <w:tc>
          <w:tcPr>
            <w:tcW w:w="2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Характер застройки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Число зданий</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Высота зданий, м</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Плотность застройки,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Коэффициент </w:t>
            </w:r>
            <w:r w:rsidRPr="00E371B8">
              <w:rPr>
                <w:position w:val="-12"/>
              </w:rPr>
              <w:pict>
                <v:shape id="_x0000_i1483" type="#_x0000_t75" style="width:30pt;height:26.25pt">
                  <v:imagedata r:id="rId350" o:title=""/>
                </v:shape>
              </w:pict>
            </w:r>
          </w:p>
        </w:tc>
      </w:tr>
      <w:tr w:rsidR="00E371B8" w:rsidRPr="00E371B8">
        <w:tc>
          <w:tcPr>
            <w:tcW w:w="2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pPr>
            <w:r w:rsidRPr="00E371B8">
              <w:t>Промышленная</w:t>
            </w: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4 - 6</w:t>
            </w:r>
          </w:p>
        </w:tc>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10 - 20</w:t>
            </w:r>
          </w:p>
        </w:tc>
        <w:tc>
          <w:tcPr>
            <w:tcW w:w="192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40</w:t>
            </w:r>
          </w:p>
        </w:tc>
        <w:tc>
          <w:tcPr>
            <w:tcW w:w="216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1,8</w:t>
            </w:r>
          </w:p>
        </w:tc>
      </w:tr>
      <w:tr w:rsidR="00E371B8" w:rsidRPr="00E371B8">
        <w:tc>
          <w:tcPr>
            <w:tcW w:w="2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9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30</w:t>
            </w:r>
          </w:p>
        </w:tc>
        <w:tc>
          <w:tcPr>
            <w:tcW w:w="216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1,5</w:t>
            </w:r>
          </w:p>
        </w:tc>
      </w:tr>
      <w:tr w:rsidR="00E371B8" w:rsidRPr="00E371B8">
        <w:tc>
          <w:tcPr>
            <w:tcW w:w="2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9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w:t>
            </w:r>
          </w:p>
        </w:tc>
        <w:tc>
          <w:tcPr>
            <w:tcW w:w="216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w:t>
            </w:r>
          </w:p>
        </w:tc>
      </w:tr>
      <w:tr w:rsidR="00E371B8" w:rsidRPr="00E371B8">
        <w:tc>
          <w:tcPr>
            <w:tcW w:w="2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92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c>
          <w:tcPr>
            <w:tcW w:w="216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r>
      <w:tr w:rsidR="00E371B8" w:rsidRPr="00E371B8">
        <w:tc>
          <w:tcPr>
            <w:tcW w:w="2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1 - 2</w:t>
            </w:r>
          </w:p>
        </w:tc>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8 - 12</w:t>
            </w:r>
          </w:p>
        </w:tc>
        <w:tc>
          <w:tcPr>
            <w:tcW w:w="192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40</w:t>
            </w:r>
          </w:p>
        </w:tc>
        <w:tc>
          <w:tcPr>
            <w:tcW w:w="216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1,5</w:t>
            </w:r>
          </w:p>
        </w:tc>
      </w:tr>
      <w:tr w:rsidR="00E371B8" w:rsidRPr="00E371B8">
        <w:tc>
          <w:tcPr>
            <w:tcW w:w="2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9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30</w:t>
            </w:r>
          </w:p>
        </w:tc>
        <w:tc>
          <w:tcPr>
            <w:tcW w:w="216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1,3</w:t>
            </w:r>
          </w:p>
        </w:tc>
      </w:tr>
      <w:tr w:rsidR="00E371B8" w:rsidRPr="00E371B8">
        <w:tc>
          <w:tcPr>
            <w:tcW w:w="2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9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w:t>
            </w:r>
          </w:p>
        </w:tc>
        <w:tc>
          <w:tcPr>
            <w:tcW w:w="216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w:t>
            </w:r>
          </w:p>
        </w:tc>
      </w:tr>
      <w:tr w:rsidR="00E371B8" w:rsidRPr="00E371B8">
        <w:tc>
          <w:tcPr>
            <w:tcW w:w="2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92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c>
          <w:tcPr>
            <w:tcW w:w="216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r>
      <w:tr w:rsidR="00E371B8" w:rsidRPr="00E371B8">
        <w:tc>
          <w:tcPr>
            <w:tcW w:w="2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pPr>
            <w:r w:rsidRPr="00E371B8">
              <w:t>Жилая и административная</w:t>
            </w: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9</w:t>
            </w:r>
          </w:p>
        </w:tc>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30 - 32</w:t>
            </w:r>
          </w:p>
        </w:tc>
        <w:tc>
          <w:tcPr>
            <w:tcW w:w="192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50</w:t>
            </w:r>
          </w:p>
        </w:tc>
        <w:tc>
          <w:tcPr>
            <w:tcW w:w="216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2,5</w:t>
            </w:r>
          </w:p>
        </w:tc>
      </w:tr>
      <w:tr w:rsidR="00E371B8" w:rsidRPr="00E371B8">
        <w:tc>
          <w:tcPr>
            <w:tcW w:w="2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9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30</w:t>
            </w:r>
          </w:p>
        </w:tc>
        <w:tc>
          <w:tcPr>
            <w:tcW w:w="216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w:t>
            </w:r>
          </w:p>
        </w:tc>
      </w:tr>
      <w:tr w:rsidR="00E371B8" w:rsidRPr="00E371B8">
        <w:tc>
          <w:tcPr>
            <w:tcW w:w="2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9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w:t>
            </w:r>
          </w:p>
        </w:tc>
        <w:tc>
          <w:tcPr>
            <w:tcW w:w="216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1,5</w:t>
            </w:r>
          </w:p>
        </w:tc>
      </w:tr>
      <w:tr w:rsidR="00E371B8" w:rsidRPr="00E371B8">
        <w:tc>
          <w:tcPr>
            <w:tcW w:w="2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92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c>
          <w:tcPr>
            <w:tcW w:w="216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r>
      <w:tr w:rsidR="00E371B8" w:rsidRPr="00E371B8">
        <w:tc>
          <w:tcPr>
            <w:tcW w:w="2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5</w:t>
            </w:r>
          </w:p>
        </w:tc>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12 - 20</w:t>
            </w:r>
          </w:p>
        </w:tc>
        <w:tc>
          <w:tcPr>
            <w:tcW w:w="192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50</w:t>
            </w:r>
          </w:p>
        </w:tc>
        <w:tc>
          <w:tcPr>
            <w:tcW w:w="216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w:t>
            </w:r>
          </w:p>
        </w:tc>
      </w:tr>
      <w:tr w:rsidR="00E371B8" w:rsidRPr="00E371B8">
        <w:tc>
          <w:tcPr>
            <w:tcW w:w="2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9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30</w:t>
            </w:r>
          </w:p>
        </w:tc>
        <w:tc>
          <w:tcPr>
            <w:tcW w:w="216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1,8</w:t>
            </w:r>
          </w:p>
        </w:tc>
      </w:tr>
      <w:tr w:rsidR="00E371B8" w:rsidRPr="00E371B8">
        <w:tc>
          <w:tcPr>
            <w:tcW w:w="2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9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w:t>
            </w:r>
          </w:p>
        </w:tc>
        <w:tc>
          <w:tcPr>
            <w:tcW w:w="216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1,3</w:t>
            </w:r>
          </w:p>
        </w:tc>
      </w:tr>
      <w:tr w:rsidR="00E371B8" w:rsidRPr="00E371B8">
        <w:tc>
          <w:tcPr>
            <w:tcW w:w="2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92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c>
          <w:tcPr>
            <w:tcW w:w="216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r>
      <w:tr w:rsidR="00E371B8" w:rsidRPr="00E371B8">
        <w:tc>
          <w:tcPr>
            <w:tcW w:w="2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2</w:t>
            </w:r>
          </w:p>
        </w:tc>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8 - 10</w:t>
            </w:r>
          </w:p>
        </w:tc>
        <w:tc>
          <w:tcPr>
            <w:tcW w:w="192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50</w:t>
            </w:r>
          </w:p>
        </w:tc>
        <w:tc>
          <w:tcPr>
            <w:tcW w:w="216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1,6</w:t>
            </w:r>
          </w:p>
        </w:tc>
      </w:tr>
      <w:tr w:rsidR="00E371B8" w:rsidRPr="00E371B8">
        <w:tc>
          <w:tcPr>
            <w:tcW w:w="2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9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30</w:t>
            </w:r>
          </w:p>
        </w:tc>
        <w:tc>
          <w:tcPr>
            <w:tcW w:w="216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1,4</w:t>
            </w:r>
          </w:p>
        </w:tc>
      </w:tr>
      <w:tr w:rsidR="00E371B8" w:rsidRPr="00E371B8">
        <w:tc>
          <w:tcPr>
            <w:tcW w:w="2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9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w:t>
            </w:r>
          </w:p>
        </w:tc>
        <w:tc>
          <w:tcPr>
            <w:tcW w:w="216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w:t>
            </w:r>
          </w:p>
        </w:tc>
      </w:tr>
      <w:tr w:rsidR="00E371B8" w:rsidRPr="00E371B8">
        <w:tc>
          <w:tcPr>
            <w:tcW w:w="2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92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c>
          <w:tcPr>
            <w:tcW w:w="216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r>
      <w:tr w:rsidR="00E371B8" w:rsidRPr="00E371B8">
        <w:tc>
          <w:tcPr>
            <w:tcW w:w="96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jc w:val="both"/>
            </w:pPr>
            <w:r w:rsidRPr="00E371B8">
              <w:t xml:space="preserve">Примечание. При плотности застройки менее 10% коэффициент </w:t>
            </w:r>
            <w:r w:rsidRPr="00E371B8">
              <w:rPr>
                <w:position w:val="-12"/>
              </w:rPr>
              <w:pict>
                <v:shape id="_x0000_i1484" type="#_x0000_t75" style="width:30pt;height:26.25pt">
                  <v:imagedata r:id="rId350" o:title=""/>
                </v:shape>
              </w:pict>
            </w:r>
            <w:r w:rsidRPr="00E371B8">
              <w:t xml:space="preserve"> принимают равным единице.</w:t>
            </w:r>
          </w:p>
        </w:tc>
      </w:tr>
    </w:tbl>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bookmarkStart w:id="88" w:name="Par2965"/>
      <w:bookmarkEnd w:id="88"/>
      <w:r w:rsidRPr="00E371B8">
        <w:t>Таблица 9.3</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531"/>
        <w:gridCol w:w="1361"/>
        <w:gridCol w:w="914"/>
        <w:gridCol w:w="720"/>
        <w:gridCol w:w="720"/>
        <w:gridCol w:w="720"/>
        <w:gridCol w:w="720"/>
        <w:gridCol w:w="720"/>
        <w:gridCol w:w="720"/>
        <w:gridCol w:w="720"/>
        <w:gridCol w:w="720"/>
        <w:gridCol w:w="737"/>
      </w:tblGrid>
      <w:tr w:rsidR="00E371B8" w:rsidRPr="00E371B8">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Материал стен</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Толщина стен, см</w:t>
            </w:r>
          </w:p>
        </w:tc>
        <w:tc>
          <w:tcPr>
            <w:tcW w:w="741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 xml:space="preserve">Коэффициент </w:t>
            </w:r>
            <w:r w:rsidRPr="00E371B8">
              <w:rPr>
                <w:position w:val="-12"/>
              </w:rPr>
              <w:pict>
                <v:shape id="_x0000_i1485" type="#_x0000_t75" style="width:26.25pt;height:26.25pt">
                  <v:imagedata r:id="rId351" o:title=""/>
                </v:shape>
              </w:pict>
            </w:r>
            <w:r w:rsidRPr="00E371B8">
              <w:t xml:space="preserve"> для зданий</w:t>
            </w:r>
          </w:p>
        </w:tc>
      </w:tr>
      <w:tr w:rsidR="00E371B8" w:rsidRPr="00E371B8">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379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производственных</w:t>
            </w:r>
          </w:p>
        </w:tc>
        <w:tc>
          <w:tcPr>
            <w:tcW w:w="361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жилых</w:t>
            </w:r>
          </w:p>
        </w:tc>
      </w:tr>
      <w:tr w:rsidR="00E371B8" w:rsidRPr="00E371B8">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741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Площадь проемов в ограждающих конструкциях зданий, %</w:t>
            </w:r>
          </w:p>
        </w:tc>
      </w:tr>
      <w:tr w:rsidR="00E371B8" w:rsidRPr="00E371B8">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10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20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30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40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50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10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20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30</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40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50</w:t>
            </w:r>
          </w:p>
        </w:tc>
      </w:tr>
      <w:tr w:rsidR="00E371B8" w:rsidRPr="00E371B8">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pPr>
            <w:r w:rsidRPr="00E371B8">
              <w:t>Кирпичная кладка</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38</w:t>
            </w:r>
          </w:p>
        </w:tc>
        <w:tc>
          <w:tcPr>
            <w:tcW w:w="914"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0,16</w:t>
            </w:r>
          </w:p>
        </w:tc>
        <w:tc>
          <w:tcPr>
            <w:tcW w:w="72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0,27</w:t>
            </w:r>
          </w:p>
        </w:tc>
        <w:tc>
          <w:tcPr>
            <w:tcW w:w="72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0,38</w:t>
            </w:r>
          </w:p>
        </w:tc>
        <w:tc>
          <w:tcPr>
            <w:tcW w:w="72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0,50</w:t>
            </w:r>
          </w:p>
        </w:tc>
        <w:tc>
          <w:tcPr>
            <w:tcW w:w="72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0,52</w:t>
            </w:r>
          </w:p>
        </w:tc>
        <w:tc>
          <w:tcPr>
            <w:tcW w:w="72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0,18</w:t>
            </w:r>
          </w:p>
        </w:tc>
        <w:tc>
          <w:tcPr>
            <w:tcW w:w="72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0,26</w:t>
            </w:r>
          </w:p>
        </w:tc>
        <w:tc>
          <w:tcPr>
            <w:tcW w:w="72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0,28</w:t>
            </w:r>
          </w:p>
        </w:tc>
        <w:tc>
          <w:tcPr>
            <w:tcW w:w="72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0,32</w:t>
            </w:r>
          </w:p>
        </w:tc>
        <w:tc>
          <w:tcPr>
            <w:tcW w:w="737"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0,41</w:t>
            </w:r>
          </w:p>
        </w:tc>
      </w:tr>
      <w:tr w:rsidR="00E371B8" w:rsidRPr="00E371B8">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36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51</w:t>
            </w:r>
          </w:p>
        </w:tc>
        <w:tc>
          <w:tcPr>
            <w:tcW w:w="91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0,125</w:t>
            </w:r>
          </w:p>
        </w:tc>
        <w:tc>
          <w:tcPr>
            <w:tcW w:w="7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0,26</w:t>
            </w:r>
          </w:p>
        </w:tc>
        <w:tc>
          <w:tcPr>
            <w:tcW w:w="7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0,37</w:t>
            </w:r>
          </w:p>
        </w:tc>
        <w:tc>
          <w:tcPr>
            <w:tcW w:w="7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0,47</w:t>
            </w:r>
          </w:p>
        </w:tc>
        <w:tc>
          <w:tcPr>
            <w:tcW w:w="7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0,50</w:t>
            </w:r>
          </w:p>
        </w:tc>
        <w:tc>
          <w:tcPr>
            <w:tcW w:w="7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0,13</w:t>
            </w:r>
          </w:p>
        </w:tc>
        <w:tc>
          <w:tcPr>
            <w:tcW w:w="7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0,20</w:t>
            </w:r>
          </w:p>
        </w:tc>
        <w:tc>
          <w:tcPr>
            <w:tcW w:w="7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0,23</w:t>
            </w:r>
          </w:p>
        </w:tc>
        <w:tc>
          <w:tcPr>
            <w:tcW w:w="7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0,27</w:t>
            </w:r>
          </w:p>
        </w:tc>
        <w:tc>
          <w:tcPr>
            <w:tcW w:w="7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0,38</w:t>
            </w:r>
          </w:p>
        </w:tc>
      </w:tr>
      <w:tr w:rsidR="00E371B8" w:rsidRPr="00E371B8">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64</w:t>
            </w:r>
          </w:p>
        </w:tc>
        <w:tc>
          <w:tcPr>
            <w:tcW w:w="914"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0,10</w:t>
            </w:r>
          </w:p>
        </w:tc>
        <w:tc>
          <w:tcPr>
            <w:tcW w:w="72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0,25</w:t>
            </w:r>
          </w:p>
        </w:tc>
        <w:tc>
          <w:tcPr>
            <w:tcW w:w="72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0,36</w:t>
            </w:r>
          </w:p>
        </w:tc>
        <w:tc>
          <w:tcPr>
            <w:tcW w:w="72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0,45</w:t>
            </w:r>
          </w:p>
        </w:tc>
        <w:tc>
          <w:tcPr>
            <w:tcW w:w="72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0,47</w:t>
            </w:r>
          </w:p>
        </w:tc>
        <w:tc>
          <w:tcPr>
            <w:tcW w:w="72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0,10</w:t>
            </w:r>
          </w:p>
        </w:tc>
        <w:tc>
          <w:tcPr>
            <w:tcW w:w="72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0,18</w:t>
            </w:r>
          </w:p>
        </w:tc>
        <w:tc>
          <w:tcPr>
            <w:tcW w:w="72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0,21</w:t>
            </w:r>
          </w:p>
        </w:tc>
        <w:tc>
          <w:tcPr>
            <w:tcW w:w="72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0,25</w:t>
            </w:r>
          </w:p>
        </w:tc>
        <w:tc>
          <w:tcPr>
            <w:tcW w:w="737"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0,35</w:t>
            </w:r>
          </w:p>
        </w:tc>
      </w:tr>
      <w:tr w:rsidR="00E371B8" w:rsidRPr="00E371B8">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pPr>
            <w:r w:rsidRPr="00E371B8">
              <w:t>Легкий бетон</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w:t>
            </w:r>
          </w:p>
        </w:tc>
        <w:tc>
          <w:tcPr>
            <w:tcW w:w="914"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0,20</w:t>
            </w:r>
          </w:p>
        </w:tc>
        <w:tc>
          <w:tcPr>
            <w:tcW w:w="72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0,28</w:t>
            </w:r>
          </w:p>
        </w:tc>
        <w:tc>
          <w:tcPr>
            <w:tcW w:w="72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0,38</w:t>
            </w:r>
          </w:p>
        </w:tc>
        <w:tc>
          <w:tcPr>
            <w:tcW w:w="72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0,47</w:t>
            </w:r>
          </w:p>
        </w:tc>
        <w:tc>
          <w:tcPr>
            <w:tcW w:w="72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0,58</w:t>
            </w:r>
          </w:p>
        </w:tc>
        <w:tc>
          <w:tcPr>
            <w:tcW w:w="72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0,50</w:t>
            </w:r>
          </w:p>
        </w:tc>
        <w:tc>
          <w:tcPr>
            <w:tcW w:w="72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0,55</w:t>
            </w:r>
          </w:p>
        </w:tc>
        <w:tc>
          <w:tcPr>
            <w:tcW w:w="72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0,62</w:t>
            </w:r>
          </w:p>
        </w:tc>
        <w:tc>
          <w:tcPr>
            <w:tcW w:w="72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0,71</w:t>
            </w:r>
          </w:p>
        </w:tc>
        <w:tc>
          <w:tcPr>
            <w:tcW w:w="737"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0,83</w:t>
            </w:r>
          </w:p>
        </w:tc>
      </w:tr>
      <w:tr w:rsidR="00E371B8" w:rsidRPr="00E371B8">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36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30</w:t>
            </w:r>
          </w:p>
        </w:tc>
        <w:tc>
          <w:tcPr>
            <w:tcW w:w="91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0,15</w:t>
            </w:r>
          </w:p>
        </w:tc>
        <w:tc>
          <w:tcPr>
            <w:tcW w:w="7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0,27</w:t>
            </w:r>
          </w:p>
        </w:tc>
        <w:tc>
          <w:tcPr>
            <w:tcW w:w="7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0,37</w:t>
            </w:r>
          </w:p>
        </w:tc>
        <w:tc>
          <w:tcPr>
            <w:tcW w:w="7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0,45</w:t>
            </w:r>
          </w:p>
        </w:tc>
        <w:tc>
          <w:tcPr>
            <w:tcW w:w="7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0,58</w:t>
            </w:r>
          </w:p>
        </w:tc>
        <w:tc>
          <w:tcPr>
            <w:tcW w:w="7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0,38</w:t>
            </w:r>
          </w:p>
        </w:tc>
        <w:tc>
          <w:tcPr>
            <w:tcW w:w="7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0,41</w:t>
            </w:r>
          </w:p>
        </w:tc>
        <w:tc>
          <w:tcPr>
            <w:tcW w:w="7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0,45</w:t>
            </w:r>
          </w:p>
        </w:tc>
        <w:tc>
          <w:tcPr>
            <w:tcW w:w="7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0,50</w:t>
            </w:r>
          </w:p>
        </w:tc>
        <w:tc>
          <w:tcPr>
            <w:tcW w:w="73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0,55</w:t>
            </w:r>
          </w:p>
        </w:tc>
      </w:tr>
      <w:tr w:rsidR="00E371B8" w:rsidRPr="00E371B8">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40</w:t>
            </w:r>
          </w:p>
        </w:tc>
        <w:tc>
          <w:tcPr>
            <w:tcW w:w="914"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0,13</w:t>
            </w:r>
          </w:p>
        </w:tc>
        <w:tc>
          <w:tcPr>
            <w:tcW w:w="72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0,26</w:t>
            </w:r>
          </w:p>
        </w:tc>
        <w:tc>
          <w:tcPr>
            <w:tcW w:w="72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0,36</w:t>
            </w:r>
          </w:p>
        </w:tc>
        <w:tc>
          <w:tcPr>
            <w:tcW w:w="72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0,43</w:t>
            </w:r>
          </w:p>
        </w:tc>
        <w:tc>
          <w:tcPr>
            <w:tcW w:w="72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0,52</w:t>
            </w:r>
          </w:p>
        </w:tc>
        <w:tc>
          <w:tcPr>
            <w:tcW w:w="72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0,28</w:t>
            </w:r>
          </w:p>
        </w:tc>
        <w:tc>
          <w:tcPr>
            <w:tcW w:w="72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0,32</w:t>
            </w:r>
          </w:p>
        </w:tc>
        <w:tc>
          <w:tcPr>
            <w:tcW w:w="72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0,36</w:t>
            </w:r>
          </w:p>
        </w:tc>
        <w:tc>
          <w:tcPr>
            <w:tcW w:w="72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0,38</w:t>
            </w:r>
          </w:p>
        </w:tc>
        <w:tc>
          <w:tcPr>
            <w:tcW w:w="737"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0,43</w:t>
            </w:r>
          </w:p>
        </w:tc>
      </w:tr>
      <w:tr w:rsidR="00E371B8" w:rsidRPr="00E371B8">
        <w:tc>
          <w:tcPr>
            <w:tcW w:w="1030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jc w:val="both"/>
            </w:pPr>
            <w:r w:rsidRPr="00E371B8">
              <w:t xml:space="preserve">Примечание. Для отдельно стоящих убежищ коэффициент </w:t>
            </w:r>
            <w:r w:rsidRPr="00E371B8">
              <w:rPr>
                <w:position w:val="-12"/>
              </w:rPr>
              <w:pict>
                <v:shape id="_x0000_i1486" type="#_x0000_t75" style="width:26.25pt;height:26.25pt">
                  <v:imagedata r:id="rId351" o:title=""/>
                </v:shape>
              </w:pict>
            </w:r>
            <w:r w:rsidRPr="00E371B8">
              <w:t xml:space="preserve"> принимают равным единице.</w:t>
            </w:r>
          </w:p>
        </w:tc>
      </w:tr>
    </w:tbl>
    <w:p w:rsidR="00E371B8" w:rsidRPr="00E371B8" w:rsidRDefault="00E371B8">
      <w:pPr>
        <w:widowControl w:val="0"/>
        <w:autoSpaceDE w:val="0"/>
        <w:autoSpaceDN w:val="0"/>
        <w:adjustRightInd w:val="0"/>
        <w:spacing w:after="0" w:line="240" w:lineRule="auto"/>
        <w:jc w:val="both"/>
        <w:sectPr w:rsidR="00E371B8" w:rsidRPr="00E371B8">
          <w:pgSz w:w="16838" w:h="11905" w:orient="landscape"/>
          <w:pgMar w:top="1701" w:right="1134" w:bottom="850" w:left="1134" w:header="720" w:footer="720" w:gutter="0"/>
          <w:cols w:space="720"/>
          <w:noEndnote/>
        </w:sectPr>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9.2. Для материалов, близких по химическому составу к приведенным в </w:t>
      </w:r>
      <w:hyperlink w:anchor="Par2503" w:history="1">
        <w:r w:rsidRPr="00E371B8">
          <w:t>таблице 9.1</w:t>
        </w:r>
      </w:hyperlink>
      <w:r w:rsidRPr="00E371B8">
        <w:t xml:space="preserve">, но отличающихся плотностью, коэффициенты </w:t>
      </w:r>
      <w:r w:rsidRPr="00E371B8">
        <w:rPr>
          <w:position w:val="-14"/>
        </w:rPr>
        <w:pict>
          <v:shape id="_x0000_i1487" type="#_x0000_t75" style="width:23.25pt;height:27pt">
            <v:imagedata r:id="rId407" o:title=""/>
          </v:shape>
        </w:pict>
      </w:r>
      <w:r w:rsidRPr="00E371B8">
        <w:t xml:space="preserve"> и </w:t>
      </w:r>
      <w:r w:rsidRPr="00E371B8">
        <w:rPr>
          <w:position w:val="-12"/>
        </w:rPr>
        <w:pict>
          <v:shape id="_x0000_i1488" type="#_x0000_t75" style="width:23.25pt;height:26.25pt">
            <v:imagedata r:id="rId408" o:title=""/>
          </v:shape>
        </w:pict>
      </w:r>
      <w:r w:rsidRPr="00E371B8">
        <w:t xml:space="preserve"> следует определять для толщины приведенного слоя, рассчитываемого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bookmarkStart w:id="89" w:name="Par3055"/>
      <w:bookmarkEnd w:id="89"/>
      <w:r w:rsidRPr="00E371B8">
        <w:rPr>
          <w:position w:val="-23"/>
        </w:rPr>
        <w:pict>
          <v:shape id="_x0000_i1489" type="#_x0000_t75" style="width:89.25pt;height:46.5pt">
            <v:imagedata r:id="rId409" o:title=""/>
          </v:shape>
        </w:pict>
      </w:r>
      <w:r w:rsidRPr="00E371B8">
        <w:t>, (9.3)</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0"/>
        </w:rPr>
        <w:pict>
          <v:shape id="_x0000_i1490" type="#_x0000_t75" style="width:16.5pt;height:18pt">
            <v:imagedata r:id="rId410" o:title=""/>
          </v:shape>
        </w:pict>
      </w:r>
      <w:r w:rsidRPr="00E371B8">
        <w:t xml:space="preserve"> - плотность вещества с известными значениями </w:t>
      </w:r>
      <w:r w:rsidRPr="00E371B8">
        <w:rPr>
          <w:position w:val="-14"/>
        </w:rPr>
        <w:pict>
          <v:shape id="_x0000_i1491" type="#_x0000_t75" style="width:24pt;height:26.25pt">
            <v:imagedata r:id="rId407" o:title=""/>
          </v:shape>
        </w:pict>
      </w:r>
      <w:r w:rsidRPr="00E371B8">
        <w:t xml:space="preserve"> и </w:t>
      </w:r>
      <w:r w:rsidRPr="00E371B8">
        <w:rPr>
          <w:position w:val="-12"/>
        </w:rPr>
        <w:pict>
          <v:shape id="_x0000_i1492" type="#_x0000_t75" style="width:24pt;height:26.25pt">
            <v:imagedata r:id="rId408" o:title=""/>
          </v:shape>
        </w:pict>
      </w:r>
      <w:r w:rsidRPr="00E371B8">
        <w:t>;</w:t>
      </w:r>
    </w:p>
    <w:p w:rsidR="00E371B8" w:rsidRPr="00E371B8" w:rsidRDefault="00E371B8">
      <w:pPr>
        <w:widowControl w:val="0"/>
        <w:autoSpaceDE w:val="0"/>
        <w:autoSpaceDN w:val="0"/>
        <w:adjustRightInd w:val="0"/>
        <w:spacing w:after="0" w:line="240" w:lineRule="auto"/>
        <w:ind w:firstLine="540"/>
        <w:jc w:val="both"/>
      </w:pPr>
      <w:r w:rsidRPr="00E371B8">
        <w:t xml:space="preserve">X - толщина слоя вещества плотностью </w:t>
      </w:r>
      <w:r w:rsidRPr="00E371B8">
        <w:rPr>
          <w:position w:val="-12"/>
        </w:rPr>
        <w:pict>
          <v:shape id="_x0000_i1493" type="#_x0000_t75" style="width:21pt;height:26.25pt">
            <v:imagedata r:id="rId411" o:title=""/>
          </v:shape>
        </w:pict>
      </w:r>
      <w:r w:rsidRPr="00E371B8">
        <w:t xml:space="preserve">, для которого определяют приведенную толщину </w:t>
      </w:r>
      <w:r w:rsidRPr="00E371B8">
        <w:rPr>
          <w:position w:val="-9"/>
        </w:rPr>
        <w:pict>
          <v:shape id="_x0000_i1494" type="#_x0000_t75" style="width:35.25pt;height:26.25pt">
            <v:imagedata r:id="rId412" o:title=""/>
          </v:shape>
        </w:pict>
      </w:r>
      <w:r w:rsidRPr="00E371B8">
        <w:t>.</w:t>
      </w:r>
    </w:p>
    <w:p w:rsidR="00E371B8" w:rsidRPr="00E371B8" w:rsidRDefault="00E371B8">
      <w:pPr>
        <w:widowControl w:val="0"/>
        <w:autoSpaceDE w:val="0"/>
        <w:autoSpaceDN w:val="0"/>
        <w:adjustRightInd w:val="0"/>
        <w:spacing w:after="0" w:line="240" w:lineRule="auto"/>
        <w:ind w:firstLine="540"/>
        <w:jc w:val="both"/>
      </w:pPr>
      <w:r w:rsidRPr="00E371B8">
        <w:t xml:space="preserve">Для материалов, близких по химическому составу, но отличающихся влажностью при одинаковой плотности материала и не вошедших в </w:t>
      </w:r>
      <w:hyperlink w:anchor="Par2503" w:history="1">
        <w:r w:rsidRPr="00E371B8">
          <w:t>таблицу 9.1</w:t>
        </w:r>
      </w:hyperlink>
      <w:r w:rsidRPr="00E371B8">
        <w:t xml:space="preserve">, приведенную толщину </w:t>
      </w:r>
      <w:r w:rsidRPr="00E371B8">
        <w:rPr>
          <w:position w:val="-14"/>
        </w:rPr>
        <w:pict>
          <v:shape id="_x0000_i1495" type="#_x0000_t75" style="width:33.75pt;height:26.25pt">
            <v:imagedata r:id="rId413" o:title=""/>
          </v:shape>
        </w:pict>
      </w:r>
      <w:r w:rsidRPr="00E371B8">
        <w:t xml:space="preserve"> при расчете ослабления нейтронов следует определять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30"/>
        </w:rPr>
        <w:pict>
          <v:shape id="_x0000_i1496" type="#_x0000_t75" style="width:146.25pt;height:56.25pt">
            <v:imagedata r:id="rId414" o:title=""/>
          </v:shape>
        </w:pict>
      </w:r>
      <w:r w:rsidRPr="00E371B8">
        <w:t>, (9.4)</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9"/>
        </w:rPr>
        <w:pict>
          <v:shape id="_x0000_i1497" type="#_x0000_t75" style="width:35.25pt;height:26.25pt">
            <v:imagedata r:id="rId415" o:title=""/>
          </v:shape>
        </w:pict>
      </w:r>
      <w:r w:rsidRPr="00E371B8">
        <w:t xml:space="preserve"> - приведенная к одной плотности по </w:t>
      </w:r>
      <w:hyperlink w:anchor="Par3055" w:history="1">
        <w:r w:rsidRPr="00E371B8">
          <w:t>формуле (9.3)</w:t>
        </w:r>
      </w:hyperlink>
      <w:r w:rsidRPr="00E371B8">
        <w:t xml:space="preserve"> толщина нового материала;</w:t>
      </w:r>
    </w:p>
    <w:p w:rsidR="00E371B8" w:rsidRPr="00E371B8" w:rsidRDefault="00E371B8">
      <w:pPr>
        <w:widowControl w:val="0"/>
        <w:autoSpaceDE w:val="0"/>
        <w:autoSpaceDN w:val="0"/>
        <w:adjustRightInd w:val="0"/>
        <w:spacing w:after="0" w:line="240" w:lineRule="auto"/>
        <w:ind w:firstLine="540"/>
        <w:jc w:val="both"/>
      </w:pPr>
      <w:r w:rsidRPr="00E371B8">
        <w:t>W - влажность нового неисследованного материала;</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498" type="#_x0000_t75" style="width:30pt;height:26.25pt">
            <v:imagedata r:id="rId416" o:title=""/>
          </v:shape>
        </w:pict>
      </w:r>
      <w:r w:rsidRPr="00E371B8">
        <w:t xml:space="preserve"> - влажность материала с известными значениями </w:t>
      </w:r>
      <w:r w:rsidRPr="00E371B8">
        <w:rPr>
          <w:position w:val="-12"/>
        </w:rPr>
        <w:pict>
          <v:shape id="_x0000_i1499" type="#_x0000_t75" style="width:24pt;height:26.25pt">
            <v:imagedata r:id="rId408" o:title=""/>
          </v:shape>
        </w:pict>
      </w:r>
      <w:r w:rsidRPr="00E371B8">
        <w:t>.</w:t>
      </w:r>
    </w:p>
    <w:p w:rsidR="00E371B8" w:rsidRPr="00E371B8" w:rsidRDefault="00E371B8">
      <w:pPr>
        <w:widowControl w:val="0"/>
        <w:autoSpaceDE w:val="0"/>
        <w:autoSpaceDN w:val="0"/>
        <w:adjustRightInd w:val="0"/>
        <w:spacing w:after="0" w:line="240" w:lineRule="auto"/>
        <w:ind w:firstLine="540"/>
        <w:jc w:val="both"/>
      </w:pPr>
      <w:r w:rsidRPr="00E371B8">
        <w:t xml:space="preserve">По найденному значению </w:t>
      </w:r>
      <w:r w:rsidRPr="00E371B8">
        <w:rPr>
          <w:position w:val="-14"/>
        </w:rPr>
        <w:pict>
          <v:shape id="_x0000_i1500" type="#_x0000_t75" style="width:33.75pt;height:26.25pt">
            <v:imagedata r:id="rId413" o:title=""/>
          </v:shape>
        </w:pict>
      </w:r>
      <w:r w:rsidRPr="00E371B8">
        <w:t xml:space="preserve"> по </w:t>
      </w:r>
      <w:hyperlink w:anchor="Par2503" w:history="1">
        <w:r w:rsidRPr="00E371B8">
          <w:t>таблице 9.1</w:t>
        </w:r>
      </w:hyperlink>
      <w:r w:rsidRPr="00E371B8">
        <w:t xml:space="preserve"> определяем значения </w:t>
      </w:r>
      <w:r w:rsidRPr="00E371B8">
        <w:rPr>
          <w:position w:val="-14"/>
        </w:rPr>
        <w:pict>
          <v:shape id="_x0000_i1501" type="#_x0000_t75" style="width:24pt;height:26.25pt">
            <v:imagedata r:id="rId407" o:title=""/>
          </v:shape>
        </w:pict>
      </w:r>
      <w:r w:rsidRPr="00E371B8">
        <w:t xml:space="preserve"> и </w:t>
      </w:r>
      <w:r w:rsidRPr="00E371B8">
        <w:rPr>
          <w:position w:val="-12"/>
        </w:rPr>
        <w:pict>
          <v:shape id="_x0000_i1502" type="#_x0000_t75" style="width:24pt;height:26.25pt">
            <v:imagedata r:id="rId408" o:title=""/>
          </v:shape>
        </w:pict>
      </w:r>
      <w:r w:rsidRPr="00E371B8">
        <w:t xml:space="preserve"> - коэффициенты ослабления дозы для нового материала толщиной X.</w:t>
      </w:r>
    </w:p>
    <w:p w:rsidR="00E371B8" w:rsidRPr="00E371B8" w:rsidRDefault="00E371B8">
      <w:pPr>
        <w:widowControl w:val="0"/>
        <w:autoSpaceDE w:val="0"/>
        <w:autoSpaceDN w:val="0"/>
        <w:adjustRightInd w:val="0"/>
        <w:spacing w:after="0" w:line="240" w:lineRule="auto"/>
        <w:ind w:firstLine="540"/>
        <w:jc w:val="both"/>
      </w:pPr>
      <w:r w:rsidRPr="00E371B8">
        <w:t xml:space="preserve">9.3. Необходимый коэффициент защиты противорадиационных укрытий в зависимости от их назначения и места расположения, а также характера производственной деятельности укрываемого населения приведен в </w:t>
      </w:r>
      <w:hyperlink w:anchor="Par5122" w:history="1">
        <w:r w:rsidRPr="00E371B8">
          <w:t>[2]</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Примечание. Принимается, что выпавшие радиоактивные осадки равномерно распределенные на горизонтальных поверхностях и горизонтальных проекциях наклонных и криволинейных поверхностей. Заражение вертикальных поверхностей (стен) не учитывают.</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9.4. Коэффициент защиты </w:t>
      </w:r>
      <w:r w:rsidRPr="00E371B8">
        <w:rPr>
          <w:position w:val="-12"/>
        </w:rPr>
        <w:pict>
          <v:shape id="_x0000_i1503" type="#_x0000_t75" style="width:21.75pt;height:26.25pt">
            <v:imagedata r:id="rId417" o:title=""/>
          </v:shape>
        </w:pict>
      </w:r>
      <w:r w:rsidRPr="00E371B8">
        <w:t xml:space="preserve"> для помещений укрытий в одноэтажных зданиях определяют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bookmarkStart w:id="90" w:name="Par3072"/>
      <w:bookmarkEnd w:id="90"/>
      <w:r w:rsidRPr="00E371B8">
        <w:rPr>
          <w:position w:val="-32"/>
        </w:rPr>
        <w:pict>
          <v:shape id="_x0000_i1504" type="#_x0000_t75" style="width:285.75pt;height:51pt">
            <v:imagedata r:id="rId418" o:title=""/>
          </v:shape>
        </w:pict>
      </w:r>
      <w:r w:rsidRPr="00E371B8">
        <w:t>, (9.5)</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2"/>
        </w:rPr>
        <w:pict>
          <v:shape id="_x0000_i1505" type="#_x0000_t75" style="width:21pt;height:26.25pt">
            <v:imagedata r:id="rId419" o:title=""/>
          </v:shape>
        </w:pict>
      </w:r>
      <w:r w:rsidRPr="00E371B8">
        <w:t xml:space="preserve"> - коэффициент, учитывающий долю радиации, проникающей через наружные и внутренние стены, и рассчитываемый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30"/>
        </w:rPr>
        <w:pict>
          <v:shape id="_x0000_i1506" type="#_x0000_t75" style="width:106.5pt;height:47.25pt">
            <v:imagedata r:id="rId420" o:title=""/>
          </v:shape>
        </w:pict>
      </w:r>
      <w:r w:rsidRPr="00E371B8">
        <w:t>, (9.6)</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507" type="#_x0000_t75" style="width:18.75pt;height:26.25pt">
            <v:imagedata r:id="rId421" o:title=""/>
          </v:shape>
        </w:pict>
      </w:r>
      <w:r w:rsidRPr="00E371B8">
        <w:t xml:space="preserve"> - плоский угол с вершиной в центре помещений, против которого расположена i-ая стена укрытия, град. При этом учитывают наружные и внутренние стены зданий, суммарная масса 1 м2 которых в одном направлении менее 1000 кгс;</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508" type="#_x0000_t75" style="width:26.25pt;height:26.25pt">
            <v:imagedata r:id="rId422" o:title=""/>
          </v:shape>
        </w:pict>
      </w:r>
      <w:r w:rsidRPr="00E371B8">
        <w:t xml:space="preserve"> - кратность ослабления стенами первичного излучения в зависимости от суммарной массы ограждающих конструкций </w:t>
      </w:r>
      <w:r w:rsidRPr="00E371B8">
        <w:rPr>
          <w:position w:val="-12"/>
        </w:rPr>
        <w:pict>
          <v:shape id="_x0000_i1509" type="#_x0000_t75" style="width:21pt;height:26.25pt">
            <v:imagedata r:id="rId423" o:title=""/>
          </v:shape>
        </w:pict>
      </w:r>
      <w:r w:rsidRPr="00E371B8">
        <w:t>, определяемая по таблице 9.4.</w:t>
      </w:r>
    </w:p>
    <w:p w:rsidR="00E371B8" w:rsidRPr="00E371B8" w:rsidRDefault="00E371B8">
      <w:pPr>
        <w:widowControl w:val="0"/>
        <w:autoSpaceDE w:val="0"/>
        <w:autoSpaceDN w:val="0"/>
        <w:adjustRightInd w:val="0"/>
        <w:spacing w:after="0" w:line="240" w:lineRule="auto"/>
        <w:ind w:firstLine="540"/>
        <w:jc w:val="both"/>
        <w:sectPr w:rsidR="00E371B8" w:rsidRPr="00E371B8">
          <w:pgSz w:w="11905" w:h="16838"/>
          <w:pgMar w:top="1134" w:right="850" w:bottom="1134" w:left="1701" w:header="720" w:footer="720" w:gutter="0"/>
          <w:cols w:space="720"/>
          <w:noEndnote/>
        </w:sectPr>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bookmarkStart w:id="91" w:name="Par3081"/>
      <w:bookmarkEnd w:id="91"/>
      <w:r w:rsidRPr="00E371B8">
        <w:t>Таблица 9.4</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54"/>
        <w:gridCol w:w="2328"/>
        <w:gridCol w:w="2347"/>
        <w:gridCol w:w="2431"/>
      </w:tblGrid>
      <w:tr w:rsidR="00E371B8" w:rsidRPr="00E371B8">
        <w:tc>
          <w:tcPr>
            <w:tcW w:w="25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Масса 1 м2 ограждающих конструкций, Н (кгс)</w:t>
            </w:r>
          </w:p>
        </w:tc>
        <w:tc>
          <w:tcPr>
            <w:tcW w:w="71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 xml:space="preserve">Кратность ослабления </w:t>
            </w:r>
            <w:r w:rsidRPr="00E371B8">
              <w:rPr>
                <w:position w:val="-10"/>
              </w:rPr>
              <w:pict>
                <v:shape id="_x0000_i1510" type="#_x0000_t75" style="width:101.25pt;height:18pt">
                  <v:imagedata r:id="rId424" o:title=""/>
                </v:shape>
              </w:pict>
            </w:r>
            <w:r w:rsidRPr="00E371B8">
              <w:t xml:space="preserve"> радиоактивно зараженной местности</w:t>
            </w:r>
          </w:p>
        </w:tc>
      </w:tr>
      <w:tr w:rsidR="00E371B8" w:rsidRPr="00E371B8">
        <w:tc>
          <w:tcPr>
            <w:tcW w:w="25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 xml:space="preserve">стеной </w:t>
            </w:r>
            <w:r w:rsidRPr="00E371B8">
              <w:rPr>
                <w:position w:val="-12"/>
              </w:rPr>
              <w:pict>
                <v:shape id="_x0000_i1511" type="#_x0000_t75" style="width:26.25pt;height:26.25pt">
                  <v:imagedata r:id="rId422" o:title=""/>
                </v:shape>
              </w:pict>
            </w:r>
            <w:r w:rsidRPr="00E371B8">
              <w:t xml:space="preserve"> (первичного излучения)</w:t>
            </w:r>
          </w:p>
        </w:tc>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 xml:space="preserve">перекрытием </w:t>
            </w:r>
            <w:r w:rsidRPr="00E371B8">
              <w:rPr>
                <w:position w:val="-14"/>
              </w:rPr>
              <w:pict>
                <v:shape id="_x0000_i1512" type="#_x0000_t75" style="width:33pt;height:26.25pt">
                  <v:imagedata r:id="rId425" o:title=""/>
                </v:shape>
              </w:pict>
            </w:r>
            <w:r w:rsidRPr="00E371B8">
              <w:t xml:space="preserve"> (первичного излучения)</w:t>
            </w:r>
          </w:p>
        </w:tc>
        <w:tc>
          <w:tcPr>
            <w:tcW w:w="24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 xml:space="preserve">перекрытием подвала </w:t>
            </w:r>
            <w:r w:rsidRPr="00E371B8">
              <w:rPr>
                <w:position w:val="-12"/>
              </w:rPr>
              <w:pict>
                <v:shape id="_x0000_i1513" type="#_x0000_t75" style="width:24pt;height:26.25pt">
                  <v:imagedata r:id="rId426" o:title=""/>
                </v:shape>
              </w:pict>
            </w:r>
            <w:r w:rsidRPr="00E371B8">
              <w:t xml:space="preserve"> (вторичного излучения)</w:t>
            </w:r>
          </w:p>
        </w:tc>
      </w:tr>
      <w:tr w:rsidR="00E371B8" w:rsidRPr="00E371B8">
        <w:tc>
          <w:tcPr>
            <w:tcW w:w="2554"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1500 (150)</w:t>
            </w:r>
          </w:p>
        </w:tc>
        <w:tc>
          <w:tcPr>
            <w:tcW w:w="2328"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w:t>
            </w:r>
          </w:p>
        </w:tc>
        <w:tc>
          <w:tcPr>
            <w:tcW w:w="2347"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w:t>
            </w:r>
          </w:p>
        </w:tc>
        <w:tc>
          <w:tcPr>
            <w:tcW w:w="2431"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7</w:t>
            </w:r>
          </w:p>
        </w:tc>
      </w:tr>
      <w:tr w:rsidR="00E371B8" w:rsidRPr="00E371B8">
        <w:tc>
          <w:tcPr>
            <w:tcW w:w="255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2000 (200)</w:t>
            </w:r>
          </w:p>
        </w:tc>
        <w:tc>
          <w:tcPr>
            <w:tcW w:w="2328"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w:t>
            </w:r>
          </w:p>
        </w:tc>
        <w:tc>
          <w:tcPr>
            <w:tcW w:w="234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3,4</w:t>
            </w:r>
          </w:p>
        </w:tc>
        <w:tc>
          <w:tcPr>
            <w:tcW w:w="243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r>
      <w:tr w:rsidR="00E371B8" w:rsidRPr="00E371B8">
        <w:tc>
          <w:tcPr>
            <w:tcW w:w="255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2500 (250)</w:t>
            </w:r>
          </w:p>
        </w:tc>
        <w:tc>
          <w:tcPr>
            <w:tcW w:w="2328"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5,5</w:t>
            </w:r>
          </w:p>
        </w:tc>
        <w:tc>
          <w:tcPr>
            <w:tcW w:w="234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4,5</w:t>
            </w:r>
          </w:p>
        </w:tc>
        <w:tc>
          <w:tcPr>
            <w:tcW w:w="243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15</w:t>
            </w:r>
          </w:p>
        </w:tc>
      </w:tr>
      <w:tr w:rsidR="00E371B8" w:rsidRPr="00E371B8">
        <w:tc>
          <w:tcPr>
            <w:tcW w:w="255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3000 (300)</w:t>
            </w:r>
          </w:p>
        </w:tc>
        <w:tc>
          <w:tcPr>
            <w:tcW w:w="2328"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8</w:t>
            </w:r>
          </w:p>
        </w:tc>
        <w:tc>
          <w:tcPr>
            <w:tcW w:w="234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w:t>
            </w:r>
          </w:p>
        </w:tc>
        <w:tc>
          <w:tcPr>
            <w:tcW w:w="243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30</w:t>
            </w:r>
          </w:p>
        </w:tc>
      </w:tr>
      <w:tr w:rsidR="00E371B8" w:rsidRPr="00E371B8">
        <w:tc>
          <w:tcPr>
            <w:tcW w:w="255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3500 (350)</w:t>
            </w:r>
          </w:p>
        </w:tc>
        <w:tc>
          <w:tcPr>
            <w:tcW w:w="2328"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w:t>
            </w:r>
          </w:p>
        </w:tc>
        <w:tc>
          <w:tcPr>
            <w:tcW w:w="234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8,5</w:t>
            </w:r>
          </w:p>
        </w:tc>
        <w:tc>
          <w:tcPr>
            <w:tcW w:w="243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48</w:t>
            </w:r>
          </w:p>
        </w:tc>
      </w:tr>
      <w:tr w:rsidR="00E371B8" w:rsidRPr="00E371B8">
        <w:tc>
          <w:tcPr>
            <w:tcW w:w="255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4000 (400)</w:t>
            </w:r>
          </w:p>
        </w:tc>
        <w:tc>
          <w:tcPr>
            <w:tcW w:w="2328"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16</w:t>
            </w:r>
          </w:p>
        </w:tc>
        <w:tc>
          <w:tcPr>
            <w:tcW w:w="234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c>
          <w:tcPr>
            <w:tcW w:w="243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70</w:t>
            </w:r>
          </w:p>
        </w:tc>
      </w:tr>
      <w:tr w:rsidR="00E371B8" w:rsidRPr="00E371B8">
        <w:tc>
          <w:tcPr>
            <w:tcW w:w="255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4500 (450)</w:t>
            </w:r>
          </w:p>
        </w:tc>
        <w:tc>
          <w:tcPr>
            <w:tcW w:w="2328"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22</w:t>
            </w:r>
          </w:p>
        </w:tc>
        <w:tc>
          <w:tcPr>
            <w:tcW w:w="234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15</w:t>
            </w:r>
          </w:p>
        </w:tc>
        <w:tc>
          <w:tcPr>
            <w:tcW w:w="243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100</w:t>
            </w:r>
          </w:p>
        </w:tc>
      </w:tr>
      <w:tr w:rsidR="00E371B8" w:rsidRPr="00E371B8">
        <w:tc>
          <w:tcPr>
            <w:tcW w:w="255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5000 (500)</w:t>
            </w:r>
          </w:p>
        </w:tc>
        <w:tc>
          <w:tcPr>
            <w:tcW w:w="2328"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32</w:t>
            </w:r>
          </w:p>
        </w:tc>
        <w:tc>
          <w:tcPr>
            <w:tcW w:w="234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w:t>
            </w:r>
          </w:p>
        </w:tc>
        <w:tc>
          <w:tcPr>
            <w:tcW w:w="243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160</w:t>
            </w:r>
          </w:p>
        </w:tc>
      </w:tr>
      <w:tr w:rsidR="00E371B8" w:rsidRPr="00E371B8">
        <w:tc>
          <w:tcPr>
            <w:tcW w:w="255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5500 (550)</w:t>
            </w:r>
          </w:p>
        </w:tc>
        <w:tc>
          <w:tcPr>
            <w:tcW w:w="2328"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45</w:t>
            </w:r>
          </w:p>
        </w:tc>
        <w:tc>
          <w:tcPr>
            <w:tcW w:w="234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26</w:t>
            </w:r>
          </w:p>
        </w:tc>
        <w:tc>
          <w:tcPr>
            <w:tcW w:w="243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220</w:t>
            </w:r>
          </w:p>
        </w:tc>
      </w:tr>
      <w:tr w:rsidR="00E371B8" w:rsidRPr="00E371B8">
        <w:tc>
          <w:tcPr>
            <w:tcW w:w="255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6000 (600)</w:t>
            </w:r>
          </w:p>
        </w:tc>
        <w:tc>
          <w:tcPr>
            <w:tcW w:w="2328"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65</w:t>
            </w:r>
          </w:p>
        </w:tc>
        <w:tc>
          <w:tcPr>
            <w:tcW w:w="234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38</w:t>
            </w:r>
          </w:p>
        </w:tc>
        <w:tc>
          <w:tcPr>
            <w:tcW w:w="243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350</w:t>
            </w:r>
          </w:p>
        </w:tc>
      </w:tr>
      <w:tr w:rsidR="00E371B8" w:rsidRPr="00E371B8">
        <w:tc>
          <w:tcPr>
            <w:tcW w:w="255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lastRenderedPageBreak/>
              <w:t>6500 (650)</w:t>
            </w:r>
          </w:p>
        </w:tc>
        <w:tc>
          <w:tcPr>
            <w:tcW w:w="2328"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90</w:t>
            </w:r>
          </w:p>
        </w:tc>
        <w:tc>
          <w:tcPr>
            <w:tcW w:w="234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50</w:t>
            </w:r>
          </w:p>
        </w:tc>
        <w:tc>
          <w:tcPr>
            <w:tcW w:w="243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500</w:t>
            </w:r>
          </w:p>
        </w:tc>
      </w:tr>
      <w:tr w:rsidR="00E371B8" w:rsidRPr="00E371B8">
        <w:tc>
          <w:tcPr>
            <w:tcW w:w="255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7000 (700)</w:t>
            </w:r>
          </w:p>
        </w:tc>
        <w:tc>
          <w:tcPr>
            <w:tcW w:w="2328"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120</w:t>
            </w:r>
          </w:p>
        </w:tc>
        <w:tc>
          <w:tcPr>
            <w:tcW w:w="234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70</w:t>
            </w:r>
          </w:p>
        </w:tc>
        <w:tc>
          <w:tcPr>
            <w:tcW w:w="243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800</w:t>
            </w:r>
          </w:p>
        </w:tc>
      </w:tr>
      <w:tr w:rsidR="00E371B8" w:rsidRPr="00E371B8">
        <w:tc>
          <w:tcPr>
            <w:tcW w:w="255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8000 (800)</w:t>
            </w:r>
          </w:p>
        </w:tc>
        <w:tc>
          <w:tcPr>
            <w:tcW w:w="2328"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250</w:t>
            </w:r>
          </w:p>
        </w:tc>
        <w:tc>
          <w:tcPr>
            <w:tcW w:w="234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120</w:t>
            </w:r>
          </w:p>
        </w:tc>
        <w:tc>
          <w:tcPr>
            <w:tcW w:w="243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2000</w:t>
            </w:r>
          </w:p>
        </w:tc>
      </w:tr>
      <w:tr w:rsidR="00E371B8" w:rsidRPr="00E371B8">
        <w:tc>
          <w:tcPr>
            <w:tcW w:w="255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9000 (900)</w:t>
            </w:r>
          </w:p>
        </w:tc>
        <w:tc>
          <w:tcPr>
            <w:tcW w:w="2328"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500</w:t>
            </w:r>
          </w:p>
        </w:tc>
        <w:tc>
          <w:tcPr>
            <w:tcW w:w="234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220</w:t>
            </w:r>
          </w:p>
        </w:tc>
        <w:tc>
          <w:tcPr>
            <w:tcW w:w="243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4500</w:t>
            </w:r>
          </w:p>
        </w:tc>
      </w:tr>
      <w:tr w:rsidR="00E371B8" w:rsidRPr="00E371B8">
        <w:tc>
          <w:tcPr>
            <w:tcW w:w="255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10000 (1000)</w:t>
            </w:r>
          </w:p>
        </w:tc>
        <w:tc>
          <w:tcPr>
            <w:tcW w:w="2328"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1000</w:t>
            </w:r>
          </w:p>
        </w:tc>
        <w:tc>
          <w:tcPr>
            <w:tcW w:w="234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400</w:t>
            </w:r>
          </w:p>
        </w:tc>
        <w:tc>
          <w:tcPr>
            <w:tcW w:w="243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10000</w:t>
            </w:r>
          </w:p>
        </w:tc>
      </w:tr>
      <w:tr w:rsidR="00E371B8" w:rsidRPr="00E371B8">
        <w:tc>
          <w:tcPr>
            <w:tcW w:w="255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11000 (1100)</w:t>
            </w:r>
          </w:p>
        </w:tc>
        <w:tc>
          <w:tcPr>
            <w:tcW w:w="2328"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2000</w:t>
            </w:r>
          </w:p>
        </w:tc>
        <w:tc>
          <w:tcPr>
            <w:tcW w:w="234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700</w:t>
            </w:r>
          </w:p>
        </w:tc>
        <w:tc>
          <w:tcPr>
            <w:tcW w:w="243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514" type="#_x0000_t75" style="width:39pt;height:21.75pt">
                  <v:imagedata r:id="rId427" o:title=""/>
                </v:shape>
              </w:pict>
            </w:r>
          </w:p>
        </w:tc>
      </w:tr>
      <w:tr w:rsidR="00E371B8" w:rsidRPr="00E371B8">
        <w:tc>
          <w:tcPr>
            <w:tcW w:w="255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12000 (1200)</w:t>
            </w:r>
          </w:p>
        </w:tc>
        <w:tc>
          <w:tcPr>
            <w:tcW w:w="2328"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4000</w:t>
            </w:r>
          </w:p>
        </w:tc>
        <w:tc>
          <w:tcPr>
            <w:tcW w:w="234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1100</w:t>
            </w:r>
          </w:p>
        </w:tc>
        <w:tc>
          <w:tcPr>
            <w:tcW w:w="243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515" type="#_x0000_t75" style="width:39pt;height:21.75pt">
                  <v:imagedata r:id="rId428" o:title=""/>
                </v:shape>
              </w:pict>
            </w:r>
          </w:p>
        </w:tc>
      </w:tr>
      <w:tr w:rsidR="00E371B8" w:rsidRPr="00E371B8">
        <w:tc>
          <w:tcPr>
            <w:tcW w:w="255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13000 (1300)</w:t>
            </w:r>
          </w:p>
        </w:tc>
        <w:tc>
          <w:tcPr>
            <w:tcW w:w="2328"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8000</w:t>
            </w:r>
          </w:p>
        </w:tc>
        <w:tc>
          <w:tcPr>
            <w:tcW w:w="2347"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2800</w:t>
            </w:r>
          </w:p>
        </w:tc>
        <w:tc>
          <w:tcPr>
            <w:tcW w:w="243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516" type="#_x0000_t75" style="width:39pt;height:21.75pt">
                  <v:imagedata r:id="rId429" o:title=""/>
                </v:shape>
              </w:pict>
            </w:r>
          </w:p>
        </w:tc>
      </w:tr>
      <w:tr w:rsidR="00E371B8" w:rsidRPr="00E371B8">
        <w:tc>
          <w:tcPr>
            <w:tcW w:w="2554"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15000 (1500)</w:t>
            </w:r>
          </w:p>
        </w:tc>
        <w:tc>
          <w:tcPr>
            <w:tcW w:w="2328"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517" type="#_x0000_t75" style="width:39pt;height:21.75pt">
                  <v:imagedata r:id="rId430" o:title=""/>
                </v:shape>
              </w:pict>
            </w:r>
          </w:p>
        </w:tc>
        <w:tc>
          <w:tcPr>
            <w:tcW w:w="2347"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4500</w:t>
            </w:r>
          </w:p>
        </w:tc>
        <w:tc>
          <w:tcPr>
            <w:tcW w:w="2431"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518" type="#_x0000_t75" style="width:39pt;height:21.75pt">
                  <v:imagedata r:id="rId431" o:title=""/>
                </v:shape>
              </w:pict>
            </w:r>
          </w:p>
        </w:tc>
      </w:tr>
      <w:tr w:rsidR="00E371B8" w:rsidRPr="00E371B8">
        <w:tc>
          <w:tcPr>
            <w:tcW w:w="96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jc w:val="both"/>
            </w:pPr>
            <w:r w:rsidRPr="00E371B8">
              <w:t xml:space="preserve">Примечание. Для промежуточных значений массу 1 м2 ограждающих конструкций коэффициенты </w:t>
            </w:r>
            <w:r w:rsidRPr="00E371B8">
              <w:rPr>
                <w:position w:val="-12"/>
              </w:rPr>
              <w:pict>
                <v:shape id="_x0000_i1519" type="#_x0000_t75" style="width:26.25pt;height:26.25pt">
                  <v:imagedata r:id="rId422" o:title=""/>
                </v:shape>
              </w:pict>
            </w:r>
            <w:r w:rsidRPr="00E371B8">
              <w:t xml:space="preserve">, </w:t>
            </w:r>
            <w:r w:rsidRPr="00E371B8">
              <w:rPr>
                <w:position w:val="-14"/>
              </w:rPr>
              <w:pict>
                <v:shape id="_x0000_i1520" type="#_x0000_t75" style="width:33pt;height:26.25pt">
                  <v:imagedata r:id="rId425" o:title=""/>
                </v:shape>
              </w:pict>
            </w:r>
            <w:r w:rsidRPr="00E371B8">
              <w:t xml:space="preserve"> и </w:t>
            </w:r>
            <w:r w:rsidRPr="00E371B8">
              <w:rPr>
                <w:position w:val="-12"/>
              </w:rPr>
              <w:pict>
                <v:shape id="_x0000_i1521" type="#_x0000_t75" style="width:24pt;height:26.25pt">
                  <v:imagedata r:id="rId426" o:title=""/>
                </v:shape>
              </w:pict>
            </w:r>
            <w:r w:rsidRPr="00E371B8">
              <w:t xml:space="preserve"> следует принимать по интерполяции.</w:t>
            </w:r>
          </w:p>
        </w:tc>
      </w:tr>
    </w:tbl>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Суммарную массу ограждающих конструкций определяют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30"/>
        </w:rPr>
        <w:pict>
          <v:shape id="_x0000_i1522" type="#_x0000_t75" style="width:88.5pt;height:50.25pt">
            <v:imagedata r:id="rId432" o:title=""/>
          </v:shape>
        </w:pict>
      </w:r>
      <w:r w:rsidRPr="00E371B8">
        <w:t>. (9.7)</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Приведенную массу стен определяют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2"/>
        </w:rPr>
        <w:pict>
          <v:shape id="_x0000_i1523" type="#_x0000_t75" style="width:117.75pt;height:26.25pt">
            <v:imagedata r:id="rId433" o:title=""/>
          </v:shape>
        </w:pict>
      </w:r>
      <w:r w:rsidRPr="00E371B8">
        <w:t>. (9.8)</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Проемность стен определяют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30"/>
        </w:rPr>
        <w:pict>
          <v:shape id="_x0000_i1524" type="#_x0000_t75" style="width:78.75pt;height:51pt">
            <v:imagedata r:id="rId434" o:title=""/>
          </v:shape>
        </w:pict>
      </w:r>
      <w:r w:rsidRPr="00E371B8">
        <w:t>, (9.9)</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4"/>
        </w:rPr>
        <w:pict>
          <v:shape id="_x0000_i1525" type="#_x0000_t75" style="width:37.5pt;height:28.5pt">
            <v:imagedata r:id="rId435" o:title=""/>
          </v:shape>
        </w:pict>
      </w:r>
      <w:r w:rsidRPr="00E371B8">
        <w:t xml:space="preserve"> - площадь оконных и дверных проемов в стене, м2;</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526" type="#_x0000_t75" style="width:24pt;height:26.25pt">
            <v:imagedata r:id="rId436" o:title=""/>
          </v:shape>
        </w:pict>
      </w:r>
      <w:r w:rsidRPr="00E371B8">
        <w:t xml:space="preserve"> - площадь стены, м2;</w:t>
      </w:r>
    </w:p>
    <w:p w:rsidR="00E371B8" w:rsidRPr="00E371B8" w:rsidRDefault="00E371B8">
      <w:pPr>
        <w:widowControl w:val="0"/>
        <w:autoSpaceDE w:val="0"/>
        <w:autoSpaceDN w:val="0"/>
        <w:adjustRightInd w:val="0"/>
        <w:spacing w:after="0" w:line="240" w:lineRule="auto"/>
        <w:ind w:firstLine="540"/>
        <w:jc w:val="both"/>
      </w:pPr>
      <w:r w:rsidRPr="00E371B8">
        <w:rPr>
          <w:position w:val="-14"/>
        </w:rPr>
        <w:pict>
          <v:shape id="_x0000_i1527" type="#_x0000_t75" style="width:33pt;height:26.25pt">
            <v:imagedata r:id="rId425" o:title=""/>
          </v:shape>
        </w:pict>
      </w:r>
      <w:r w:rsidRPr="00E371B8">
        <w:t xml:space="preserve"> - кратность ослабления первичного излучения перекрытием, определяемая по </w:t>
      </w:r>
      <w:hyperlink w:anchor="Par3081" w:history="1">
        <w:r w:rsidRPr="00E371B8">
          <w:t>таблице 9.4</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528" type="#_x0000_t75" style="width:16.5pt;height:26.25pt">
            <v:imagedata r:id="rId437" o:title=""/>
          </v:shape>
        </w:pict>
      </w:r>
      <w:r w:rsidRPr="00E371B8">
        <w:t xml:space="preserve"> - коэффициент, зависящий от высоты и ширины помещения и принимаемый по </w:t>
      </w:r>
      <w:hyperlink w:anchor="Par3190" w:history="1">
        <w:r w:rsidRPr="00E371B8">
          <w:t>таблице 9.5</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529" type="#_x0000_t75" style="width:21.75pt;height:26.25pt">
            <v:imagedata r:id="rId438" o:title=""/>
          </v:shape>
        </w:pict>
      </w:r>
      <w:r w:rsidRPr="00E371B8">
        <w:t xml:space="preserve"> - коэффициент, учитывающий проникание в помещение вторичного излучения и определяемый по </w:t>
      </w:r>
      <w:hyperlink w:anchor="Par3263" w:history="1">
        <w:r w:rsidRPr="00E371B8">
          <w:t>9.5</w:t>
        </w:r>
      </w:hyperlink>
      <w:r w:rsidRPr="00E371B8">
        <w:t xml:space="preserve"> настоящего свода правил;</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530" type="#_x0000_t75" style="width:24pt;height:26.25pt">
            <v:imagedata r:id="rId439" o:title=""/>
          </v:shape>
        </w:pict>
      </w:r>
      <w:r w:rsidRPr="00E371B8">
        <w:t xml:space="preserve"> - коэффициент, учитывающий снижение дозы радиации в зданиях, расположенных в районе застройки, от экранирующего действия соседних строений, принимаемый по </w:t>
      </w:r>
      <w:hyperlink w:anchor="Par3232" w:history="1">
        <w:r w:rsidRPr="00E371B8">
          <w:t>таблице 9.6</w:t>
        </w:r>
      </w:hyperlink>
      <w:r w:rsidRPr="00E371B8">
        <w:t>;</w:t>
      </w:r>
    </w:p>
    <w:p w:rsidR="00E371B8" w:rsidRPr="00E371B8" w:rsidRDefault="00E371B8">
      <w:pPr>
        <w:widowControl w:val="0"/>
        <w:pBdr>
          <w:top w:val="single" w:sz="6" w:space="0" w:color="auto"/>
        </w:pBdr>
        <w:autoSpaceDE w:val="0"/>
        <w:autoSpaceDN w:val="0"/>
        <w:adjustRightInd w:val="0"/>
        <w:spacing w:before="100" w:after="100" w:line="240" w:lineRule="auto"/>
        <w:jc w:val="both"/>
        <w:rPr>
          <w:sz w:val="2"/>
          <w:szCs w:val="2"/>
        </w:rPr>
      </w:pPr>
    </w:p>
    <w:p w:rsidR="00E371B8" w:rsidRPr="00E371B8" w:rsidRDefault="00E371B8">
      <w:pPr>
        <w:widowControl w:val="0"/>
        <w:pBdr>
          <w:top w:val="single" w:sz="6" w:space="0" w:color="auto"/>
        </w:pBdr>
        <w:autoSpaceDE w:val="0"/>
        <w:autoSpaceDN w:val="0"/>
        <w:adjustRightInd w:val="0"/>
        <w:spacing w:before="100" w:after="100" w:line="240" w:lineRule="auto"/>
        <w:jc w:val="both"/>
        <w:rPr>
          <w:sz w:val="2"/>
          <w:szCs w:val="2"/>
        </w:rPr>
      </w:pP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531" type="#_x0000_t75" style="width:26.25pt;height:26.25pt">
            <v:imagedata r:id="rId440" o:title=""/>
          </v:shape>
        </w:pict>
      </w:r>
      <w:r w:rsidRPr="00E371B8">
        <w:t xml:space="preserve"> - коэффициент, зависящий от ширины здания и принимаемый по пункту 1 таблицы 9.5.</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bookmarkStart w:id="92" w:name="Par3190"/>
      <w:bookmarkEnd w:id="92"/>
      <w:r w:rsidRPr="00E371B8">
        <w:t>Таблица 9.5</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20"/>
        <w:gridCol w:w="1291"/>
        <w:gridCol w:w="1289"/>
        <w:gridCol w:w="1320"/>
        <w:gridCol w:w="1320"/>
        <w:gridCol w:w="1320"/>
        <w:gridCol w:w="1219"/>
      </w:tblGrid>
      <w:tr w:rsidR="00E371B8" w:rsidRPr="00E371B8">
        <w:tc>
          <w:tcPr>
            <w:tcW w:w="19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lastRenderedPageBreak/>
              <w:t>Высота помещения, м</w:t>
            </w:r>
          </w:p>
        </w:tc>
        <w:tc>
          <w:tcPr>
            <w:tcW w:w="775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 xml:space="preserve">Коэффициент </w:t>
            </w:r>
            <w:r w:rsidRPr="00E371B8">
              <w:rPr>
                <w:position w:val="-12"/>
              </w:rPr>
              <w:pict>
                <v:shape id="_x0000_i1532" type="#_x0000_t75" style="width:16.5pt;height:26.25pt">
                  <v:imagedata r:id="rId441" o:title=""/>
                </v:shape>
              </w:pict>
            </w:r>
            <w:r w:rsidRPr="00E371B8">
              <w:t xml:space="preserve"> при ширине помещения (здания), м</w:t>
            </w:r>
          </w:p>
        </w:tc>
      </w:tr>
      <w:tr w:rsidR="00E371B8" w:rsidRPr="00E371B8">
        <w:tc>
          <w:tcPr>
            <w:tcW w:w="19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3</w:t>
            </w:r>
          </w:p>
        </w:tc>
        <w:tc>
          <w:tcPr>
            <w:tcW w:w="12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12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24</w:t>
            </w:r>
          </w:p>
        </w:tc>
        <w:tc>
          <w:tcPr>
            <w:tcW w:w="12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48</w:t>
            </w:r>
          </w:p>
        </w:tc>
      </w:tr>
      <w:tr w:rsidR="00E371B8" w:rsidRPr="00E371B8">
        <w:tc>
          <w:tcPr>
            <w:tcW w:w="192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w:t>
            </w:r>
          </w:p>
        </w:tc>
        <w:tc>
          <w:tcPr>
            <w:tcW w:w="1291"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0,06</w:t>
            </w:r>
          </w:p>
        </w:tc>
        <w:tc>
          <w:tcPr>
            <w:tcW w:w="1289"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0,16</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0,24</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0,38</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0,38</w:t>
            </w:r>
          </w:p>
        </w:tc>
        <w:tc>
          <w:tcPr>
            <w:tcW w:w="1219"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w:t>
            </w:r>
          </w:p>
        </w:tc>
      </w:tr>
      <w:tr w:rsidR="00E371B8" w:rsidRPr="00E371B8">
        <w:tc>
          <w:tcPr>
            <w:tcW w:w="19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w:t>
            </w:r>
          </w:p>
        </w:tc>
        <w:tc>
          <w:tcPr>
            <w:tcW w:w="129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0,04</w:t>
            </w:r>
          </w:p>
        </w:tc>
        <w:tc>
          <w:tcPr>
            <w:tcW w:w="128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0,09</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0,19</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0,27</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0,32</w:t>
            </w:r>
          </w:p>
        </w:tc>
        <w:tc>
          <w:tcPr>
            <w:tcW w:w="121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0,47</w:t>
            </w:r>
          </w:p>
        </w:tc>
      </w:tr>
      <w:tr w:rsidR="00E371B8" w:rsidRPr="00E371B8">
        <w:tc>
          <w:tcPr>
            <w:tcW w:w="19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w:t>
            </w:r>
          </w:p>
        </w:tc>
        <w:tc>
          <w:tcPr>
            <w:tcW w:w="129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0,02</w:t>
            </w:r>
          </w:p>
        </w:tc>
        <w:tc>
          <w:tcPr>
            <w:tcW w:w="128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0,03</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0,09</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0,16</w:t>
            </w:r>
          </w:p>
        </w:tc>
        <w:tc>
          <w:tcPr>
            <w:tcW w:w="132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w:t>
            </w:r>
          </w:p>
        </w:tc>
        <w:tc>
          <w:tcPr>
            <w:tcW w:w="121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0,34</w:t>
            </w:r>
          </w:p>
        </w:tc>
      </w:tr>
      <w:tr w:rsidR="00E371B8" w:rsidRPr="00E371B8">
        <w:tc>
          <w:tcPr>
            <w:tcW w:w="192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w:t>
            </w:r>
          </w:p>
        </w:tc>
        <w:tc>
          <w:tcPr>
            <w:tcW w:w="1291"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0,01</w:t>
            </w:r>
          </w:p>
        </w:tc>
        <w:tc>
          <w:tcPr>
            <w:tcW w:w="1289"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0,02</w:t>
            </w: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0,05</w:t>
            </w: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0,06</w:t>
            </w: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0,09</w:t>
            </w:r>
          </w:p>
        </w:tc>
        <w:tc>
          <w:tcPr>
            <w:tcW w:w="1219"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0,15</w:t>
            </w:r>
          </w:p>
        </w:tc>
      </w:tr>
      <w:tr w:rsidR="00E371B8" w:rsidRPr="00E371B8">
        <w:tc>
          <w:tcPr>
            <w:tcW w:w="9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jc w:val="both"/>
            </w:pPr>
            <w:r w:rsidRPr="00E371B8">
              <w:t>Примечания</w:t>
            </w:r>
          </w:p>
          <w:p w:rsidR="00E371B8" w:rsidRPr="00E371B8" w:rsidRDefault="00E371B8">
            <w:pPr>
              <w:widowControl w:val="0"/>
              <w:autoSpaceDE w:val="0"/>
              <w:autoSpaceDN w:val="0"/>
              <w:adjustRightInd w:val="0"/>
              <w:spacing w:after="0" w:line="240" w:lineRule="auto"/>
              <w:ind w:firstLine="283"/>
              <w:jc w:val="both"/>
            </w:pPr>
            <w:r w:rsidRPr="00E371B8">
              <w:t xml:space="preserve">1. Для промежуточных значений ширины и высоты помещений коэффициент </w:t>
            </w:r>
            <w:r w:rsidRPr="00E371B8">
              <w:rPr>
                <w:position w:val="-12"/>
              </w:rPr>
              <w:pict>
                <v:shape id="_x0000_i1533" type="#_x0000_t75" style="width:16.5pt;height:26.25pt">
                  <v:imagedata r:id="rId441" o:title=""/>
                </v:shape>
              </w:pict>
            </w:r>
            <w:r w:rsidRPr="00E371B8">
              <w:t xml:space="preserve"> принимают по интерполяции.</w:t>
            </w:r>
          </w:p>
          <w:p w:rsidR="00E371B8" w:rsidRPr="00E371B8" w:rsidRDefault="00E371B8">
            <w:pPr>
              <w:widowControl w:val="0"/>
              <w:autoSpaceDE w:val="0"/>
              <w:autoSpaceDN w:val="0"/>
              <w:adjustRightInd w:val="0"/>
              <w:spacing w:after="0" w:line="240" w:lineRule="auto"/>
              <w:ind w:firstLine="283"/>
              <w:jc w:val="both"/>
            </w:pPr>
            <w:r w:rsidRPr="00E371B8">
              <w:t>2. Для заглубленных в грунт или обсыпных сооружений высоту помещений следует принимать до верхней отметки обсыпки.</w:t>
            </w:r>
          </w:p>
        </w:tc>
      </w:tr>
    </w:tbl>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bookmarkStart w:id="93" w:name="Par3232"/>
      <w:bookmarkEnd w:id="93"/>
      <w:r w:rsidRPr="00E371B8">
        <w:t>Таблица 9.6</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45"/>
        <w:gridCol w:w="773"/>
        <w:gridCol w:w="778"/>
        <w:gridCol w:w="787"/>
        <w:gridCol w:w="787"/>
        <w:gridCol w:w="787"/>
        <w:gridCol w:w="792"/>
        <w:gridCol w:w="792"/>
        <w:gridCol w:w="811"/>
      </w:tblGrid>
      <w:tr w:rsidR="00E371B8" w:rsidRPr="00E371B8">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Место расположения укрытия</w:t>
            </w:r>
          </w:p>
        </w:tc>
        <w:tc>
          <w:tcPr>
            <w:tcW w:w="630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 xml:space="preserve">Коэффициент </w:t>
            </w:r>
            <w:r w:rsidRPr="00E371B8">
              <w:rPr>
                <w:position w:val="-12"/>
              </w:rPr>
              <w:pict>
                <v:shape id="_x0000_i1534" type="#_x0000_t75" style="width:24pt;height:26.25pt">
                  <v:imagedata r:id="rId442" o:title=""/>
                </v:shape>
              </w:pict>
            </w:r>
            <w:r w:rsidRPr="00E371B8">
              <w:t xml:space="preserve"> при ширине зараженного участка, примыкающего к зданию, м</w:t>
            </w:r>
          </w:p>
        </w:tc>
      </w:tr>
      <w:tr w:rsidR="00E371B8" w:rsidRPr="00E371B8">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7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5</w:t>
            </w:r>
          </w:p>
        </w:tc>
        <w:tc>
          <w:tcPr>
            <w:tcW w:w="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10</w:t>
            </w:r>
          </w:p>
        </w:tc>
        <w:tc>
          <w:tcPr>
            <w:tcW w:w="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20</w:t>
            </w:r>
          </w:p>
        </w:tc>
        <w:tc>
          <w:tcPr>
            <w:tcW w:w="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30</w:t>
            </w:r>
          </w:p>
        </w:tc>
        <w:tc>
          <w:tcPr>
            <w:tcW w:w="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40</w:t>
            </w:r>
          </w:p>
        </w:tc>
        <w:tc>
          <w:tcPr>
            <w:tcW w:w="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60</w:t>
            </w:r>
          </w:p>
        </w:tc>
        <w:tc>
          <w:tcPr>
            <w:tcW w:w="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100</w:t>
            </w:r>
          </w:p>
        </w:tc>
        <w:tc>
          <w:tcPr>
            <w:tcW w:w="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300</w:t>
            </w:r>
          </w:p>
        </w:tc>
      </w:tr>
      <w:tr w:rsidR="00E371B8" w:rsidRPr="00E371B8">
        <w:tc>
          <w:tcPr>
            <w:tcW w:w="3345"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На первом или подвальном этаже</w:t>
            </w:r>
          </w:p>
        </w:tc>
        <w:tc>
          <w:tcPr>
            <w:tcW w:w="773"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0,45</w:t>
            </w:r>
          </w:p>
        </w:tc>
        <w:tc>
          <w:tcPr>
            <w:tcW w:w="778"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0,55</w:t>
            </w:r>
          </w:p>
        </w:tc>
        <w:tc>
          <w:tcPr>
            <w:tcW w:w="787"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0,65</w:t>
            </w:r>
          </w:p>
        </w:tc>
        <w:tc>
          <w:tcPr>
            <w:tcW w:w="787"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0,75</w:t>
            </w:r>
          </w:p>
        </w:tc>
        <w:tc>
          <w:tcPr>
            <w:tcW w:w="787"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0,8</w:t>
            </w:r>
          </w:p>
        </w:tc>
        <w:tc>
          <w:tcPr>
            <w:tcW w:w="792"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0,85</w:t>
            </w:r>
          </w:p>
        </w:tc>
        <w:tc>
          <w:tcPr>
            <w:tcW w:w="792"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0,9</w:t>
            </w:r>
          </w:p>
        </w:tc>
        <w:tc>
          <w:tcPr>
            <w:tcW w:w="811"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0,98</w:t>
            </w:r>
          </w:p>
        </w:tc>
      </w:tr>
      <w:tr w:rsidR="00E371B8" w:rsidRPr="00E371B8">
        <w:tc>
          <w:tcPr>
            <w:tcW w:w="3345"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lastRenderedPageBreak/>
              <w:t>На высоте второго этажа</w:t>
            </w:r>
          </w:p>
        </w:tc>
        <w:tc>
          <w:tcPr>
            <w:tcW w:w="773"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w:t>
            </w:r>
          </w:p>
        </w:tc>
        <w:tc>
          <w:tcPr>
            <w:tcW w:w="778"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0,25</w:t>
            </w:r>
          </w:p>
        </w:tc>
        <w:tc>
          <w:tcPr>
            <w:tcW w:w="787"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0,35</w:t>
            </w:r>
          </w:p>
        </w:tc>
        <w:tc>
          <w:tcPr>
            <w:tcW w:w="787"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0,4</w:t>
            </w:r>
          </w:p>
        </w:tc>
        <w:tc>
          <w:tcPr>
            <w:tcW w:w="787"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0,46</w:t>
            </w:r>
          </w:p>
        </w:tc>
        <w:tc>
          <w:tcPr>
            <w:tcW w:w="792"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w:t>
            </w:r>
          </w:p>
        </w:tc>
        <w:tc>
          <w:tcPr>
            <w:tcW w:w="792"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0,55</w:t>
            </w:r>
          </w:p>
        </w:tc>
        <w:tc>
          <w:tcPr>
            <w:tcW w:w="811"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0,6</w:t>
            </w:r>
          </w:p>
        </w:tc>
      </w:tr>
    </w:tbl>
    <w:p w:rsidR="00E371B8" w:rsidRPr="00E371B8" w:rsidRDefault="00E371B8">
      <w:pPr>
        <w:widowControl w:val="0"/>
        <w:autoSpaceDE w:val="0"/>
        <w:autoSpaceDN w:val="0"/>
        <w:adjustRightInd w:val="0"/>
        <w:spacing w:after="0" w:line="240" w:lineRule="auto"/>
        <w:jc w:val="both"/>
        <w:sectPr w:rsidR="00E371B8" w:rsidRPr="00E371B8">
          <w:pgSz w:w="16838" w:h="11905" w:orient="landscape"/>
          <w:pgMar w:top="1701" w:right="1134" w:bottom="850" w:left="1134" w:header="720" w:footer="720" w:gutter="0"/>
          <w:cols w:space="720"/>
          <w:noEndnote/>
        </w:sectPr>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bookmarkStart w:id="94" w:name="Par3263"/>
      <w:bookmarkEnd w:id="94"/>
      <w:r w:rsidRPr="00E371B8">
        <w:t xml:space="preserve">9.5. Коэффициент </w:t>
      </w:r>
      <w:r w:rsidRPr="00E371B8">
        <w:rPr>
          <w:position w:val="-12"/>
        </w:rPr>
        <w:pict>
          <v:shape id="_x0000_i1535" type="#_x0000_t75" style="width:21.75pt;height:26.25pt">
            <v:imagedata r:id="rId438" o:title=""/>
          </v:shape>
        </w:pict>
      </w:r>
      <w:r w:rsidRPr="00E371B8">
        <w:t xml:space="preserve"> следует принимать при расположении низа оконного проема (светового отверстия) в наружных стенах на высоте от пола помещения укрытия 1 м равным </w:t>
      </w:r>
      <w:r w:rsidRPr="00E371B8">
        <w:rPr>
          <w:position w:val="-10"/>
        </w:rPr>
        <w:pict>
          <v:shape id="_x0000_i1536" type="#_x0000_t75" style="width:36pt;height:22.5pt">
            <v:imagedata r:id="rId443" o:title=""/>
          </v:shape>
        </w:pict>
      </w:r>
      <w:r w:rsidRPr="00E371B8">
        <w:t xml:space="preserve">; 1,5 м - </w:t>
      </w:r>
      <w:r w:rsidRPr="00E371B8">
        <w:rPr>
          <w:position w:val="-10"/>
        </w:rPr>
        <w:pict>
          <v:shape id="_x0000_i1537" type="#_x0000_t75" style="width:43.5pt;height:22.5pt">
            <v:imagedata r:id="rId444" o:title=""/>
          </v:shape>
        </w:pict>
      </w:r>
      <w:r w:rsidRPr="00E371B8">
        <w:t xml:space="preserve">; 2 м и более - </w:t>
      </w:r>
      <w:r w:rsidRPr="00E371B8">
        <w:rPr>
          <w:position w:val="-10"/>
        </w:rPr>
        <w:pict>
          <v:shape id="_x0000_i1538" type="#_x0000_t75" style="width:45pt;height:22.5pt">
            <v:imagedata r:id="rId445" o:title=""/>
          </v:shape>
        </w:pict>
      </w:r>
      <w:r w:rsidRPr="00E371B8">
        <w:t xml:space="preserve">. В случае наличия в стенах незащищенных дверных проемов коэффициент </w:t>
      </w:r>
      <w:r w:rsidRPr="00E371B8">
        <w:rPr>
          <w:position w:val="-12"/>
        </w:rPr>
        <w:pict>
          <v:shape id="_x0000_i1539" type="#_x0000_t75" style="width:21.75pt;height:26.25pt">
            <v:imagedata r:id="rId438" o:title=""/>
          </v:shape>
        </w:pict>
      </w:r>
      <w:r w:rsidRPr="00E371B8">
        <w:t xml:space="preserve"> принимают равным </w:t>
      </w:r>
      <w:r w:rsidRPr="00E371B8">
        <w:rPr>
          <w:position w:val="-6"/>
        </w:rPr>
        <w:pict>
          <v:shape id="_x0000_i1540" type="#_x0000_t75" style="width:14.25pt;height:15pt">
            <v:imagedata r:id="rId446" o:title=""/>
          </v:shape>
        </w:pict>
      </w:r>
      <w:r w:rsidRPr="00E371B8">
        <w:t>.</w:t>
      </w:r>
    </w:p>
    <w:p w:rsidR="00E371B8" w:rsidRPr="00E371B8" w:rsidRDefault="00E371B8">
      <w:pPr>
        <w:widowControl w:val="0"/>
        <w:autoSpaceDE w:val="0"/>
        <w:autoSpaceDN w:val="0"/>
        <w:adjustRightInd w:val="0"/>
        <w:spacing w:after="0" w:line="240" w:lineRule="auto"/>
        <w:ind w:firstLine="540"/>
        <w:jc w:val="both"/>
      </w:pPr>
      <w:r w:rsidRPr="00E371B8">
        <w:t xml:space="preserve">Коэффициент </w:t>
      </w:r>
      <w:r w:rsidRPr="00E371B8">
        <w:rPr>
          <w:position w:val="-6"/>
        </w:rPr>
        <w:pict>
          <v:shape id="_x0000_i1541" type="#_x0000_t75" style="width:14.25pt;height:15pt">
            <v:imagedata r:id="rId446" o:title=""/>
          </v:shape>
        </w:pict>
      </w:r>
      <w:r w:rsidRPr="00E371B8">
        <w:t xml:space="preserve"> определяют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bookmarkStart w:id="95" w:name="Par3266"/>
      <w:bookmarkEnd w:id="95"/>
      <w:r w:rsidRPr="00E371B8">
        <w:rPr>
          <w:position w:val="-30"/>
        </w:rPr>
        <w:pict>
          <v:shape id="_x0000_i1542" type="#_x0000_t75" style="width:50.25pt;height:47.25pt">
            <v:imagedata r:id="rId447" o:title=""/>
          </v:shape>
        </w:pict>
      </w:r>
      <w:r w:rsidRPr="00E371B8">
        <w:t>, (9.10)</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2"/>
        </w:rPr>
        <w:pict>
          <v:shape id="_x0000_i1543" type="#_x0000_t75" style="width:20.25pt;height:26.25pt">
            <v:imagedata r:id="rId448" o:title=""/>
          </v:shape>
        </w:pict>
      </w:r>
      <w:r w:rsidRPr="00E371B8">
        <w:t xml:space="preserve"> - площадь оконных и дверных проемов (площадь незаложенных проемов и отверстий);</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544" type="#_x0000_t75" style="width:20.25pt;height:26.25pt">
            <v:imagedata r:id="rId449" o:title=""/>
          </v:shape>
        </w:pict>
      </w:r>
      <w:r w:rsidRPr="00E371B8">
        <w:t xml:space="preserve"> - площадь пола укрытия.</w:t>
      </w:r>
    </w:p>
    <w:p w:rsidR="00E371B8" w:rsidRPr="00E371B8" w:rsidRDefault="00E371B8">
      <w:pPr>
        <w:widowControl w:val="0"/>
        <w:autoSpaceDE w:val="0"/>
        <w:autoSpaceDN w:val="0"/>
        <w:adjustRightInd w:val="0"/>
        <w:spacing w:after="0" w:line="240" w:lineRule="auto"/>
        <w:ind w:firstLine="540"/>
        <w:jc w:val="both"/>
      </w:pPr>
      <w:r w:rsidRPr="00E371B8">
        <w:t xml:space="preserve">9.6. Снижение дозы радиации от экранирующего влияния соседних зданий и сооружений определяет коэффициент </w:t>
      </w:r>
      <w:r w:rsidRPr="00E371B8">
        <w:rPr>
          <w:position w:val="-12"/>
        </w:rPr>
        <w:pict>
          <v:shape id="_x0000_i1545" type="#_x0000_t75" style="width:23.25pt;height:26.25pt">
            <v:imagedata r:id="rId442" o:title=""/>
          </v:shape>
        </w:pict>
      </w:r>
      <w:r w:rsidRPr="00E371B8">
        <w:t xml:space="preserve">, принимаемый по </w:t>
      </w:r>
      <w:hyperlink w:anchor="Par3232" w:history="1">
        <w:r w:rsidRPr="00E371B8">
          <w:t>таблице 9.6</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 xml:space="preserve">9.7. При разработке типовых проектов допускается определять защитные свойства помещений, предназначенных под противорадиационные укрытия, при усредненных значениях коэффициента </w:t>
      </w:r>
      <w:r w:rsidRPr="00E371B8">
        <w:rPr>
          <w:position w:val="-12"/>
        </w:rPr>
        <w:pict>
          <v:shape id="_x0000_i1546" type="#_x0000_t75" style="width:23.25pt;height:26.25pt">
            <v:imagedata r:id="rId442" o:title=""/>
          </v:shape>
        </w:pict>
      </w:r>
      <w:r w:rsidRPr="00E371B8">
        <w:t>, равных:</w:t>
      </w:r>
    </w:p>
    <w:p w:rsidR="00E371B8" w:rsidRPr="00E371B8" w:rsidRDefault="00E371B8">
      <w:pPr>
        <w:widowControl w:val="0"/>
        <w:autoSpaceDE w:val="0"/>
        <w:autoSpaceDN w:val="0"/>
        <w:adjustRightInd w:val="0"/>
        <w:spacing w:after="0" w:line="240" w:lineRule="auto"/>
        <w:ind w:firstLine="540"/>
        <w:jc w:val="both"/>
      </w:pPr>
      <w:r w:rsidRPr="00E371B8">
        <w:t>0,5 - для производственных и вспомогательных зданий внутри промышленного комплекса;</w:t>
      </w:r>
    </w:p>
    <w:p w:rsidR="00E371B8" w:rsidRPr="00E371B8" w:rsidRDefault="00E371B8">
      <w:pPr>
        <w:widowControl w:val="0"/>
        <w:autoSpaceDE w:val="0"/>
        <w:autoSpaceDN w:val="0"/>
        <w:adjustRightInd w:val="0"/>
        <w:spacing w:after="0" w:line="240" w:lineRule="auto"/>
        <w:ind w:firstLine="540"/>
        <w:jc w:val="both"/>
      </w:pPr>
      <w:r w:rsidRPr="00E371B8">
        <w:t>0,7 - для производственных и вспомогательных зданий, расположенных вдоль магистральных улиц или в городской застройке жилыми каменными зданиями;</w:t>
      </w:r>
    </w:p>
    <w:p w:rsidR="00E371B8" w:rsidRPr="00E371B8" w:rsidRDefault="00E371B8">
      <w:pPr>
        <w:widowControl w:val="0"/>
        <w:autoSpaceDE w:val="0"/>
        <w:autoSpaceDN w:val="0"/>
        <w:adjustRightInd w:val="0"/>
        <w:spacing w:after="0" w:line="240" w:lineRule="auto"/>
        <w:ind w:firstLine="540"/>
        <w:jc w:val="both"/>
      </w:pPr>
      <w:r w:rsidRPr="00E371B8">
        <w:t>1,0 - для отдельно стоящих зданий и зданий в сельских населенных пунктах.</w:t>
      </w:r>
    </w:p>
    <w:p w:rsidR="00E371B8" w:rsidRPr="00E371B8" w:rsidRDefault="00E371B8">
      <w:pPr>
        <w:widowControl w:val="0"/>
        <w:autoSpaceDE w:val="0"/>
        <w:autoSpaceDN w:val="0"/>
        <w:adjustRightInd w:val="0"/>
        <w:spacing w:after="0" w:line="240" w:lineRule="auto"/>
        <w:ind w:firstLine="540"/>
        <w:jc w:val="both"/>
      </w:pPr>
      <w:r w:rsidRPr="00E371B8">
        <w:t xml:space="preserve">9.8. Коэффициент защиты </w:t>
      </w:r>
      <w:r w:rsidRPr="00E371B8">
        <w:rPr>
          <w:position w:val="-12"/>
        </w:rPr>
        <w:pict>
          <v:shape id="_x0000_i1547" type="#_x0000_t75" style="width:21.75pt;height:26.25pt">
            <v:imagedata r:id="rId450" o:title=""/>
          </v:shape>
        </w:pict>
      </w:r>
      <w:r w:rsidRPr="00E371B8">
        <w:t xml:space="preserve"> для помещений укрытий на первом этаже в многоэтажных зданиях из каменных материалов и кирпича следует определять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bookmarkStart w:id="96" w:name="Par3277"/>
      <w:bookmarkEnd w:id="96"/>
      <w:r w:rsidRPr="00E371B8">
        <w:rPr>
          <w:position w:val="-30"/>
        </w:rPr>
        <w:pict>
          <v:shape id="_x0000_i1548" type="#_x0000_t75" style="width:190.5pt;height:47.25pt">
            <v:imagedata r:id="rId451" o:title=""/>
          </v:shape>
        </w:pict>
      </w:r>
      <w:r w:rsidRPr="00E371B8">
        <w:t>, (9.11)</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2"/>
        </w:rPr>
        <w:pict>
          <v:shape id="_x0000_i1549" type="#_x0000_t75" style="width:21pt;height:26.25pt">
            <v:imagedata r:id="rId452" o:title=""/>
          </v:shape>
        </w:pict>
      </w:r>
      <w:r w:rsidRPr="00E371B8">
        <w:t xml:space="preserve">, </w:t>
      </w:r>
      <w:r w:rsidRPr="00E371B8">
        <w:rPr>
          <w:position w:val="-12"/>
        </w:rPr>
        <w:pict>
          <v:shape id="_x0000_i1550" type="#_x0000_t75" style="width:26.25pt;height:26.25pt">
            <v:imagedata r:id="rId453" o:title=""/>
          </v:shape>
        </w:pict>
      </w:r>
      <w:r w:rsidRPr="00E371B8">
        <w:t xml:space="preserve">, </w:t>
      </w:r>
      <w:r w:rsidRPr="00E371B8">
        <w:rPr>
          <w:position w:val="-12"/>
        </w:rPr>
        <w:pict>
          <v:shape id="_x0000_i1551" type="#_x0000_t75" style="width:26.25pt;height:26.25pt">
            <v:imagedata r:id="rId454" o:title=""/>
          </v:shape>
        </w:pict>
      </w:r>
      <w:r w:rsidRPr="00E371B8">
        <w:t xml:space="preserve">, </w:t>
      </w:r>
      <w:r w:rsidRPr="00E371B8">
        <w:rPr>
          <w:position w:val="-12"/>
        </w:rPr>
        <w:pict>
          <v:shape id="_x0000_i1552" type="#_x0000_t75" style="width:21.75pt;height:26.25pt">
            <v:imagedata r:id="rId455" o:title=""/>
          </v:shape>
        </w:pict>
      </w:r>
      <w:r w:rsidRPr="00E371B8">
        <w:t xml:space="preserve">, </w:t>
      </w:r>
      <w:r w:rsidRPr="00E371B8">
        <w:rPr>
          <w:position w:val="-12"/>
        </w:rPr>
        <w:pict>
          <v:shape id="_x0000_i1553" type="#_x0000_t75" style="width:24pt;height:26.25pt">
            <v:imagedata r:id="rId442" o:title=""/>
          </v:shape>
        </w:pict>
      </w:r>
      <w:r w:rsidRPr="00E371B8">
        <w:t xml:space="preserve"> - обозначения те же, что и в </w:t>
      </w:r>
      <w:hyperlink w:anchor="Par3072" w:history="1">
        <w:r w:rsidRPr="00E371B8">
          <w:t>формуле (9.5)</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 xml:space="preserve">9.9. Коэффициент защиты </w:t>
      </w:r>
      <w:r w:rsidRPr="00E371B8">
        <w:rPr>
          <w:position w:val="-12"/>
        </w:rPr>
        <w:pict>
          <v:shape id="_x0000_i1554" type="#_x0000_t75" style="width:21.75pt;height:26.25pt">
            <v:imagedata r:id="rId450" o:title=""/>
          </v:shape>
        </w:pict>
      </w:r>
      <w:r w:rsidRPr="00E371B8">
        <w:t xml:space="preserve"> для помещений укрытий, расположенных на первом этаже внутри многоэтажного здания, когда ни одна стена этих </w:t>
      </w:r>
      <w:r w:rsidRPr="00E371B8">
        <w:lastRenderedPageBreak/>
        <w:t>помещений непосредственно не соприкасается с радиоактивно зараженной территорией, следует определять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30"/>
        </w:rPr>
        <w:pict>
          <v:shape id="_x0000_i1555" type="#_x0000_t75" style="width:190.5pt;height:47.25pt">
            <v:imagedata r:id="rId456" o:title=""/>
          </v:shape>
        </w:pict>
      </w:r>
      <w:r w:rsidRPr="00E371B8">
        <w:t>, (9.12)</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2"/>
        </w:rPr>
        <w:pict>
          <v:shape id="_x0000_i1556" type="#_x0000_t75" style="width:26.25pt;height:26.25pt">
            <v:imagedata r:id="rId453" o:title=""/>
          </v:shape>
        </w:pict>
      </w:r>
      <w:r w:rsidRPr="00E371B8">
        <w:t xml:space="preserve">, </w:t>
      </w:r>
      <w:r w:rsidRPr="00E371B8">
        <w:rPr>
          <w:position w:val="-12"/>
        </w:rPr>
        <w:pict>
          <v:shape id="_x0000_i1557" type="#_x0000_t75" style="width:26.25pt;height:26.25pt">
            <v:imagedata r:id="rId454" o:title=""/>
          </v:shape>
        </w:pict>
      </w:r>
      <w:r w:rsidRPr="00E371B8">
        <w:t xml:space="preserve">, </w:t>
      </w:r>
      <w:r w:rsidRPr="00E371B8">
        <w:rPr>
          <w:position w:val="-12"/>
        </w:rPr>
        <w:pict>
          <v:shape id="_x0000_i1558" type="#_x0000_t75" style="width:21.75pt;height:26.25pt">
            <v:imagedata r:id="rId455" o:title=""/>
          </v:shape>
        </w:pict>
      </w:r>
      <w:r w:rsidRPr="00E371B8">
        <w:t xml:space="preserve">, </w:t>
      </w:r>
      <w:r w:rsidRPr="00E371B8">
        <w:rPr>
          <w:position w:val="-12"/>
        </w:rPr>
        <w:pict>
          <v:shape id="_x0000_i1559" type="#_x0000_t75" style="width:24pt;height:26.25pt">
            <v:imagedata r:id="rId442" o:title=""/>
          </v:shape>
        </w:pict>
      </w:r>
      <w:r w:rsidRPr="00E371B8">
        <w:t xml:space="preserve"> - определяют для внутренней стены помещения.</w:t>
      </w:r>
    </w:p>
    <w:p w:rsidR="00E371B8" w:rsidRPr="00E371B8" w:rsidRDefault="00E371B8">
      <w:pPr>
        <w:widowControl w:val="0"/>
        <w:autoSpaceDE w:val="0"/>
        <w:autoSpaceDN w:val="0"/>
        <w:adjustRightInd w:val="0"/>
        <w:spacing w:after="0" w:line="240" w:lineRule="auto"/>
        <w:ind w:firstLine="540"/>
        <w:jc w:val="both"/>
      </w:pPr>
      <w:r w:rsidRPr="00E371B8">
        <w:t xml:space="preserve">9.10. Значения коэффициентов защиты, полученные по </w:t>
      </w:r>
      <w:hyperlink w:anchor="Par3072" w:history="1">
        <w:r w:rsidRPr="00E371B8">
          <w:t>формулам (9.5)</w:t>
        </w:r>
      </w:hyperlink>
      <w:r w:rsidRPr="00E371B8">
        <w:t xml:space="preserve">, </w:t>
      </w:r>
      <w:hyperlink w:anchor="Par3277" w:history="1">
        <w:r w:rsidRPr="00E371B8">
          <w:t>(9.11)</w:t>
        </w:r>
      </w:hyperlink>
      <w:r w:rsidRPr="00E371B8">
        <w:t xml:space="preserve">, </w:t>
      </w:r>
      <w:hyperlink w:anchor="Par3288" w:history="1">
        <w:r w:rsidRPr="00E371B8">
          <w:t>(9.13)</w:t>
        </w:r>
      </w:hyperlink>
      <w:r w:rsidRPr="00E371B8">
        <w:t xml:space="preserve"> и </w:t>
      </w:r>
      <w:hyperlink w:anchor="Par3377" w:history="1">
        <w:r w:rsidRPr="00E371B8">
          <w:t>(9.16)</w:t>
        </w:r>
      </w:hyperlink>
      <w:r w:rsidRPr="00E371B8">
        <w:t xml:space="preserve"> для противорадиационных укрытий, следует умножать на коэффициент 0,45 для зданий с </w:t>
      </w:r>
      <w:r w:rsidRPr="00E371B8">
        <w:rPr>
          <w:position w:val="-10"/>
        </w:rPr>
        <w:pict>
          <v:shape id="_x0000_i1560" type="#_x0000_t75" style="width:54.75pt;height:21.75pt">
            <v:imagedata r:id="rId457" o:title=""/>
          </v:shape>
        </w:pict>
      </w:r>
      <w:r w:rsidRPr="00E371B8">
        <w:t xml:space="preserve"> и на коэффициент 0,8 для зданий с </w:t>
      </w:r>
      <w:r w:rsidRPr="00E371B8">
        <w:rPr>
          <w:position w:val="-10"/>
        </w:rPr>
        <w:pict>
          <v:shape id="_x0000_i1561" type="#_x0000_t75" style="width:54.75pt;height:21.75pt">
            <v:imagedata r:id="rId458" o:title=""/>
          </v:shape>
        </w:pict>
      </w:r>
      <w:r w:rsidRPr="00E371B8">
        <w:t xml:space="preserve"> в случае, если не предотвращено заражение радиоактивными осадками смежных и лежащих над укрытием помещений.</w:t>
      </w:r>
    </w:p>
    <w:p w:rsidR="00E371B8" w:rsidRPr="00E371B8" w:rsidRDefault="00E371B8">
      <w:pPr>
        <w:widowControl w:val="0"/>
        <w:autoSpaceDE w:val="0"/>
        <w:autoSpaceDN w:val="0"/>
        <w:adjustRightInd w:val="0"/>
        <w:spacing w:after="0" w:line="240" w:lineRule="auto"/>
        <w:ind w:firstLine="540"/>
        <w:jc w:val="both"/>
      </w:pPr>
      <w:r w:rsidRPr="00E371B8">
        <w:t xml:space="preserve">9.11. Коэффициент защиты </w:t>
      </w:r>
      <w:r w:rsidRPr="00E371B8">
        <w:rPr>
          <w:position w:val="-12"/>
        </w:rPr>
        <w:pict>
          <v:shape id="_x0000_i1562" type="#_x0000_t75" style="width:21.75pt;height:26.25pt">
            <v:imagedata r:id="rId450" o:title=""/>
          </v:shape>
        </w:pict>
      </w:r>
      <w:r w:rsidRPr="00E371B8">
        <w:t xml:space="preserve"> для укрытий, расположенных в неполностью заглубленных подвальных и цокольных этажах, следует определять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bookmarkStart w:id="97" w:name="Par3288"/>
      <w:bookmarkEnd w:id="97"/>
      <w:r w:rsidRPr="00E371B8">
        <w:rPr>
          <w:position w:val="-32"/>
        </w:rPr>
        <w:pict>
          <v:shape id="_x0000_i1563" type="#_x0000_t75" style="width:334.5pt;height:49.5pt">
            <v:imagedata r:id="rId459" o:title=""/>
          </v:shape>
        </w:pict>
      </w:r>
      <w:r w:rsidRPr="00E371B8">
        <w:t>, (9.13)</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2"/>
        </w:rPr>
        <w:pict>
          <v:shape id="_x0000_i1564" type="#_x0000_t75" style="width:21pt;height:26.25pt">
            <v:imagedata r:id="rId452" o:title=""/>
          </v:shape>
        </w:pict>
      </w:r>
      <w:r w:rsidRPr="00E371B8">
        <w:t xml:space="preserve">, </w:t>
      </w:r>
      <w:r w:rsidRPr="00E371B8">
        <w:rPr>
          <w:position w:val="-12"/>
        </w:rPr>
        <w:pict>
          <v:shape id="_x0000_i1565" type="#_x0000_t75" style="width:26.25pt;height:26.25pt">
            <v:imagedata r:id="rId453" o:title=""/>
          </v:shape>
        </w:pict>
      </w:r>
      <w:r w:rsidRPr="00E371B8">
        <w:t xml:space="preserve">, </w:t>
      </w:r>
      <w:r w:rsidRPr="00E371B8">
        <w:rPr>
          <w:position w:val="-12"/>
        </w:rPr>
        <w:pict>
          <v:shape id="_x0000_i1566" type="#_x0000_t75" style="width:26.25pt;height:26.25pt">
            <v:imagedata r:id="rId454" o:title=""/>
          </v:shape>
        </w:pict>
      </w:r>
      <w:r w:rsidRPr="00E371B8">
        <w:t xml:space="preserve">, </w:t>
      </w:r>
      <w:r w:rsidRPr="00E371B8">
        <w:rPr>
          <w:position w:val="-12"/>
        </w:rPr>
        <w:pict>
          <v:shape id="_x0000_i1567" type="#_x0000_t75" style="width:21.75pt;height:26.25pt">
            <v:imagedata r:id="rId455" o:title=""/>
          </v:shape>
        </w:pict>
      </w:r>
      <w:r w:rsidRPr="00E371B8">
        <w:t xml:space="preserve">, </w:t>
      </w:r>
      <w:r w:rsidRPr="00E371B8">
        <w:rPr>
          <w:position w:val="-12"/>
        </w:rPr>
        <w:pict>
          <v:shape id="_x0000_i1568" type="#_x0000_t75" style="width:24pt;height:26.25pt">
            <v:imagedata r:id="rId442" o:title=""/>
          </v:shape>
        </w:pict>
      </w:r>
      <w:r w:rsidRPr="00E371B8">
        <w:t xml:space="preserve"> - определяют для возвышающихся частей стен укрытия;</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569" type="#_x0000_t75" style="width:23.25pt;height:26.25pt">
            <v:imagedata r:id="rId460" o:title=""/>
          </v:shape>
        </w:pict>
      </w:r>
      <w:r w:rsidRPr="00E371B8">
        <w:t xml:space="preserve"> - кратность ослабления перекрытием подвала (цокольного этажа) вторичного излучения, рассеянного в помещении первого этажа, определяемая в зависимости от массы 1 м2 перекрытия по </w:t>
      </w:r>
      <w:hyperlink w:anchor="Par3081" w:history="1">
        <w:r w:rsidRPr="00E371B8">
          <w:t>таблице 9.4</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570" type="#_x0000_t75" style="width:21.75pt;height:26.25pt">
            <v:imagedata r:id="rId438" o:title=""/>
          </v:shape>
        </w:pict>
      </w:r>
      <w:r w:rsidRPr="00E371B8">
        <w:t xml:space="preserve"> - коэффициент, принимаемый при расположении низа оконного и дверного проема (светового отверстия) в стенах на высоте от пола первого этажа 0,5 м и ниже равен </w:t>
      </w:r>
      <w:r w:rsidRPr="00E371B8">
        <w:rPr>
          <w:position w:val="-10"/>
        </w:rPr>
        <w:pict>
          <v:shape id="_x0000_i1571" type="#_x0000_t75" style="width:43.5pt;height:22.5pt">
            <v:imagedata r:id="rId444" o:title=""/>
          </v:shape>
        </w:pict>
      </w:r>
      <w:r w:rsidRPr="00E371B8">
        <w:t xml:space="preserve">, а 1 м и более - </w:t>
      </w:r>
      <w:r w:rsidRPr="00E371B8">
        <w:rPr>
          <w:position w:val="-10"/>
        </w:rPr>
        <w:pict>
          <v:shape id="_x0000_i1572" type="#_x0000_t75" style="width:45pt;height:22.5pt">
            <v:imagedata r:id="rId461" o:title=""/>
          </v:shape>
        </w:pict>
      </w:r>
      <w:r w:rsidRPr="00E371B8">
        <w:t xml:space="preserve">, где a имеет такое же значение, что и в </w:t>
      </w:r>
      <w:hyperlink w:anchor="Par3266" w:history="1">
        <w:r w:rsidRPr="00E371B8">
          <w:t>формуле (9.10)</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 xml:space="preserve">9.12. Для подвальных и цокольных помещений, пол которых расположен ниже уровня планировочной отметки земли меньше чем на 1,7 м, коэффициент защиты следует определять по </w:t>
      </w:r>
      <w:hyperlink w:anchor="Par3277" w:history="1">
        <w:r w:rsidRPr="00E371B8">
          <w:t>формуле (9.11)</w:t>
        </w:r>
      </w:hyperlink>
      <w:r w:rsidRPr="00E371B8">
        <w:t xml:space="preserve"> как для помещений первого этажа, а при обваловании стен этих помещений на полную высоту, а также при массе выступающих стен 10 кН/м2 и более - по </w:t>
      </w:r>
      <w:hyperlink w:anchor="Par3377" w:history="1">
        <w:r w:rsidRPr="00E371B8">
          <w:t>формуле (9.16)</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 xml:space="preserve">9.13. В вес перекрытия над первым, цокольным или подвальным этажами производственных зданий промышленных предприятий при определении </w:t>
      </w:r>
      <w:r w:rsidRPr="00E371B8">
        <w:rPr>
          <w:position w:val="-12"/>
        </w:rPr>
        <w:pict>
          <v:shape id="_x0000_i1573" type="#_x0000_t75" style="width:24pt;height:26.25pt">
            <v:imagedata r:id="rId460" o:title=""/>
          </v:shape>
        </w:pict>
      </w:r>
      <w:r w:rsidRPr="00E371B8">
        <w:t xml:space="preserve"> в </w:t>
      </w:r>
      <w:hyperlink w:anchor="Par3288" w:history="1">
        <w:r w:rsidRPr="00E371B8">
          <w:t>формулу (9.13)</w:t>
        </w:r>
      </w:hyperlink>
      <w:r w:rsidRPr="00E371B8">
        <w:t xml:space="preserve"> необходимо включать дополнительно вес стационарного оборудования, но не более 2 кН/м2 с площади, занимаемой </w:t>
      </w:r>
      <w:r w:rsidRPr="00E371B8">
        <w:lastRenderedPageBreak/>
        <w:t>оборудованием.</w:t>
      </w:r>
    </w:p>
    <w:p w:rsidR="00E371B8" w:rsidRPr="00E371B8" w:rsidRDefault="00E371B8">
      <w:pPr>
        <w:widowControl w:val="0"/>
        <w:autoSpaceDE w:val="0"/>
        <w:autoSpaceDN w:val="0"/>
        <w:adjustRightInd w:val="0"/>
        <w:spacing w:after="0" w:line="240" w:lineRule="auto"/>
        <w:ind w:firstLine="540"/>
        <w:jc w:val="both"/>
      </w:pPr>
      <w:r w:rsidRPr="00E371B8">
        <w:t>Указанный вес оборудования должен быть равномерно распределен по перекрытию.</w:t>
      </w:r>
    </w:p>
    <w:p w:rsidR="00E371B8" w:rsidRPr="00E371B8" w:rsidRDefault="00E371B8">
      <w:pPr>
        <w:widowControl w:val="0"/>
        <w:autoSpaceDE w:val="0"/>
        <w:autoSpaceDN w:val="0"/>
        <w:adjustRightInd w:val="0"/>
        <w:spacing w:after="0" w:line="240" w:lineRule="auto"/>
        <w:ind w:firstLine="540"/>
        <w:jc w:val="both"/>
      </w:pPr>
      <w:r w:rsidRPr="00E371B8">
        <w:t>В вес 1 м2 перекрытия над цокольным или подвальным этажами жилых и общественных зданий, расположенных в зоне действия ударной волны, следует включать вес 750 Н/м2 от внутренних перегородок и несущих стен.</w:t>
      </w:r>
    </w:p>
    <w:p w:rsidR="00E371B8" w:rsidRPr="00E371B8" w:rsidRDefault="00E371B8">
      <w:pPr>
        <w:widowControl w:val="0"/>
        <w:autoSpaceDE w:val="0"/>
        <w:autoSpaceDN w:val="0"/>
        <w:adjustRightInd w:val="0"/>
        <w:spacing w:after="0" w:line="240" w:lineRule="auto"/>
        <w:ind w:firstLine="540"/>
        <w:jc w:val="both"/>
      </w:pPr>
      <w:r w:rsidRPr="00E371B8">
        <w:t>9.14. Для заглубленных в грунт или обсыпных сооружений (без надстройки) с горизонтальными, наклонными тупиковыми или вертикальными входами коэффициент защиты определяют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bookmarkStart w:id="98" w:name="Par3299"/>
      <w:bookmarkEnd w:id="98"/>
      <w:r w:rsidRPr="00E371B8">
        <w:rPr>
          <w:position w:val="-32"/>
        </w:rPr>
        <w:pict>
          <v:shape id="_x0000_i1574" type="#_x0000_t75" style="width:109.5pt;height:51pt">
            <v:imagedata r:id="rId462" o:title=""/>
          </v:shape>
        </w:pict>
      </w:r>
      <w:r w:rsidRPr="00E371B8">
        <w:t>, (9.14)</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4"/>
        </w:rPr>
        <w:pict>
          <v:shape id="_x0000_i1575" type="#_x0000_t75" style="width:33pt;height:26.25pt">
            <v:imagedata r:id="rId463" o:title=""/>
          </v:shape>
        </w:pict>
      </w:r>
      <w:r w:rsidRPr="00E371B8">
        <w:t xml:space="preserve">, </w:t>
      </w:r>
      <w:r w:rsidRPr="00E371B8">
        <w:rPr>
          <w:position w:val="-12"/>
        </w:rPr>
        <w:pict>
          <v:shape id="_x0000_i1576" type="#_x0000_t75" style="width:16.5pt;height:26.25pt">
            <v:imagedata r:id="rId464" o:title=""/>
          </v:shape>
        </w:pict>
      </w:r>
      <w:r w:rsidRPr="00E371B8">
        <w:t xml:space="preserve"> - см. </w:t>
      </w:r>
      <w:hyperlink w:anchor="Par3072" w:history="1">
        <w:r w:rsidRPr="00E371B8">
          <w:t>формулу (9.5)</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rPr>
          <w:position w:val="-10"/>
        </w:rPr>
        <w:pict>
          <v:shape id="_x0000_i1577" type="#_x0000_t75" style="width:16.5pt;height:18.75pt">
            <v:imagedata r:id="rId465" o:title=""/>
          </v:shape>
        </w:pict>
      </w:r>
      <w:r w:rsidRPr="00E371B8">
        <w:t xml:space="preserve"> - часть суммарной дозы радиации, проникающей в помещение через входы, определяют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2"/>
        </w:rPr>
        <w:pict>
          <v:shape id="_x0000_i1578" type="#_x0000_t75" style="width:79.5pt;height:26.25pt">
            <v:imagedata r:id="rId466" o:title=""/>
          </v:shape>
        </w:pict>
      </w:r>
      <w:r w:rsidRPr="00E371B8">
        <w:t>, (9.15)</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579" type="#_x0000_t75" style="width:29.25pt;height:26.25pt">
            <v:imagedata r:id="rId467" o:title=""/>
          </v:shape>
        </w:pict>
      </w:r>
      <w:r w:rsidRPr="00E371B8">
        <w:t xml:space="preserve"> - коэффициент, учитывающий тип и характеристику входа, принимаемый по </w:t>
      </w:r>
      <w:hyperlink w:anchor="Par3309" w:history="1">
        <w:r w:rsidRPr="00E371B8">
          <w:t>таблице 9.7</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580" type="#_x0000_t75" style="width:28.5pt;height:26.25pt">
            <v:imagedata r:id="rId468" o:title=""/>
          </v:shape>
        </w:pict>
      </w:r>
      <w:r w:rsidRPr="00E371B8">
        <w:t xml:space="preserve"> - коэффициент, характеризующий конструктивные особенности входа и его защитные свойства, принимаемый по </w:t>
      </w:r>
      <w:hyperlink w:anchor="Par3324" w:history="1">
        <w:r w:rsidRPr="00E371B8">
          <w:t>таблице 9.8</w:t>
        </w:r>
      </w:hyperlink>
      <w:r w:rsidRPr="00E371B8">
        <w:t>.</w:t>
      </w:r>
    </w:p>
    <w:p w:rsidR="00E371B8" w:rsidRPr="00E371B8" w:rsidRDefault="00E371B8">
      <w:pPr>
        <w:widowControl w:val="0"/>
        <w:autoSpaceDE w:val="0"/>
        <w:autoSpaceDN w:val="0"/>
        <w:adjustRightInd w:val="0"/>
        <w:spacing w:after="0" w:line="240" w:lineRule="auto"/>
        <w:ind w:firstLine="540"/>
        <w:jc w:val="both"/>
        <w:sectPr w:rsidR="00E371B8" w:rsidRPr="00E371B8">
          <w:pgSz w:w="11905" w:h="16838"/>
          <w:pgMar w:top="1134" w:right="850" w:bottom="1134" w:left="1701" w:header="720" w:footer="720" w:gutter="0"/>
          <w:cols w:space="720"/>
          <w:noEndnote/>
        </w:sectPr>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bookmarkStart w:id="99" w:name="Par3309"/>
      <w:bookmarkEnd w:id="99"/>
      <w:r w:rsidRPr="00E371B8">
        <w:t>Таблица 9.7</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637"/>
        <w:gridCol w:w="2023"/>
      </w:tblGrid>
      <w:tr w:rsidR="00E371B8" w:rsidRPr="00E371B8">
        <w:tc>
          <w:tcPr>
            <w:tcW w:w="7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Вход</w:t>
            </w:r>
          </w:p>
        </w:tc>
        <w:tc>
          <w:tcPr>
            <w:tcW w:w="2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Коэффициент </w:t>
            </w:r>
            <w:r w:rsidRPr="00E371B8">
              <w:rPr>
                <w:position w:val="-12"/>
              </w:rPr>
              <w:pict>
                <v:shape id="_x0000_i1581" type="#_x0000_t75" style="width:29.25pt;height:26.25pt">
                  <v:imagedata r:id="rId467" o:title=""/>
                </v:shape>
              </w:pict>
            </w:r>
          </w:p>
        </w:tc>
      </w:tr>
      <w:tr w:rsidR="00E371B8" w:rsidRPr="00E371B8">
        <w:tc>
          <w:tcPr>
            <w:tcW w:w="7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Прямой тупиковый с поверхности земли по лестничному спуску или аппарели</w:t>
            </w:r>
          </w:p>
        </w:tc>
        <w:tc>
          <w:tcPr>
            <w:tcW w:w="2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r>
      <w:tr w:rsidR="00E371B8" w:rsidRPr="00E371B8">
        <w:tc>
          <w:tcPr>
            <w:tcW w:w="7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Тупиковый с поворотом на 90°</w:t>
            </w:r>
          </w:p>
        </w:tc>
        <w:tc>
          <w:tcPr>
            <w:tcW w:w="2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w:t>
            </w:r>
          </w:p>
        </w:tc>
      </w:tr>
      <w:tr w:rsidR="00E371B8" w:rsidRPr="00E371B8">
        <w:tc>
          <w:tcPr>
            <w:tcW w:w="7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Тупиковый с поворотом на 90° и последующим вторым поворотом на 90°</w:t>
            </w:r>
          </w:p>
        </w:tc>
        <w:tc>
          <w:tcPr>
            <w:tcW w:w="2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w:t>
            </w:r>
          </w:p>
        </w:tc>
      </w:tr>
      <w:tr w:rsidR="00E371B8" w:rsidRPr="00E371B8">
        <w:tc>
          <w:tcPr>
            <w:tcW w:w="7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Вертикальный (паз) с люком</w:t>
            </w:r>
          </w:p>
        </w:tc>
        <w:tc>
          <w:tcPr>
            <w:tcW w:w="2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w:t>
            </w:r>
          </w:p>
        </w:tc>
      </w:tr>
      <w:tr w:rsidR="00E371B8" w:rsidRPr="00E371B8">
        <w:tc>
          <w:tcPr>
            <w:tcW w:w="7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Вертикальный с горизонтальным тоннелем</w:t>
            </w:r>
          </w:p>
        </w:tc>
        <w:tc>
          <w:tcPr>
            <w:tcW w:w="20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w:t>
            </w:r>
          </w:p>
        </w:tc>
      </w:tr>
    </w:tbl>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bookmarkStart w:id="100" w:name="Par3324"/>
      <w:bookmarkEnd w:id="100"/>
      <w:r w:rsidRPr="00E371B8">
        <w:t>Таблица 9.8</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68"/>
        <w:gridCol w:w="1210"/>
        <w:gridCol w:w="1214"/>
        <w:gridCol w:w="1238"/>
        <w:gridCol w:w="1224"/>
        <w:gridCol w:w="1234"/>
        <w:gridCol w:w="1253"/>
      </w:tblGrid>
      <w:tr w:rsidR="00E371B8" w:rsidRPr="00E371B8">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Расстояние от входа до центра помещения</w:t>
            </w:r>
          </w:p>
        </w:tc>
        <w:tc>
          <w:tcPr>
            <w:tcW w:w="73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 xml:space="preserve">Коэффициент </w:t>
            </w:r>
            <w:r w:rsidRPr="00E371B8">
              <w:rPr>
                <w:position w:val="-12"/>
              </w:rPr>
              <w:pict>
                <v:shape id="_x0000_i1582" type="#_x0000_t75" style="width:28.5pt;height:26.25pt">
                  <v:imagedata r:id="rId468" o:title=""/>
                </v:shape>
              </w:pict>
            </w:r>
            <w:r w:rsidRPr="00E371B8">
              <w:t xml:space="preserve"> при высоте входного проема h, м</w:t>
            </w:r>
          </w:p>
        </w:tc>
      </w:tr>
      <w:tr w:rsidR="00E371B8" w:rsidRPr="00E371B8">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366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2</w:t>
            </w:r>
          </w:p>
        </w:tc>
        <w:tc>
          <w:tcPr>
            <w:tcW w:w="37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4</w:t>
            </w:r>
          </w:p>
        </w:tc>
      </w:tr>
      <w:tr w:rsidR="00E371B8" w:rsidRPr="00E371B8">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73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ширине, м</w:t>
            </w:r>
          </w:p>
        </w:tc>
      </w:tr>
      <w:tr w:rsidR="00E371B8" w:rsidRPr="00E371B8">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1</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2</w:t>
            </w:r>
          </w:p>
        </w:tc>
        <w:tc>
          <w:tcPr>
            <w:tcW w:w="1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4</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1</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2</w:t>
            </w:r>
          </w:p>
        </w:tc>
        <w:tc>
          <w:tcPr>
            <w:tcW w:w="1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4</w:t>
            </w:r>
          </w:p>
        </w:tc>
      </w:tr>
      <w:tr w:rsidR="00E371B8" w:rsidRPr="00E371B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1,5</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0,1</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0,17</w:t>
            </w:r>
          </w:p>
        </w:tc>
        <w:tc>
          <w:tcPr>
            <w:tcW w:w="1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0,22</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0,22</w:t>
            </w:r>
          </w:p>
        </w:tc>
        <w:tc>
          <w:tcPr>
            <w:tcW w:w="1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0,3</w:t>
            </w:r>
          </w:p>
        </w:tc>
      </w:tr>
      <w:tr w:rsidR="00E371B8" w:rsidRPr="00E371B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lastRenderedPageBreak/>
              <w:t>3</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0,045</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0,08</w:t>
            </w:r>
          </w:p>
        </w:tc>
        <w:tc>
          <w:tcPr>
            <w:tcW w:w="1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0,12</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0,07</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0,1</w:t>
            </w:r>
          </w:p>
        </w:tc>
        <w:tc>
          <w:tcPr>
            <w:tcW w:w="1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0,17</w:t>
            </w:r>
          </w:p>
        </w:tc>
      </w:tr>
      <w:tr w:rsidR="00E371B8" w:rsidRPr="00E371B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0,015</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0,03</w:t>
            </w:r>
          </w:p>
        </w:tc>
        <w:tc>
          <w:tcPr>
            <w:tcW w:w="1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0,045</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0,018</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0,05</w:t>
            </w:r>
          </w:p>
        </w:tc>
        <w:tc>
          <w:tcPr>
            <w:tcW w:w="1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0,065</w:t>
            </w:r>
          </w:p>
        </w:tc>
      </w:tr>
      <w:tr w:rsidR="00E371B8" w:rsidRPr="00E371B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0,007</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0,015</w:t>
            </w:r>
          </w:p>
        </w:tc>
        <w:tc>
          <w:tcPr>
            <w:tcW w:w="1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0,018</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0,004</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0,015</w:t>
            </w:r>
          </w:p>
        </w:tc>
        <w:tc>
          <w:tcPr>
            <w:tcW w:w="1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0,02</w:t>
            </w:r>
          </w:p>
        </w:tc>
      </w:tr>
      <w:tr w:rsidR="00E371B8" w:rsidRPr="00E371B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24</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0,004</w:t>
            </w:r>
          </w:p>
        </w:tc>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0,005</w:t>
            </w:r>
          </w:p>
        </w:tc>
        <w:tc>
          <w:tcPr>
            <w:tcW w:w="1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0,007</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0,001</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0,004</w:t>
            </w:r>
          </w:p>
        </w:tc>
        <w:tc>
          <w:tcPr>
            <w:tcW w:w="1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0,015</w:t>
            </w:r>
          </w:p>
        </w:tc>
      </w:tr>
      <w:tr w:rsidR="00E371B8" w:rsidRPr="00E371B8">
        <w:tc>
          <w:tcPr>
            <w:tcW w:w="964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jc w:val="both"/>
            </w:pPr>
            <w:r w:rsidRPr="00E371B8">
              <w:t xml:space="preserve">Примечание. Для промежуточных значений размеров входов коэффициент </w:t>
            </w:r>
            <w:r w:rsidRPr="00E371B8">
              <w:rPr>
                <w:position w:val="-12"/>
              </w:rPr>
              <w:pict>
                <v:shape id="_x0000_i1583" type="#_x0000_t75" style="width:28.5pt;height:26.25pt">
                  <v:imagedata r:id="rId468" o:title=""/>
                </v:shape>
              </w:pict>
            </w:r>
            <w:r w:rsidRPr="00E371B8">
              <w:t xml:space="preserve"> принимают по интерполяции.</w:t>
            </w:r>
          </w:p>
        </w:tc>
      </w:tr>
    </w:tbl>
    <w:p w:rsidR="00E371B8" w:rsidRPr="00E371B8" w:rsidRDefault="00E371B8">
      <w:pPr>
        <w:widowControl w:val="0"/>
        <w:autoSpaceDE w:val="0"/>
        <w:autoSpaceDN w:val="0"/>
        <w:adjustRightInd w:val="0"/>
        <w:spacing w:after="0" w:line="240" w:lineRule="auto"/>
        <w:jc w:val="both"/>
        <w:sectPr w:rsidR="00E371B8" w:rsidRPr="00E371B8">
          <w:pgSz w:w="16838" w:h="11905" w:orient="landscape"/>
          <w:pgMar w:top="1701" w:right="1134" w:bottom="850" w:left="1134" w:header="720" w:footer="720" w:gutter="0"/>
          <w:cols w:space="720"/>
          <w:noEndnote/>
        </w:sectPr>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В сооружениях арочного типа при определении </w:t>
      </w:r>
      <w:r w:rsidRPr="00E371B8">
        <w:rPr>
          <w:position w:val="-14"/>
        </w:rPr>
        <w:pict>
          <v:shape id="_x0000_i1584" type="#_x0000_t75" style="width:33pt;height:26.25pt">
            <v:imagedata r:id="rId463" o:title=""/>
          </v:shape>
        </w:pict>
      </w:r>
      <w:r w:rsidRPr="00E371B8">
        <w:t xml:space="preserve"> толщину грунтовой обсыпки принимают для самой высокой точки покрытия.</w:t>
      </w:r>
    </w:p>
    <w:p w:rsidR="00E371B8" w:rsidRPr="00E371B8" w:rsidRDefault="00E371B8">
      <w:pPr>
        <w:widowControl w:val="0"/>
        <w:autoSpaceDE w:val="0"/>
        <w:autoSpaceDN w:val="0"/>
        <w:adjustRightInd w:val="0"/>
        <w:spacing w:after="0" w:line="240" w:lineRule="auto"/>
        <w:ind w:firstLine="540"/>
        <w:jc w:val="both"/>
      </w:pPr>
      <w:r w:rsidRPr="00E371B8">
        <w:t>9.15. Коэффициент защиты для полностью заглубленных подвалов и помещений, расположенных во внутренней части не полностью заглубленных подвалов, а также для не полностью заглубленных подвалов и цокольных этажей при суммарной массе выступающих частей наружных стен с обсыпкой 10 кН/м2 и более определяют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bookmarkStart w:id="101" w:name="Par3377"/>
      <w:bookmarkEnd w:id="101"/>
      <w:r w:rsidRPr="00E371B8">
        <w:rPr>
          <w:position w:val="-30"/>
        </w:rPr>
        <w:pict>
          <v:shape id="_x0000_i1585" type="#_x0000_t75" style="width:102pt;height:47.25pt">
            <v:imagedata r:id="rId469" o:title=""/>
          </v:shape>
        </w:pict>
      </w:r>
      <w:r w:rsidRPr="00E371B8">
        <w:t>, (9.16)</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4"/>
        </w:rPr>
        <w:pict>
          <v:shape id="_x0000_i1586" type="#_x0000_t75" style="width:33pt;height:26.25pt">
            <v:imagedata r:id="rId463" o:title=""/>
          </v:shape>
        </w:pict>
      </w:r>
      <w:r w:rsidRPr="00E371B8">
        <w:t xml:space="preserve">, </w:t>
      </w:r>
      <w:r w:rsidRPr="00E371B8">
        <w:rPr>
          <w:position w:val="-12"/>
        </w:rPr>
        <w:pict>
          <v:shape id="_x0000_i1587" type="#_x0000_t75" style="width:16.5pt;height:26.25pt">
            <v:imagedata r:id="rId464" o:title=""/>
          </v:shape>
        </w:pict>
      </w:r>
      <w:r w:rsidRPr="00E371B8">
        <w:t xml:space="preserve">, </w:t>
      </w:r>
      <w:r w:rsidRPr="00E371B8">
        <w:rPr>
          <w:position w:val="-10"/>
        </w:rPr>
        <w:pict>
          <v:shape id="_x0000_i1588" type="#_x0000_t75" style="width:16.5pt;height:18pt">
            <v:imagedata r:id="rId465" o:title=""/>
          </v:shape>
        </w:pict>
      </w:r>
      <w:r w:rsidRPr="00E371B8">
        <w:t xml:space="preserve"> - см. </w:t>
      </w:r>
      <w:hyperlink w:anchor="Par3288" w:history="1">
        <w:r w:rsidRPr="00E371B8">
          <w:t>формулы (9.13)</w:t>
        </w:r>
      </w:hyperlink>
      <w:r w:rsidRPr="00E371B8">
        <w:t xml:space="preserve"> и </w:t>
      </w:r>
      <w:hyperlink w:anchor="Par3299" w:history="1">
        <w:r w:rsidRPr="00E371B8">
          <w:t>(9.14)</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 xml:space="preserve">9.16. При наличии нескольких входов значение </w:t>
      </w:r>
      <w:r w:rsidRPr="00E371B8">
        <w:rPr>
          <w:position w:val="-10"/>
        </w:rPr>
        <w:pict>
          <v:shape id="_x0000_i1589" type="#_x0000_t75" style="width:16.5pt;height:18.75pt">
            <v:imagedata r:id="rId465" o:title=""/>
          </v:shape>
        </w:pict>
      </w:r>
      <w:r w:rsidRPr="00E371B8">
        <w:t xml:space="preserve"> определяют как сумму значений по всем входам. Если во входе предусматривают устройство стенки-экрана или двери массой более 2 кН/м2, то значение </w:t>
      </w:r>
      <w:r w:rsidRPr="00E371B8">
        <w:rPr>
          <w:position w:val="-10"/>
        </w:rPr>
        <w:pict>
          <v:shape id="_x0000_i1590" type="#_x0000_t75" style="width:16.5pt;height:18.75pt">
            <v:imagedata r:id="rId465" o:title=""/>
          </v:shape>
        </w:pict>
      </w:r>
      <w:r w:rsidRPr="00E371B8">
        <w:t xml:space="preserve"> определяют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34"/>
        </w:rPr>
        <w:pict>
          <v:shape id="_x0000_i1591" type="#_x0000_t75" style="width:109.5pt;height:51pt">
            <v:imagedata r:id="rId470" o:title=""/>
          </v:shape>
        </w:pict>
      </w:r>
      <w:r w:rsidRPr="00E371B8">
        <w:t>, (9.17)</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2"/>
        </w:rPr>
        <w:pict>
          <v:shape id="_x0000_i1592" type="#_x0000_t75" style="width:28.5pt;height:26.25pt">
            <v:imagedata r:id="rId468" o:title=""/>
          </v:shape>
        </w:pict>
      </w:r>
      <w:r w:rsidRPr="00E371B8">
        <w:t xml:space="preserve">, </w:t>
      </w:r>
      <w:r w:rsidRPr="00E371B8">
        <w:rPr>
          <w:position w:val="-12"/>
        </w:rPr>
        <w:pict>
          <v:shape id="_x0000_i1593" type="#_x0000_t75" style="width:29.25pt;height:26.25pt">
            <v:imagedata r:id="rId467" o:title=""/>
          </v:shape>
        </w:pict>
      </w:r>
      <w:r w:rsidRPr="00E371B8">
        <w:t xml:space="preserve"> - см. </w:t>
      </w:r>
      <w:hyperlink w:anchor="Par3299" w:history="1">
        <w:r w:rsidRPr="00E371B8">
          <w:t>формулу (9.14)</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n - число входов;</w:t>
      </w:r>
    </w:p>
    <w:p w:rsidR="00E371B8" w:rsidRPr="00E371B8" w:rsidRDefault="00E371B8">
      <w:pPr>
        <w:widowControl w:val="0"/>
        <w:autoSpaceDE w:val="0"/>
        <w:autoSpaceDN w:val="0"/>
        <w:adjustRightInd w:val="0"/>
        <w:spacing w:after="0" w:line="240" w:lineRule="auto"/>
        <w:ind w:firstLine="540"/>
        <w:jc w:val="both"/>
      </w:pPr>
      <w:r w:rsidRPr="00E371B8">
        <w:rPr>
          <w:position w:val="-14"/>
        </w:rPr>
        <w:pict>
          <v:shape id="_x0000_i1594" type="#_x0000_t75" style="width:33.75pt;height:26.25pt">
            <v:imagedata r:id="rId471" o:title=""/>
          </v:shape>
        </w:pict>
      </w:r>
      <w:r w:rsidRPr="00E371B8">
        <w:t xml:space="preserve"> - кратность ослабления излучения стенкой-экраном (дверью), определяемая по </w:t>
      </w:r>
      <w:hyperlink w:anchor="Par3081" w:history="1">
        <w:r w:rsidRPr="00E371B8">
          <w:t>таблице 9.4</w:t>
        </w:r>
      </w:hyperlink>
      <w:r w:rsidRPr="00E371B8">
        <w:t xml:space="preserve">, как для </w:t>
      </w:r>
      <w:r w:rsidRPr="00E371B8">
        <w:rPr>
          <w:position w:val="-12"/>
        </w:rPr>
        <w:pict>
          <v:shape id="_x0000_i1595" type="#_x0000_t75" style="width:26.25pt;height:26.25pt">
            <v:imagedata r:id="rId472" o:title=""/>
          </v:shape>
        </w:pict>
      </w:r>
      <w:r w:rsidRPr="00E371B8">
        <w:t>.</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1"/>
      </w:pPr>
      <w:bookmarkStart w:id="102" w:name="Par3388"/>
      <w:bookmarkEnd w:id="102"/>
      <w:r w:rsidRPr="00E371B8">
        <w:t>10. Санитарно-технические системы</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2"/>
      </w:pPr>
      <w:bookmarkStart w:id="103" w:name="Par3390"/>
      <w:bookmarkEnd w:id="103"/>
      <w:r w:rsidRPr="00E371B8">
        <w:t>10.1. Общие положения</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10.1.1. В помещениях, приспосабливаемых под защитные сооружения, следует предусматривать системы вентиляции, отопления, водоснабжения и канализации, обеспечивающие необходимые условия пребывания в них укрываемых в режиме II в течение 48 ч.</w:t>
      </w:r>
    </w:p>
    <w:p w:rsidR="00E371B8" w:rsidRPr="00E371B8" w:rsidRDefault="00E371B8">
      <w:pPr>
        <w:widowControl w:val="0"/>
        <w:autoSpaceDE w:val="0"/>
        <w:autoSpaceDN w:val="0"/>
        <w:adjustRightInd w:val="0"/>
        <w:spacing w:after="0" w:line="240" w:lineRule="auto"/>
        <w:ind w:firstLine="540"/>
        <w:jc w:val="both"/>
      </w:pPr>
      <w:r w:rsidRPr="00E371B8">
        <w:t>Элементы санитарно-технических систем следует проектировать с учетом максимального их применения при эксплуатации помещений в мирное время. При этом фильтры, фильтры-поглотители и средства регенерации в мирное время применять не следует.</w:t>
      </w:r>
    </w:p>
    <w:p w:rsidR="00E371B8" w:rsidRPr="00E371B8" w:rsidRDefault="00E371B8">
      <w:pPr>
        <w:widowControl w:val="0"/>
        <w:autoSpaceDE w:val="0"/>
        <w:autoSpaceDN w:val="0"/>
        <w:adjustRightInd w:val="0"/>
        <w:spacing w:after="0" w:line="240" w:lineRule="auto"/>
        <w:ind w:firstLine="540"/>
        <w:jc w:val="both"/>
      </w:pPr>
      <w:r w:rsidRPr="00E371B8">
        <w:t>Резервирование оборудования, как правило, не предусматривается.</w:t>
      </w:r>
    </w:p>
    <w:p w:rsidR="00E371B8" w:rsidRPr="00E371B8" w:rsidRDefault="00E371B8">
      <w:pPr>
        <w:widowControl w:val="0"/>
        <w:autoSpaceDE w:val="0"/>
        <w:autoSpaceDN w:val="0"/>
        <w:adjustRightInd w:val="0"/>
        <w:spacing w:after="0" w:line="240" w:lineRule="auto"/>
        <w:ind w:firstLine="540"/>
        <w:jc w:val="both"/>
      </w:pPr>
      <w:r w:rsidRPr="00E371B8">
        <w:lastRenderedPageBreak/>
        <w:t>Расстояние между элементами оборудования, а также между конструкциями и оборудованием следует выбирать по таблице 10.1.</w:t>
      </w:r>
    </w:p>
    <w:p w:rsidR="00E371B8" w:rsidRPr="00E371B8" w:rsidRDefault="00E371B8">
      <w:pPr>
        <w:widowControl w:val="0"/>
        <w:autoSpaceDE w:val="0"/>
        <w:autoSpaceDN w:val="0"/>
        <w:adjustRightInd w:val="0"/>
        <w:spacing w:after="0" w:line="240" w:lineRule="auto"/>
        <w:ind w:firstLine="540"/>
        <w:jc w:val="both"/>
        <w:sectPr w:rsidR="00E371B8" w:rsidRPr="00E371B8">
          <w:pgSz w:w="11905" w:h="16838"/>
          <w:pgMar w:top="1134" w:right="850" w:bottom="1134" w:left="1701" w:header="720" w:footer="720" w:gutter="0"/>
          <w:cols w:space="720"/>
          <w:noEndnote/>
        </w:sectPr>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r w:rsidRPr="00E371B8">
        <w:t>Таблица 10.1</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100"/>
        <w:gridCol w:w="1459"/>
      </w:tblGrid>
      <w:tr w:rsidR="00E371B8" w:rsidRPr="00E371B8">
        <w:tc>
          <w:tcPr>
            <w:tcW w:w="8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Расстояние между элементами оборудования</w:t>
            </w:r>
          </w:p>
        </w:tc>
        <w:tc>
          <w:tcPr>
            <w:tcW w:w="1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Размер, м</w:t>
            </w:r>
          </w:p>
        </w:tc>
      </w:tr>
      <w:tr w:rsidR="00E371B8" w:rsidRPr="00E371B8">
        <w:tc>
          <w:tcPr>
            <w:tcW w:w="810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Между двумя электроручными вентиляторами (между осями рукояток)</w:t>
            </w:r>
          </w:p>
        </w:tc>
        <w:tc>
          <w:tcPr>
            <w:tcW w:w="1459"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1,8</w:t>
            </w:r>
          </w:p>
        </w:tc>
      </w:tr>
      <w:tr w:rsidR="00E371B8" w:rsidRPr="00E371B8">
        <w:tc>
          <w:tcPr>
            <w:tcW w:w="810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Между осью рукоятки вентилятора и ограждением</w:t>
            </w:r>
          </w:p>
        </w:tc>
        <w:tc>
          <w:tcPr>
            <w:tcW w:w="145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0,9</w:t>
            </w:r>
          </w:p>
        </w:tc>
      </w:tr>
      <w:tr w:rsidR="00E371B8" w:rsidRPr="00E371B8">
        <w:tc>
          <w:tcPr>
            <w:tcW w:w="810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Между агрегатами оборудования и стеной при наличии прохода с другой стороны агрегата</w:t>
            </w:r>
          </w:p>
        </w:tc>
        <w:tc>
          <w:tcPr>
            <w:tcW w:w="145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w:t>
            </w:r>
          </w:p>
        </w:tc>
      </w:tr>
      <w:tr w:rsidR="00E371B8" w:rsidRPr="00E371B8">
        <w:tc>
          <w:tcPr>
            <w:tcW w:w="810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Ширина проходов для обслуживания оборудования</w:t>
            </w:r>
          </w:p>
        </w:tc>
        <w:tc>
          <w:tcPr>
            <w:tcW w:w="145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0,7</w:t>
            </w:r>
          </w:p>
        </w:tc>
      </w:tr>
      <w:tr w:rsidR="00E371B8" w:rsidRPr="00E371B8">
        <w:tc>
          <w:tcPr>
            <w:tcW w:w="810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Ширина проходов от регенеративных патрон до стен:</w:t>
            </w:r>
          </w:p>
        </w:tc>
        <w:tc>
          <w:tcPr>
            <w:tcW w:w="145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r>
      <w:tr w:rsidR="00E371B8" w:rsidRPr="00E371B8">
        <w:tc>
          <w:tcPr>
            <w:tcW w:w="810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 со стороны обслуживания</w:t>
            </w:r>
          </w:p>
        </w:tc>
        <w:tc>
          <w:tcPr>
            <w:tcW w:w="145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r>
      <w:tr w:rsidR="00E371B8" w:rsidRPr="00E371B8">
        <w:tc>
          <w:tcPr>
            <w:tcW w:w="810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 с нерабочей стороны</w:t>
            </w:r>
          </w:p>
        </w:tc>
        <w:tc>
          <w:tcPr>
            <w:tcW w:w="145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0,8</w:t>
            </w:r>
          </w:p>
        </w:tc>
      </w:tr>
      <w:tr w:rsidR="00E371B8" w:rsidRPr="00E371B8">
        <w:tc>
          <w:tcPr>
            <w:tcW w:w="810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Между баллонами со сжатым воздухом (кислородом) и отопительными приборами</w:t>
            </w:r>
          </w:p>
        </w:tc>
        <w:tc>
          <w:tcPr>
            <w:tcW w:w="145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r>
      <w:tr w:rsidR="00E371B8" w:rsidRPr="00E371B8">
        <w:tc>
          <w:tcPr>
            <w:tcW w:w="810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То же, при наличии экрана</w:t>
            </w:r>
          </w:p>
        </w:tc>
        <w:tc>
          <w:tcPr>
            <w:tcW w:w="1459"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w:t>
            </w:r>
          </w:p>
        </w:tc>
      </w:tr>
      <w:tr w:rsidR="00E371B8" w:rsidRPr="00E371B8">
        <w:tc>
          <w:tcPr>
            <w:tcW w:w="9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jc w:val="both"/>
            </w:pPr>
            <w:r w:rsidRPr="00E371B8">
              <w:t xml:space="preserve">Примечание. Расстояние между стенами и необслуживаемой стороной крупногабаритного оборудования принимают по </w:t>
            </w:r>
            <w:hyperlink r:id="rId473" w:history="1">
              <w:r w:rsidRPr="00E371B8">
                <w:t>СП 60.13330</w:t>
              </w:r>
            </w:hyperlink>
            <w:r w:rsidRPr="00E371B8">
              <w:t>.</w:t>
            </w:r>
          </w:p>
        </w:tc>
      </w:tr>
    </w:tbl>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10.1.2. Санитарно-технические системы защитных сооружений следует проектировать из стандартных или типовых элементов преимущественно в виде блоков и укрупненных узлов. Размещение и крепление оборудования и </w:t>
      </w:r>
      <w:r w:rsidRPr="00E371B8">
        <w:lastRenderedPageBreak/>
        <w:t>коммуникаций должны предусматривать с учетом надежного функционирования систем при возможных перемещениях ограждающих конструкций и появления в них остаточных деформаций в результате воздействия расчетной нагрузки.</w:t>
      </w:r>
    </w:p>
    <w:p w:rsidR="00E371B8" w:rsidRPr="00E371B8" w:rsidRDefault="00E371B8">
      <w:pPr>
        <w:widowControl w:val="0"/>
        <w:autoSpaceDE w:val="0"/>
        <w:autoSpaceDN w:val="0"/>
        <w:adjustRightInd w:val="0"/>
        <w:spacing w:after="0" w:line="240" w:lineRule="auto"/>
        <w:ind w:firstLine="540"/>
        <w:jc w:val="both"/>
      </w:pPr>
      <w:r w:rsidRPr="00E371B8">
        <w:t>Санитарно-технические системы защитных сооружений для районов северной строительно-климатической зоны следует проектировать с учетом требований нормативных документов для этих районов.</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2"/>
      </w:pPr>
      <w:bookmarkStart w:id="104" w:name="Par3424"/>
      <w:bookmarkEnd w:id="104"/>
      <w:r w:rsidRPr="00E371B8">
        <w:t>10.2. Вентиляция и отопление убежищ</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10.2.1. Система вентиляции убежищ предназначается для обеспечения нормативных параметров воздушной среды путем ассимиляции тепло-, влагоизбытков и выделяющихся вредных газообразных веществ подаваемым в сооружение очищенным наружным воздухом, а также для обеспечения эксплуатационного подпора (избыточного давления воздуха) в убежище при зараженном наружном воздухе.</w:t>
      </w:r>
    </w:p>
    <w:p w:rsidR="00E371B8" w:rsidRPr="00E371B8" w:rsidRDefault="00E371B8">
      <w:pPr>
        <w:widowControl w:val="0"/>
        <w:autoSpaceDE w:val="0"/>
        <w:autoSpaceDN w:val="0"/>
        <w:adjustRightInd w:val="0"/>
        <w:spacing w:after="0" w:line="240" w:lineRule="auto"/>
        <w:ind w:firstLine="540"/>
        <w:jc w:val="both"/>
      </w:pPr>
      <w:r w:rsidRPr="00E371B8">
        <w:t>Систему вентиляции убежищ, как правило, следует проектировать на два режима:</w:t>
      </w:r>
    </w:p>
    <w:p w:rsidR="00E371B8" w:rsidRPr="00E371B8" w:rsidRDefault="00E371B8">
      <w:pPr>
        <w:widowControl w:val="0"/>
        <w:autoSpaceDE w:val="0"/>
        <w:autoSpaceDN w:val="0"/>
        <w:adjustRightInd w:val="0"/>
        <w:spacing w:after="0" w:line="240" w:lineRule="auto"/>
        <w:ind w:firstLine="540"/>
        <w:jc w:val="both"/>
      </w:pPr>
      <w:r w:rsidRPr="00E371B8">
        <w:t>I - чистой вентиляции;</w:t>
      </w:r>
    </w:p>
    <w:p w:rsidR="00E371B8" w:rsidRPr="00E371B8" w:rsidRDefault="00E371B8">
      <w:pPr>
        <w:widowControl w:val="0"/>
        <w:autoSpaceDE w:val="0"/>
        <w:autoSpaceDN w:val="0"/>
        <w:adjustRightInd w:val="0"/>
        <w:spacing w:after="0" w:line="240" w:lineRule="auto"/>
        <w:ind w:firstLine="540"/>
        <w:jc w:val="both"/>
      </w:pPr>
      <w:r w:rsidRPr="00E371B8">
        <w:t>II - фильтровентиляции.</w:t>
      </w:r>
    </w:p>
    <w:p w:rsidR="00E371B8" w:rsidRPr="00E371B8" w:rsidRDefault="00E371B8">
      <w:pPr>
        <w:widowControl w:val="0"/>
        <w:autoSpaceDE w:val="0"/>
        <w:autoSpaceDN w:val="0"/>
        <w:adjustRightInd w:val="0"/>
        <w:spacing w:after="0" w:line="240" w:lineRule="auto"/>
        <w:ind w:firstLine="540"/>
        <w:jc w:val="both"/>
      </w:pPr>
      <w:r w:rsidRPr="00E371B8">
        <w:t>При режиме I требуемый газовый состав и температурно-влажностные параметры воздуха внутри убежища следует обеспечивать путем подачи наружного воздуха, очищенного от пыли.</w:t>
      </w:r>
    </w:p>
    <w:p w:rsidR="00E371B8" w:rsidRPr="00E371B8" w:rsidRDefault="00E371B8">
      <w:pPr>
        <w:widowControl w:val="0"/>
        <w:autoSpaceDE w:val="0"/>
        <w:autoSpaceDN w:val="0"/>
        <w:adjustRightInd w:val="0"/>
        <w:spacing w:after="0" w:line="240" w:lineRule="auto"/>
        <w:ind w:firstLine="540"/>
        <w:jc w:val="both"/>
      </w:pPr>
      <w:r w:rsidRPr="00E371B8">
        <w:t>При режиме II подаваемый в убежище наружный воздух, кроме того, должен быть очищен от газообразных и аэрозольных средств массового поражения.</w:t>
      </w:r>
    </w:p>
    <w:p w:rsidR="00E371B8" w:rsidRPr="00E371B8" w:rsidRDefault="00E371B8">
      <w:pPr>
        <w:widowControl w:val="0"/>
        <w:autoSpaceDE w:val="0"/>
        <w:autoSpaceDN w:val="0"/>
        <w:adjustRightInd w:val="0"/>
        <w:spacing w:after="0" w:line="240" w:lineRule="auto"/>
        <w:ind w:firstLine="540"/>
        <w:jc w:val="both"/>
      </w:pPr>
      <w:r w:rsidRPr="00E371B8">
        <w:t>10.2.2. В местах, где возможна загазованность приземного наружного воздуха вредными веществами, в том числе продуктами горения, в убежищах следует предусматривать оснащение систем вентиляции средствами, обеспечивающими III режим - режим полной изоляции, в том числе с регенерацией внутреннего воздуха.</w:t>
      </w:r>
    </w:p>
    <w:p w:rsidR="00E371B8" w:rsidRPr="00E371B8" w:rsidRDefault="00E371B8">
      <w:pPr>
        <w:widowControl w:val="0"/>
        <w:autoSpaceDE w:val="0"/>
        <w:autoSpaceDN w:val="0"/>
        <w:adjustRightInd w:val="0"/>
        <w:spacing w:after="0" w:line="240" w:lineRule="auto"/>
        <w:ind w:firstLine="540"/>
        <w:jc w:val="both"/>
      </w:pPr>
      <w:r w:rsidRPr="00E371B8">
        <w:t>10.2.3. При разработке типовых проектов количество наружного воздуха, подаваемого в убежища в режиме I на одного укрываемого, одного работающего в фильтровентиляционной камере с электроручными вентиляторами и одного работающего в пункте управления следует выбирать по таблице 10.2.</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bookmarkStart w:id="105" w:name="Par3435"/>
      <w:bookmarkEnd w:id="105"/>
      <w:r w:rsidRPr="00E371B8">
        <w:t>Таблица 10.2</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15"/>
        <w:gridCol w:w="3226"/>
        <w:gridCol w:w="2693"/>
        <w:gridCol w:w="2174"/>
      </w:tblGrid>
      <w:tr w:rsidR="00E371B8" w:rsidRPr="00E371B8">
        <w:tc>
          <w:tcPr>
            <w:tcW w:w="72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 xml:space="preserve">Климатические зоны, различаемые по параметрам A </w:t>
            </w:r>
            <w:r w:rsidRPr="00E371B8">
              <w:lastRenderedPageBreak/>
              <w:t xml:space="preserve">наружного воздуха по </w:t>
            </w:r>
            <w:hyperlink r:id="rId474" w:history="1">
              <w:r w:rsidRPr="00E371B8">
                <w:t>СП 60.13330</w:t>
              </w:r>
            </w:hyperlink>
          </w:p>
        </w:tc>
        <w:tc>
          <w:tcPr>
            <w:tcW w:w="21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lastRenderedPageBreak/>
              <w:t xml:space="preserve">Количество </w:t>
            </w:r>
            <w:r w:rsidRPr="00E371B8">
              <w:lastRenderedPageBreak/>
              <w:t>подаваемого воздуха, м3/чел.·ч</w:t>
            </w:r>
          </w:p>
        </w:tc>
      </w:tr>
      <w:tr w:rsidR="00E371B8" w:rsidRPr="00E371B8">
        <w:tc>
          <w:tcPr>
            <w:tcW w:w="1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lastRenderedPageBreak/>
              <w:t>номер зоны</w:t>
            </w:r>
          </w:p>
        </w:tc>
        <w:tc>
          <w:tcPr>
            <w:tcW w:w="3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температура, °C</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 xml:space="preserve">теплосодержание </w:t>
            </w:r>
            <w:r w:rsidRPr="00E371B8">
              <w:rPr>
                <w:position w:val="-12"/>
              </w:rPr>
              <w:pict>
                <v:shape id="_x0000_i1596" type="#_x0000_t75" style="width:18pt;height:26.25pt">
                  <v:imagedata r:id="rId475" o:title=""/>
                </v:shape>
              </w:pict>
            </w:r>
            <w:r w:rsidRPr="00E371B8">
              <w:t>, кДж/кг</w:t>
            </w:r>
          </w:p>
        </w:tc>
        <w:tc>
          <w:tcPr>
            <w:tcW w:w="21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p>
        </w:tc>
      </w:tr>
      <w:tr w:rsidR="00E371B8" w:rsidRPr="00E371B8">
        <w:tc>
          <w:tcPr>
            <w:tcW w:w="1315"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c>
          <w:tcPr>
            <w:tcW w:w="3226"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До 20</w:t>
            </w:r>
          </w:p>
        </w:tc>
        <w:tc>
          <w:tcPr>
            <w:tcW w:w="2693"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До 44</w:t>
            </w:r>
          </w:p>
        </w:tc>
        <w:tc>
          <w:tcPr>
            <w:tcW w:w="2174"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8</w:t>
            </w:r>
          </w:p>
        </w:tc>
      </w:tr>
      <w:tr w:rsidR="00E371B8" w:rsidRPr="00E371B8">
        <w:tc>
          <w:tcPr>
            <w:tcW w:w="131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w:t>
            </w:r>
          </w:p>
        </w:tc>
        <w:tc>
          <w:tcPr>
            <w:tcW w:w="3226"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Более 20 до 25</w:t>
            </w:r>
          </w:p>
        </w:tc>
        <w:tc>
          <w:tcPr>
            <w:tcW w:w="269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Более 44 до 52,3</w:t>
            </w:r>
          </w:p>
        </w:tc>
        <w:tc>
          <w:tcPr>
            <w:tcW w:w="217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w:t>
            </w:r>
          </w:p>
        </w:tc>
      </w:tr>
      <w:tr w:rsidR="00E371B8" w:rsidRPr="00E371B8">
        <w:tc>
          <w:tcPr>
            <w:tcW w:w="131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w:t>
            </w:r>
          </w:p>
        </w:tc>
        <w:tc>
          <w:tcPr>
            <w:tcW w:w="3226"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Более 25 до 30</w:t>
            </w:r>
          </w:p>
        </w:tc>
        <w:tc>
          <w:tcPr>
            <w:tcW w:w="269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Более 52,3 до 58,6</w:t>
            </w:r>
          </w:p>
        </w:tc>
        <w:tc>
          <w:tcPr>
            <w:tcW w:w="217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11</w:t>
            </w:r>
          </w:p>
        </w:tc>
      </w:tr>
      <w:tr w:rsidR="00E371B8" w:rsidRPr="00E371B8">
        <w:tc>
          <w:tcPr>
            <w:tcW w:w="1315"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w:t>
            </w:r>
          </w:p>
        </w:tc>
        <w:tc>
          <w:tcPr>
            <w:tcW w:w="3226"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Более 30</w:t>
            </w:r>
          </w:p>
        </w:tc>
        <w:tc>
          <w:tcPr>
            <w:tcW w:w="2693"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Более 58,6</w:t>
            </w:r>
          </w:p>
        </w:tc>
        <w:tc>
          <w:tcPr>
            <w:tcW w:w="2174"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13</w:t>
            </w:r>
          </w:p>
        </w:tc>
      </w:tr>
      <w:tr w:rsidR="00E371B8" w:rsidRPr="00E371B8">
        <w:tc>
          <w:tcPr>
            <w:tcW w:w="94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Примечания</w:t>
            </w:r>
          </w:p>
          <w:p w:rsidR="00E371B8" w:rsidRPr="00E371B8" w:rsidRDefault="00E371B8">
            <w:pPr>
              <w:widowControl w:val="0"/>
              <w:autoSpaceDE w:val="0"/>
              <w:autoSpaceDN w:val="0"/>
              <w:adjustRightInd w:val="0"/>
              <w:spacing w:after="0" w:line="240" w:lineRule="auto"/>
              <w:ind w:firstLine="283"/>
              <w:jc w:val="both"/>
            </w:pPr>
            <w:r w:rsidRPr="00E371B8">
              <w:t>1. Количество подаваемого воздуха определено для расчетных параметров наружного воздуха, соответствующих среднемесячным самого жаркого месяца года.</w:t>
            </w:r>
          </w:p>
          <w:p w:rsidR="00E371B8" w:rsidRPr="00E371B8" w:rsidRDefault="00E371B8">
            <w:pPr>
              <w:widowControl w:val="0"/>
              <w:autoSpaceDE w:val="0"/>
              <w:autoSpaceDN w:val="0"/>
              <w:adjustRightInd w:val="0"/>
              <w:spacing w:after="0" w:line="240" w:lineRule="auto"/>
              <w:ind w:firstLine="283"/>
              <w:jc w:val="both"/>
            </w:pPr>
            <w:r w:rsidRPr="00E371B8">
              <w:t>2. Если температура наружного воздуха по параметрам A соответствует одной зоне, а энтальпия (теплосодержание) - другой, то рассматриваемый географический пункт следует отнести к более теплой из этих зон.</w:t>
            </w:r>
          </w:p>
        </w:tc>
      </w:tr>
    </w:tbl>
    <w:p w:rsidR="00E371B8" w:rsidRPr="00E371B8" w:rsidRDefault="00E371B8">
      <w:pPr>
        <w:widowControl w:val="0"/>
        <w:autoSpaceDE w:val="0"/>
        <w:autoSpaceDN w:val="0"/>
        <w:adjustRightInd w:val="0"/>
        <w:spacing w:after="0" w:line="240" w:lineRule="auto"/>
        <w:jc w:val="both"/>
        <w:sectPr w:rsidR="00E371B8" w:rsidRPr="00E371B8">
          <w:pgSz w:w="16838" w:h="11905" w:orient="landscape"/>
          <w:pgMar w:top="1701" w:right="1134" w:bottom="850" w:left="1134" w:header="720" w:footer="720" w:gutter="0"/>
          <w:cols w:space="720"/>
          <w:noEndnote/>
        </w:sectPr>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При разработке индивидуальных и привязке типовых проектов количество наружного воздуха в режиме I </w:t>
      </w:r>
      <w:r w:rsidRPr="00E371B8">
        <w:rPr>
          <w:position w:val="-12"/>
        </w:rPr>
        <w:pict>
          <v:shape id="_x0000_i1597" type="#_x0000_t75" style="width:18.75pt;height:26.25pt">
            <v:imagedata r:id="rId476" o:title=""/>
          </v:shape>
        </w:pict>
      </w:r>
      <w:r w:rsidRPr="00E371B8">
        <w:t>, м3/ч, следует определять для всех климатических зон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bookmarkStart w:id="106" w:name="Par3464"/>
      <w:bookmarkEnd w:id="106"/>
      <w:r w:rsidRPr="00E371B8">
        <w:rPr>
          <w:position w:val="-12"/>
        </w:rPr>
        <w:pict>
          <v:shape id="_x0000_i1598" type="#_x0000_t75" style="width:162.75pt;height:26.25pt">
            <v:imagedata r:id="rId477" o:title=""/>
          </v:shape>
        </w:pict>
      </w:r>
      <w:r w:rsidRPr="00E371B8">
        <w:t>, (10.1)</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2"/>
        </w:rPr>
        <w:pict>
          <v:shape id="_x0000_i1599" type="#_x0000_t75" style="width:24pt;height:26.25pt">
            <v:imagedata r:id="rId478" o:title=""/>
          </v:shape>
        </w:pict>
      </w:r>
      <w:r w:rsidRPr="00E371B8">
        <w:t xml:space="preserve"> - количество выделяющейся в убежище теплоты (от людей, приборов электрического освещения, электросилового оборудования), Вт;</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600" type="#_x0000_t75" style="width:18pt;height:26.25pt">
            <v:imagedata r:id="rId479" o:title=""/>
          </v:shape>
        </w:pict>
      </w:r>
      <w:r w:rsidRPr="00E371B8">
        <w:t xml:space="preserve"> - энтальпия (теплосодержание) наружного воздуха, соответствующая среднемесячной температуре и влажности самого жаркого месяца, кДж/кг;</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601" type="#_x0000_t75" style="width:16.5pt;height:26.25pt">
            <v:imagedata r:id="rId480" o:title=""/>
          </v:shape>
        </w:pict>
      </w:r>
      <w:r w:rsidRPr="00E371B8">
        <w:t xml:space="preserve"> - энтальпия (теплосодержание) внутреннего воздуха, соответствующая допустимым сочетаниям температуры и влажности воздуха, кДж/кг, - определяют по графикам </w:t>
      </w:r>
      <w:hyperlink w:anchor="Par4717" w:history="1">
        <w:r w:rsidRPr="00E371B8">
          <w:t>Приложения Е</w:t>
        </w:r>
      </w:hyperlink>
      <w:r w:rsidRPr="00E371B8">
        <w:t xml:space="preserve"> в зависимости от расчетных энтальпии (теплосодержания) </w:t>
      </w:r>
      <w:r w:rsidRPr="00E371B8">
        <w:rPr>
          <w:position w:val="-12"/>
        </w:rPr>
        <w:pict>
          <v:shape id="_x0000_i1602" type="#_x0000_t75" style="width:18pt;height:26.25pt">
            <v:imagedata r:id="rId481" o:title=""/>
          </v:shape>
        </w:pict>
      </w:r>
      <w:r w:rsidRPr="00E371B8">
        <w:t xml:space="preserve">, влагосодержания </w:t>
      </w:r>
      <w:r w:rsidRPr="00E371B8">
        <w:rPr>
          <w:position w:val="-12"/>
        </w:rPr>
        <w:pict>
          <v:shape id="_x0000_i1603" type="#_x0000_t75" style="width:20.25pt;height:26.25pt">
            <v:imagedata r:id="rId482" o:title=""/>
          </v:shape>
        </w:pict>
      </w:r>
      <w:r w:rsidRPr="00E371B8">
        <w:t xml:space="preserve"> наружного воздуха (по I-d-диаграмме) и климатической зоны.</w:t>
      </w:r>
    </w:p>
    <w:p w:rsidR="00E371B8" w:rsidRPr="00E371B8" w:rsidRDefault="00E371B8">
      <w:pPr>
        <w:widowControl w:val="0"/>
        <w:autoSpaceDE w:val="0"/>
        <w:autoSpaceDN w:val="0"/>
        <w:adjustRightInd w:val="0"/>
        <w:spacing w:after="0" w:line="240" w:lineRule="auto"/>
        <w:ind w:firstLine="540"/>
        <w:jc w:val="both"/>
      </w:pPr>
      <w:r w:rsidRPr="00E371B8">
        <w:t xml:space="preserve">При этом количество наружного воздуха на одного укрываемого должно быть в пределах значений, указанных в </w:t>
      </w:r>
      <w:hyperlink w:anchor="Par3435" w:history="1">
        <w:r w:rsidRPr="00E371B8">
          <w:t>таблице 10.2</w:t>
        </w:r>
      </w:hyperlink>
      <w:r w:rsidRPr="00E371B8">
        <w:t xml:space="preserve">, а для укрываемых в убежищах для нетранспортабельных больных при учреждениях здравоохранения и медицинских пунктах убежищ - значений, указанных в </w:t>
      </w:r>
      <w:hyperlink w:anchor="Par3435" w:history="1">
        <w:r w:rsidRPr="00E371B8">
          <w:t>таблице 10.2</w:t>
        </w:r>
      </w:hyperlink>
      <w:r w:rsidRPr="00E371B8">
        <w:t>, с коэффициентом 1,5.</w:t>
      </w:r>
    </w:p>
    <w:p w:rsidR="00E371B8" w:rsidRPr="00E371B8" w:rsidRDefault="00E371B8">
      <w:pPr>
        <w:widowControl w:val="0"/>
        <w:autoSpaceDE w:val="0"/>
        <w:autoSpaceDN w:val="0"/>
        <w:adjustRightInd w:val="0"/>
        <w:spacing w:after="0" w:line="240" w:lineRule="auto"/>
        <w:ind w:firstLine="540"/>
        <w:jc w:val="both"/>
      </w:pPr>
      <w:r w:rsidRPr="00E371B8">
        <w:t>В операционных и родовых помещениях убежищ воздухообмен должен обеспечиваться не менее: по притоку 10-кратный, по вытяжке 5-кратный в 1 ч независимо от режима вентиляции и климатической зоны.</w:t>
      </w:r>
    </w:p>
    <w:p w:rsidR="00E371B8" w:rsidRPr="00E371B8" w:rsidRDefault="00E371B8">
      <w:pPr>
        <w:widowControl w:val="0"/>
        <w:autoSpaceDE w:val="0"/>
        <w:autoSpaceDN w:val="0"/>
        <w:adjustRightInd w:val="0"/>
        <w:spacing w:after="0" w:line="240" w:lineRule="auto"/>
        <w:ind w:firstLine="540"/>
        <w:jc w:val="both"/>
      </w:pPr>
      <w:bookmarkStart w:id="107" w:name="Par3471"/>
      <w:bookmarkEnd w:id="107"/>
      <w:r w:rsidRPr="00E371B8">
        <w:t>10.2.4. Количество наружного воздуха, подаваемого в убежища в режиме II, при разработке типовых проектов следует принимать:</w:t>
      </w:r>
    </w:p>
    <w:p w:rsidR="00E371B8" w:rsidRPr="00E371B8" w:rsidRDefault="00E371B8">
      <w:pPr>
        <w:widowControl w:val="0"/>
        <w:autoSpaceDE w:val="0"/>
        <w:autoSpaceDN w:val="0"/>
        <w:adjustRightInd w:val="0"/>
        <w:spacing w:after="0" w:line="240" w:lineRule="auto"/>
        <w:ind w:firstLine="540"/>
        <w:jc w:val="both"/>
      </w:pPr>
      <w:r w:rsidRPr="00E371B8">
        <w:t>- от 2 до 10 м3/ч - на одного укрываемого в зависимости от климатической зоны;</w:t>
      </w:r>
    </w:p>
    <w:p w:rsidR="00E371B8" w:rsidRPr="00E371B8" w:rsidRDefault="00E371B8">
      <w:pPr>
        <w:widowControl w:val="0"/>
        <w:autoSpaceDE w:val="0"/>
        <w:autoSpaceDN w:val="0"/>
        <w:adjustRightInd w:val="0"/>
        <w:spacing w:after="0" w:line="240" w:lineRule="auto"/>
        <w:ind w:firstLine="540"/>
        <w:jc w:val="both"/>
      </w:pPr>
      <w:r w:rsidRPr="00E371B8">
        <w:t>- 5 м3/ч - на одного работающего в помещениях пункта управления;</w:t>
      </w:r>
    </w:p>
    <w:p w:rsidR="00E371B8" w:rsidRPr="00E371B8" w:rsidRDefault="00E371B8">
      <w:pPr>
        <w:widowControl w:val="0"/>
        <w:autoSpaceDE w:val="0"/>
        <w:autoSpaceDN w:val="0"/>
        <w:adjustRightInd w:val="0"/>
        <w:spacing w:after="0" w:line="240" w:lineRule="auto"/>
        <w:ind w:firstLine="540"/>
        <w:jc w:val="both"/>
      </w:pPr>
      <w:r w:rsidRPr="00E371B8">
        <w:t>- 10 м3/ч - на одного работающего в фильтровентиляционном помещении с электроручными вентиляторами, одного укрываемого в убежищах для нетранспортабельных больных при учреждениях здравоохранения и одного работающего в медицинском пункте.</w:t>
      </w:r>
    </w:p>
    <w:p w:rsidR="00E371B8" w:rsidRPr="00E371B8" w:rsidRDefault="00E371B8">
      <w:pPr>
        <w:widowControl w:val="0"/>
        <w:autoSpaceDE w:val="0"/>
        <w:autoSpaceDN w:val="0"/>
        <w:adjustRightInd w:val="0"/>
        <w:spacing w:after="0" w:line="240" w:lineRule="auto"/>
        <w:ind w:firstLine="540"/>
        <w:jc w:val="both"/>
      </w:pPr>
      <w:r w:rsidRPr="00E371B8">
        <w:t xml:space="preserve">При разработке индивидуальных и привязке типовых проектов количество наружного воздуха в режиме II </w:t>
      </w:r>
      <w:r w:rsidRPr="00E371B8">
        <w:rPr>
          <w:position w:val="-12"/>
        </w:rPr>
        <w:pict>
          <v:shape id="_x0000_i1604" type="#_x0000_t75" style="width:21pt;height:26.25pt">
            <v:imagedata r:id="rId483" o:title=""/>
          </v:shape>
        </w:pict>
      </w:r>
      <w:r w:rsidRPr="00E371B8">
        <w:t>, м3/ч, следует определять для всех климатических зон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bookmarkStart w:id="108" w:name="Par3477"/>
      <w:bookmarkEnd w:id="108"/>
      <w:r w:rsidRPr="00E371B8">
        <w:rPr>
          <w:position w:val="-14"/>
        </w:rPr>
        <w:pict>
          <v:shape id="_x0000_i1605" type="#_x0000_t75" style="width:231pt;height:26.25pt">
            <v:imagedata r:id="rId484" o:title=""/>
          </v:shape>
        </w:pict>
      </w:r>
      <w:r w:rsidRPr="00E371B8">
        <w:t>, (10.2)</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lastRenderedPageBreak/>
        <w:t xml:space="preserve">где </w:t>
      </w:r>
      <w:r w:rsidRPr="00E371B8">
        <w:rPr>
          <w:position w:val="-14"/>
        </w:rPr>
        <w:pict>
          <v:shape id="_x0000_i1606" type="#_x0000_t75" style="width:28.5pt;height:26.25pt">
            <v:imagedata r:id="rId485" o:title=""/>
          </v:shape>
        </w:pict>
      </w:r>
      <w:r w:rsidRPr="00E371B8">
        <w:t xml:space="preserve"> - количество теплоты, Вт/м2, поглощаемой 1 м2 ограждающих конструкций, принимаемое по </w:t>
      </w:r>
      <w:hyperlink w:anchor="Par3484" w:history="1">
        <w:r w:rsidRPr="00E371B8">
          <w:t>таблице 10.3</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607" type="#_x0000_t75" style="width:21pt;height:26.25pt">
            <v:imagedata r:id="rId486" o:title=""/>
          </v:shape>
        </w:pict>
      </w:r>
      <w:r w:rsidRPr="00E371B8">
        <w:t xml:space="preserve"> - площадь внутренней поверхности ограждающих конструкций, контактирующих с грунтом, м2;</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608" type="#_x0000_t75" style="width:16.5pt;height:26.25pt">
            <v:imagedata r:id="rId480" o:title=""/>
          </v:shape>
        </w:pict>
      </w:r>
      <w:r w:rsidRPr="00E371B8">
        <w:t xml:space="preserve"> - энтальпия (теплосодержание) внутреннего воздуха, принимается для 1-й и 2-й климатических зон - 94,2 кДж/кг; для 3-й и 4-й климатических зон - 98,4 кДж/кг;</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609" type="#_x0000_t75" style="width:24pt;height:26.25pt">
            <v:imagedata r:id="rId478" o:title=""/>
          </v:shape>
        </w:pict>
      </w:r>
      <w:r w:rsidRPr="00E371B8">
        <w:t xml:space="preserve">, </w:t>
      </w:r>
      <w:r w:rsidRPr="00E371B8">
        <w:rPr>
          <w:position w:val="-12"/>
        </w:rPr>
        <w:pict>
          <v:shape id="_x0000_i1610" type="#_x0000_t75" style="width:18pt;height:26.25pt">
            <v:imagedata r:id="rId479" o:title=""/>
          </v:shape>
        </w:pict>
      </w:r>
      <w:r w:rsidRPr="00E371B8">
        <w:t xml:space="preserve"> - см. </w:t>
      </w:r>
      <w:hyperlink w:anchor="Par3464" w:history="1">
        <w:r w:rsidRPr="00E371B8">
          <w:t>формулу (10.1)</w:t>
        </w:r>
      </w:hyperlink>
      <w:r w:rsidRPr="00E371B8">
        <w:t>.</w:t>
      </w:r>
    </w:p>
    <w:p w:rsidR="00E371B8" w:rsidRPr="00E371B8" w:rsidRDefault="00E371B8">
      <w:pPr>
        <w:widowControl w:val="0"/>
        <w:autoSpaceDE w:val="0"/>
        <w:autoSpaceDN w:val="0"/>
        <w:adjustRightInd w:val="0"/>
        <w:spacing w:after="0" w:line="240" w:lineRule="auto"/>
        <w:ind w:firstLine="540"/>
        <w:jc w:val="both"/>
        <w:sectPr w:rsidR="00E371B8" w:rsidRPr="00E371B8">
          <w:pgSz w:w="11905" w:h="16838"/>
          <w:pgMar w:top="1134" w:right="850" w:bottom="1134" w:left="1701" w:header="720" w:footer="720" w:gutter="0"/>
          <w:cols w:space="720"/>
          <w:noEndnote/>
        </w:sectPr>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bookmarkStart w:id="109" w:name="Par3484"/>
      <w:bookmarkEnd w:id="109"/>
      <w:r w:rsidRPr="00E371B8">
        <w:t>Таблица 10.3</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814"/>
        <w:gridCol w:w="1555"/>
        <w:gridCol w:w="1334"/>
        <w:gridCol w:w="1310"/>
        <w:gridCol w:w="1361"/>
        <w:gridCol w:w="1138"/>
        <w:gridCol w:w="1162"/>
      </w:tblGrid>
      <w:tr w:rsidR="00E371B8" w:rsidRPr="00E371B8">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Начальная температура ограждающих конструкций, °C</w:t>
            </w:r>
          </w:p>
        </w:tc>
        <w:tc>
          <w:tcPr>
            <w:tcW w:w="786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Среднечасовое количество тепла, поглощаемое ограждающими конструкциями, Вт/м2</w:t>
            </w:r>
          </w:p>
        </w:tc>
      </w:tr>
      <w:tr w:rsidR="00E371B8" w:rsidRPr="00E371B8">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419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железобетонными и бетонными</w:t>
            </w:r>
          </w:p>
        </w:tc>
        <w:tc>
          <w:tcPr>
            <w:tcW w:w="36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кирпичной кладкой</w:t>
            </w:r>
          </w:p>
        </w:tc>
      </w:tr>
      <w:tr w:rsidR="00E371B8" w:rsidRPr="00E371B8">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5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при режиме II</w:t>
            </w:r>
          </w:p>
        </w:tc>
        <w:tc>
          <w:tcPr>
            <w:tcW w:w="2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при режиме III и температуре в помещении, °C</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при режиме II</w:t>
            </w:r>
          </w:p>
        </w:tc>
        <w:tc>
          <w:tcPr>
            <w:tcW w:w="23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при режиме III и температуре в помещении, °C</w:t>
            </w:r>
          </w:p>
        </w:tc>
      </w:tr>
      <w:tr w:rsidR="00E371B8" w:rsidRPr="00E371B8">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5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32</w:t>
            </w: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31</w:t>
            </w: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32</w:t>
            </w:r>
          </w:p>
        </w:tc>
        <w:tc>
          <w:tcPr>
            <w:tcW w:w="11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31</w:t>
            </w:r>
          </w:p>
        </w:tc>
      </w:tr>
      <w:tr w:rsidR="00E371B8" w:rsidRPr="00E371B8">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15</w:t>
            </w:r>
          </w:p>
        </w:tc>
        <w:tc>
          <w:tcPr>
            <w:tcW w:w="1555"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107</w:t>
            </w:r>
          </w:p>
        </w:tc>
        <w:tc>
          <w:tcPr>
            <w:tcW w:w="1334"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161</w:t>
            </w:r>
          </w:p>
        </w:tc>
        <w:tc>
          <w:tcPr>
            <w:tcW w:w="131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150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65</w:t>
            </w:r>
          </w:p>
        </w:tc>
        <w:tc>
          <w:tcPr>
            <w:tcW w:w="1138"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99</w:t>
            </w:r>
          </w:p>
        </w:tc>
        <w:tc>
          <w:tcPr>
            <w:tcW w:w="1162"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93</w:t>
            </w:r>
          </w:p>
        </w:tc>
      </w:tr>
      <w:tr w:rsidR="00E371B8" w:rsidRPr="00E371B8">
        <w:tc>
          <w:tcPr>
            <w:tcW w:w="181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16</w:t>
            </w:r>
          </w:p>
        </w:tc>
        <w:tc>
          <w:tcPr>
            <w:tcW w:w="155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99</w:t>
            </w:r>
          </w:p>
        </w:tc>
        <w:tc>
          <w:tcPr>
            <w:tcW w:w="133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150</w:t>
            </w:r>
          </w:p>
        </w:tc>
        <w:tc>
          <w:tcPr>
            <w:tcW w:w="13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139</w:t>
            </w:r>
          </w:p>
        </w:tc>
        <w:tc>
          <w:tcPr>
            <w:tcW w:w="136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60</w:t>
            </w:r>
          </w:p>
        </w:tc>
        <w:tc>
          <w:tcPr>
            <w:tcW w:w="1138"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93</w:t>
            </w:r>
          </w:p>
        </w:tc>
        <w:tc>
          <w:tcPr>
            <w:tcW w:w="116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86</w:t>
            </w:r>
          </w:p>
        </w:tc>
      </w:tr>
      <w:tr w:rsidR="00E371B8" w:rsidRPr="00E371B8">
        <w:tc>
          <w:tcPr>
            <w:tcW w:w="181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17</w:t>
            </w:r>
          </w:p>
        </w:tc>
        <w:tc>
          <w:tcPr>
            <w:tcW w:w="155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91</w:t>
            </w:r>
          </w:p>
        </w:tc>
        <w:tc>
          <w:tcPr>
            <w:tcW w:w="133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139</w:t>
            </w:r>
          </w:p>
        </w:tc>
        <w:tc>
          <w:tcPr>
            <w:tcW w:w="13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128</w:t>
            </w:r>
          </w:p>
        </w:tc>
        <w:tc>
          <w:tcPr>
            <w:tcW w:w="136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56</w:t>
            </w:r>
          </w:p>
        </w:tc>
        <w:tc>
          <w:tcPr>
            <w:tcW w:w="1138"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86</w:t>
            </w:r>
          </w:p>
        </w:tc>
        <w:tc>
          <w:tcPr>
            <w:tcW w:w="116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79</w:t>
            </w:r>
          </w:p>
        </w:tc>
      </w:tr>
      <w:tr w:rsidR="00E371B8" w:rsidRPr="00E371B8">
        <w:tc>
          <w:tcPr>
            <w:tcW w:w="181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18</w:t>
            </w:r>
          </w:p>
        </w:tc>
        <w:tc>
          <w:tcPr>
            <w:tcW w:w="155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84</w:t>
            </w:r>
          </w:p>
        </w:tc>
        <w:tc>
          <w:tcPr>
            <w:tcW w:w="133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128</w:t>
            </w:r>
          </w:p>
        </w:tc>
        <w:tc>
          <w:tcPr>
            <w:tcW w:w="13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117</w:t>
            </w:r>
          </w:p>
        </w:tc>
        <w:tc>
          <w:tcPr>
            <w:tcW w:w="136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51</w:t>
            </w:r>
          </w:p>
        </w:tc>
        <w:tc>
          <w:tcPr>
            <w:tcW w:w="1138"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79</w:t>
            </w:r>
          </w:p>
        </w:tc>
        <w:tc>
          <w:tcPr>
            <w:tcW w:w="116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72</w:t>
            </w:r>
          </w:p>
        </w:tc>
      </w:tr>
      <w:tr w:rsidR="00E371B8" w:rsidRPr="00E371B8">
        <w:tc>
          <w:tcPr>
            <w:tcW w:w="181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19</w:t>
            </w:r>
          </w:p>
        </w:tc>
        <w:tc>
          <w:tcPr>
            <w:tcW w:w="155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75</w:t>
            </w:r>
          </w:p>
        </w:tc>
        <w:tc>
          <w:tcPr>
            <w:tcW w:w="133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117</w:t>
            </w:r>
          </w:p>
        </w:tc>
        <w:tc>
          <w:tcPr>
            <w:tcW w:w="13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106</w:t>
            </w:r>
          </w:p>
        </w:tc>
        <w:tc>
          <w:tcPr>
            <w:tcW w:w="136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45</w:t>
            </w:r>
          </w:p>
        </w:tc>
        <w:tc>
          <w:tcPr>
            <w:tcW w:w="1138"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72</w:t>
            </w:r>
          </w:p>
        </w:tc>
        <w:tc>
          <w:tcPr>
            <w:tcW w:w="116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65</w:t>
            </w:r>
          </w:p>
        </w:tc>
      </w:tr>
      <w:tr w:rsidR="00E371B8" w:rsidRPr="00E371B8">
        <w:tc>
          <w:tcPr>
            <w:tcW w:w="181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w:t>
            </w:r>
          </w:p>
        </w:tc>
        <w:tc>
          <w:tcPr>
            <w:tcW w:w="155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67</w:t>
            </w:r>
          </w:p>
        </w:tc>
        <w:tc>
          <w:tcPr>
            <w:tcW w:w="133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106</w:t>
            </w:r>
          </w:p>
        </w:tc>
        <w:tc>
          <w:tcPr>
            <w:tcW w:w="13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94</w:t>
            </w:r>
          </w:p>
        </w:tc>
        <w:tc>
          <w:tcPr>
            <w:tcW w:w="136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41</w:t>
            </w:r>
          </w:p>
        </w:tc>
        <w:tc>
          <w:tcPr>
            <w:tcW w:w="1138"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65</w:t>
            </w:r>
          </w:p>
        </w:tc>
        <w:tc>
          <w:tcPr>
            <w:tcW w:w="116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58</w:t>
            </w:r>
          </w:p>
        </w:tc>
      </w:tr>
      <w:tr w:rsidR="00E371B8" w:rsidRPr="00E371B8">
        <w:tc>
          <w:tcPr>
            <w:tcW w:w="181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21</w:t>
            </w:r>
          </w:p>
        </w:tc>
        <w:tc>
          <w:tcPr>
            <w:tcW w:w="155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58</w:t>
            </w:r>
          </w:p>
        </w:tc>
        <w:tc>
          <w:tcPr>
            <w:tcW w:w="133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94</w:t>
            </w:r>
          </w:p>
        </w:tc>
        <w:tc>
          <w:tcPr>
            <w:tcW w:w="13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84</w:t>
            </w:r>
          </w:p>
        </w:tc>
        <w:tc>
          <w:tcPr>
            <w:tcW w:w="136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36</w:t>
            </w:r>
          </w:p>
        </w:tc>
        <w:tc>
          <w:tcPr>
            <w:tcW w:w="1138"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58</w:t>
            </w:r>
          </w:p>
        </w:tc>
        <w:tc>
          <w:tcPr>
            <w:tcW w:w="116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51</w:t>
            </w:r>
          </w:p>
        </w:tc>
      </w:tr>
      <w:tr w:rsidR="00E371B8" w:rsidRPr="00E371B8">
        <w:tc>
          <w:tcPr>
            <w:tcW w:w="181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22</w:t>
            </w:r>
          </w:p>
        </w:tc>
        <w:tc>
          <w:tcPr>
            <w:tcW w:w="155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50</w:t>
            </w:r>
          </w:p>
        </w:tc>
        <w:tc>
          <w:tcPr>
            <w:tcW w:w="133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84</w:t>
            </w:r>
          </w:p>
        </w:tc>
        <w:tc>
          <w:tcPr>
            <w:tcW w:w="13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72</w:t>
            </w:r>
          </w:p>
        </w:tc>
        <w:tc>
          <w:tcPr>
            <w:tcW w:w="136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31</w:t>
            </w:r>
          </w:p>
        </w:tc>
        <w:tc>
          <w:tcPr>
            <w:tcW w:w="1138"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51</w:t>
            </w:r>
          </w:p>
        </w:tc>
        <w:tc>
          <w:tcPr>
            <w:tcW w:w="116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44</w:t>
            </w:r>
          </w:p>
        </w:tc>
      </w:tr>
      <w:tr w:rsidR="00E371B8" w:rsidRPr="00E371B8">
        <w:tc>
          <w:tcPr>
            <w:tcW w:w="181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23</w:t>
            </w:r>
          </w:p>
        </w:tc>
        <w:tc>
          <w:tcPr>
            <w:tcW w:w="155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42</w:t>
            </w:r>
          </w:p>
        </w:tc>
        <w:tc>
          <w:tcPr>
            <w:tcW w:w="133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72</w:t>
            </w:r>
          </w:p>
        </w:tc>
        <w:tc>
          <w:tcPr>
            <w:tcW w:w="13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62</w:t>
            </w:r>
          </w:p>
        </w:tc>
        <w:tc>
          <w:tcPr>
            <w:tcW w:w="136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26</w:t>
            </w:r>
          </w:p>
        </w:tc>
        <w:tc>
          <w:tcPr>
            <w:tcW w:w="1138"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44</w:t>
            </w:r>
          </w:p>
        </w:tc>
        <w:tc>
          <w:tcPr>
            <w:tcW w:w="116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37</w:t>
            </w:r>
          </w:p>
        </w:tc>
      </w:tr>
      <w:tr w:rsidR="00E371B8" w:rsidRPr="00E371B8">
        <w:tc>
          <w:tcPr>
            <w:tcW w:w="181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24</w:t>
            </w:r>
          </w:p>
        </w:tc>
        <w:tc>
          <w:tcPr>
            <w:tcW w:w="155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35</w:t>
            </w:r>
          </w:p>
        </w:tc>
        <w:tc>
          <w:tcPr>
            <w:tcW w:w="133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62</w:t>
            </w:r>
          </w:p>
        </w:tc>
        <w:tc>
          <w:tcPr>
            <w:tcW w:w="13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50</w:t>
            </w:r>
          </w:p>
        </w:tc>
        <w:tc>
          <w:tcPr>
            <w:tcW w:w="136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21</w:t>
            </w:r>
          </w:p>
        </w:tc>
        <w:tc>
          <w:tcPr>
            <w:tcW w:w="1138"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37</w:t>
            </w:r>
          </w:p>
        </w:tc>
        <w:tc>
          <w:tcPr>
            <w:tcW w:w="116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31</w:t>
            </w:r>
          </w:p>
        </w:tc>
      </w:tr>
      <w:tr w:rsidR="00E371B8" w:rsidRPr="00E371B8">
        <w:tc>
          <w:tcPr>
            <w:tcW w:w="181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lastRenderedPageBreak/>
              <w:t>25</w:t>
            </w:r>
          </w:p>
        </w:tc>
        <w:tc>
          <w:tcPr>
            <w:tcW w:w="155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28</w:t>
            </w:r>
          </w:p>
        </w:tc>
        <w:tc>
          <w:tcPr>
            <w:tcW w:w="133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50</w:t>
            </w:r>
          </w:p>
        </w:tc>
        <w:tc>
          <w:tcPr>
            <w:tcW w:w="13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40</w:t>
            </w:r>
          </w:p>
        </w:tc>
        <w:tc>
          <w:tcPr>
            <w:tcW w:w="136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16</w:t>
            </w:r>
          </w:p>
        </w:tc>
        <w:tc>
          <w:tcPr>
            <w:tcW w:w="1138"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31</w:t>
            </w:r>
          </w:p>
        </w:tc>
        <w:tc>
          <w:tcPr>
            <w:tcW w:w="116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25</w:t>
            </w:r>
          </w:p>
        </w:tc>
      </w:tr>
      <w:tr w:rsidR="00E371B8" w:rsidRPr="00E371B8">
        <w:tc>
          <w:tcPr>
            <w:tcW w:w="181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26</w:t>
            </w:r>
          </w:p>
        </w:tc>
        <w:tc>
          <w:tcPr>
            <w:tcW w:w="155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19</w:t>
            </w:r>
          </w:p>
        </w:tc>
        <w:tc>
          <w:tcPr>
            <w:tcW w:w="133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40</w:t>
            </w:r>
          </w:p>
        </w:tc>
        <w:tc>
          <w:tcPr>
            <w:tcW w:w="13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28</w:t>
            </w:r>
          </w:p>
        </w:tc>
        <w:tc>
          <w:tcPr>
            <w:tcW w:w="136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12</w:t>
            </w:r>
          </w:p>
        </w:tc>
        <w:tc>
          <w:tcPr>
            <w:tcW w:w="1138"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25</w:t>
            </w:r>
          </w:p>
        </w:tc>
        <w:tc>
          <w:tcPr>
            <w:tcW w:w="1162"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18</w:t>
            </w:r>
          </w:p>
        </w:tc>
      </w:tr>
      <w:tr w:rsidR="00E371B8" w:rsidRPr="00E371B8">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27</w:t>
            </w:r>
          </w:p>
        </w:tc>
        <w:tc>
          <w:tcPr>
            <w:tcW w:w="1555"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11</w:t>
            </w:r>
          </w:p>
        </w:tc>
        <w:tc>
          <w:tcPr>
            <w:tcW w:w="1334"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28</w:t>
            </w:r>
          </w:p>
        </w:tc>
        <w:tc>
          <w:tcPr>
            <w:tcW w:w="131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16</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2,2</w:t>
            </w:r>
          </w:p>
        </w:tc>
        <w:tc>
          <w:tcPr>
            <w:tcW w:w="1138"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18</w:t>
            </w:r>
          </w:p>
        </w:tc>
        <w:tc>
          <w:tcPr>
            <w:tcW w:w="1162"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r>
      <w:tr w:rsidR="00E371B8" w:rsidRPr="00E371B8">
        <w:tc>
          <w:tcPr>
            <w:tcW w:w="967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jc w:val="both"/>
            </w:pPr>
            <w:r w:rsidRPr="00E371B8">
              <w:t xml:space="preserve">Примечание. Начальную температуру поверхности ограждающих конструкций принимают равной среднемесячной температуре наружного воздуха самого жаркого месяца в соответствии с </w:t>
            </w:r>
            <w:hyperlink r:id="rId487" w:history="1">
              <w:r w:rsidRPr="00E371B8">
                <w:t>СП 131.13330</w:t>
              </w:r>
            </w:hyperlink>
            <w:r w:rsidRPr="00E371B8">
              <w:t>, но не ниже 15 °C.</w:t>
            </w:r>
          </w:p>
        </w:tc>
      </w:tr>
    </w:tbl>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При этом количество наружного воздуха на одного человека должно быть в пределах от 2 до 10 м3/ч в зависимости от климатической зоны.</w:t>
      </w:r>
    </w:p>
    <w:p w:rsidR="00E371B8" w:rsidRPr="00E371B8" w:rsidRDefault="00E371B8">
      <w:pPr>
        <w:widowControl w:val="0"/>
        <w:autoSpaceDE w:val="0"/>
        <w:autoSpaceDN w:val="0"/>
        <w:adjustRightInd w:val="0"/>
        <w:spacing w:after="0" w:line="240" w:lineRule="auto"/>
        <w:ind w:firstLine="540"/>
        <w:jc w:val="both"/>
      </w:pPr>
      <w:r w:rsidRPr="00E371B8">
        <w:t xml:space="preserve">Теплопоглощение </w:t>
      </w:r>
      <w:r w:rsidRPr="00E371B8">
        <w:rPr>
          <w:position w:val="-14"/>
        </w:rPr>
        <w:pict>
          <v:shape id="_x0000_i1611" type="#_x0000_t75" style="width:28.5pt;height:26.25pt">
            <v:imagedata r:id="rId485" o:title=""/>
          </v:shape>
        </w:pict>
      </w:r>
      <w:r w:rsidRPr="00E371B8">
        <w:t xml:space="preserve"> ограждающими конструкциями при расчете по </w:t>
      </w:r>
      <w:hyperlink w:anchor="Par3477" w:history="1">
        <w:r w:rsidRPr="00E371B8">
          <w:t>формуле (10.2)</w:t>
        </w:r>
      </w:hyperlink>
      <w:r w:rsidRPr="00E371B8">
        <w:t xml:space="preserve"> должны учитывать для режимов II и III. Теплопоглощение ограждающими конструкциями возвышающихся убежищ учитывают только при наличии обсыпки. Теплопоглощение перекрытием встроенного убежища учитывают только при наличии подсыпки грунта и отсутствии над ним теплоотдающего оборудования.</w:t>
      </w:r>
    </w:p>
    <w:p w:rsidR="00E371B8" w:rsidRPr="00E371B8" w:rsidRDefault="00E371B8">
      <w:pPr>
        <w:widowControl w:val="0"/>
        <w:autoSpaceDE w:val="0"/>
        <w:autoSpaceDN w:val="0"/>
        <w:adjustRightInd w:val="0"/>
        <w:spacing w:after="0" w:line="240" w:lineRule="auto"/>
        <w:ind w:firstLine="540"/>
        <w:jc w:val="both"/>
      </w:pPr>
      <w:r w:rsidRPr="00E371B8">
        <w:t>10.2.5. В случае, когда в режиме II подача максимально допустимого количества наружного воздуха на одного укрываемого (10 м3/ч) не обеспечена отведением теплоизбытков, следует предусматривать применение устройств для охлаждения воздуха. Способ и устройства для охлаждения воздуха выбирают на основании технико-экономического расчета.</w:t>
      </w:r>
    </w:p>
    <w:p w:rsidR="00E371B8" w:rsidRPr="00E371B8" w:rsidRDefault="00E371B8">
      <w:pPr>
        <w:widowControl w:val="0"/>
        <w:autoSpaceDE w:val="0"/>
        <w:autoSpaceDN w:val="0"/>
        <w:adjustRightInd w:val="0"/>
        <w:spacing w:after="0" w:line="240" w:lineRule="auto"/>
        <w:ind w:firstLine="540"/>
        <w:jc w:val="both"/>
      </w:pPr>
      <w:r w:rsidRPr="00E371B8">
        <w:t xml:space="preserve">Отведение теплоизбытков в режиме III следует предусматривать, как правило, с помощью устройств для охлаждения воздуха (или за счет теплопоглощения ограждающими конструкциями в соответствии с </w:t>
      </w:r>
      <w:hyperlink w:anchor="Par3471" w:history="1">
        <w:r w:rsidRPr="00E371B8">
          <w:t>10.2.4</w:t>
        </w:r>
      </w:hyperlink>
      <w:r w:rsidRPr="00E371B8">
        <w:t xml:space="preserve"> настоящего свода правил).</w:t>
      </w:r>
    </w:p>
    <w:p w:rsidR="00E371B8" w:rsidRPr="00E371B8" w:rsidRDefault="00E371B8">
      <w:pPr>
        <w:widowControl w:val="0"/>
        <w:autoSpaceDE w:val="0"/>
        <w:autoSpaceDN w:val="0"/>
        <w:adjustRightInd w:val="0"/>
        <w:spacing w:after="0" w:line="240" w:lineRule="auto"/>
        <w:ind w:firstLine="540"/>
        <w:jc w:val="both"/>
      </w:pPr>
      <w:r w:rsidRPr="00E371B8">
        <w:t>В случае применения в режиме II или III устройств для охлаждения воздуха допускается предусматривать их применение и в режиме I при условии возможности сохранения запаса воды (источника водоснабжения), предназначенного для охлаждения воздуха и дизель-электрического агрегата в режимах II и III.</w:t>
      </w:r>
    </w:p>
    <w:p w:rsidR="00E371B8" w:rsidRPr="00E371B8" w:rsidRDefault="00E371B8">
      <w:pPr>
        <w:widowControl w:val="0"/>
        <w:autoSpaceDE w:val="0"/>
        <w:autoSpaceDN w:val="0"/>
        <w:adjustRightInd w:val="0"/>
        <w:spacing w:after="0" w:line="240" w:lineRule="auto"/>
        <w:ind w:firstLine="540"/>
        <w:jc w:val="both"/>
      </w:pPr>
      <w:r w:rsidRPr="00E371B8">
        <w:t xml:space="preserve">10.2.6. При отведении теплоизбытков из убежищ при режиме II с помощью наружного воздуха в качестве расчетных </w:t>
      </w:r>
      <w:r w:rsidRPr="00E371B8">
        <w:lastRenderedPageBreak/>
        <w:t>следует использовать параметры наружного воздуха, соответствующие среднемесячным температуре и влажности самого жаркого месяца года.</w:t>
      </w:r>
    </w:p>
    <w:p w:rsidR="00E371B8" w:rsidRPr="00E371B8" w:rsidRDefault="00E371B8">
      <w:pPr>
        <w:widowControl w:val="0"/>
        <w:autoSpaceDE w:val="0"/>
        <w:autoSpaceDN w:val="0"/>
        <w:adjustRightInd w:val="0"/>
        <w:spacing w:after="0" w:line="240" w:lineRule="auto"/>
        <w:ind w:firstLine="540"/>
        <w:jc w:val="both"/>
      </w:pPr>
      <w:r w:rsidRPr="00E371B8">
        <w:t xml:space="preserve">При отведении теплоизбытков с помощью средств охлаждения воздуха (воздухоохладители, кондиционеры и т.п.) в качестве расчетных следует использовать параметры A наружного воздуха по </w:t>
      </w:r>
      <w:hyperlink r:id="rId488" w:history="1">
        <w:r w:rsidRPr="00E371B8">
          <w:t>СП 60.13330</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При тепловлажностном расчете следует учитывать тепловыделения от укрываемых, приборов электрического освещения, электросилового оборудования и оборудования связи.</w:t>
      </w:r>
    </w:p>
    <w:p w:rsidR="00E371B8" w:rsidRPr="00E371B8" w:rsidRDefault="00E371B8">
      <w:pPr>
        <w:widowControl w:val="0"/>
        <w:autoSpaceDE w:val="0"/>
        <w:autoSpaceDN w:val="0"/>
        <w:adjustRightInd w:val="0"/>
        <w:spacing w:after="0" w:line="240" w:lineRule="auto"/>
        <w:ind w:firstLine="540"/>
        <w:jc w:val="both"/>
      </w:pPr>
      <w:r w:rsidRPr="00E371B8">
        <w:t>Поглощение теплоты ограждающими конструкциями при расчете средств охлаждения воздуха не учитывают.</w:t>
      </w:r>
    </w:p>
    <w:p w:rsidR="00E371B8" w:rsidRPr="00E371B8" w:rsidRDefault="00E371B8">
      <w:pPr>
        <w:widowControl w:val="0"/>
        <w:autoSpaceDE w:val="0"/>
        <w:autoSpaceDN w:val="0"/>
        <w:adjustRightInd w:val="0"/>
        <w:spacing w:after="0" w:line="240" w:lineRule="auto"/>
        <w:ind w:firstLine="540"/>
        <w:jc w:val="both"/>
      </w:pPr>
      <w:r w:rsidRPr="00E371B8">
        <w:t>Количество выделяемых укрываемыми теплоты и влаги следует выбирать по таблице 10.4.</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r w:rsidRPr="00E371B8">
        <w:t>Таблица 10.4</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80"/>
        <w:gridCol w:w="1735"/>
        <w:gridCol w:w="1733"/>
      </w:tblGrid>
      <w:tr w:rsidR="00E371B8" w:rsidRPr="00E371B8">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Наименование контингента укрываемых</w:t>
            </w:r>
          </w:p>
        </w:tc>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Тепловыделение (полное) от одного человека, Вт</w:t>
            </w:r>
          </w:p>
        </w:tc>
        <w:tc>
          <w:tcPr>
            <w:tcW w:w="1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Влаговыделение от одного человека, г/ч</w:t>
            </w:r>
          </w:p>
        </w:tc>
      </w:tr>
      <w:tr w:rsidR="00E371B8" w:rsidRPr="00E371B8">
        <w:tc>
          <w:tcPr>
            <w:tcW w:w="618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1. Укрываемые в убежищах, расположенных на предприятиях</w:t>
            </w:r>
          </w:p>
        </w:tc>
        <w:tc>
          <w:tcPr>
            <w:tcW w:w="1735"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116</w:t>
            </w:r>
          </w:p>
        </w:tc>
        <w:tc>
          <w:tcPr>
            <w:tcW w:w="1733"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110</w:t>
            </w:r>
          </w:p>
        </w:tc>
      </w:tr>
      <w:tr w:rsidR="00E371B8" w:rsidRPr="00E371B8">
        <w:tc>
          <w:tcPr>
            <w:tcW w:w="618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2. Укрываемые больные в убежищах при учреждениях здравоохранения</w:t>
            </w:r>
          </w:p>
        </w:tc>
        <w:tc>
          <w:tcPr>
            <w:tcW w:w="173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81</w:t>
            </w:r>
          </w:p>
        </w:tc>
        <w:tc>
          <w:tcPr>
            <w:tcW w:w="173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75</w:t>
            </w:r>
          </w:p>
        </w:tc>
      </w:tr>
      <w:tr w:rsidR="00E371B8" w:rsidRPr="00E371B8">
        <w:tc>
          <w:tcPr>
            <w:tcW w:w="618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3. Медицинский персонал, обслуживающий больных</w:t>
            </w:r>
          </w:p>
        </w:tc>
        <w:tc>
          <w:tcPr>
            <w:tcW w:w="173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174</w:t>
            </w:r>
          </w:p>
        </w:tc>
        <w:tc>
          <w:tcPr>
            <w:tcW w:w="173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170</w:t>
            </w:r>
          </w:p>
        </w:tc>
      </w:tr>
      <w:tr w:rsidR="00E371B8" w:rsidRPr="00E371B8">
        <w:tc>
          <w:tcPr>
            <w:tcW w:w="618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4. Медицинский персонал, работающий в операционной</w:t>
            </w:r>
          </w:p>
        </w:tc>
        <w:tc>
          <w:tcPr>
            <w:tcW w:w="173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204</w:t>
            </w:r>
          </w:p>
        </w:tc>
        <w:tc>
          <w:tcPr>
            <w:tcW w:w="1733"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200</w:t>
            </w:r>
          </w:p>
        </w:tc>
      </w:tr>
      <w:tr w:rsidR="00E371B8" w:rsidRPr="00E371B8">
        <w:tc>
          <w:tcPr>
            <w:tcW w:w="618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5. Работающие в ФВК с электроручными вентиляторами</w:t>
            </w:r>
          </w:p>
        </w:tc>
        <w:tc>
          <w:tcPr>
            <w:tcW w:w="1735"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291</w:t>
            </w:r>
          </w:p>
        </w:tc>
        <w:tc>
          <w:tcPr>
            <w:tcW w:w="1733"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355</w:t>
            </w:r>
          </w:p>
        </w:tc>
      </w:tr>
    </w:tbl>
    <w:p w:rsidR="00E371B8" w:rsidRPr="00E371B8" w:rsidRDefault="00E371B8">
      <w:pPr>
        <w:widowControl w:val="0"/>
        <w:autoSpaceDE w:val="0"/>
        <w:autoSpaceDN w:val="0"/>
        <w:adjustRightInd w:val="0"/>
        <w:spacing w:after="0" w:line="240" w:lineRule="auto"/>
        <w:jc w:val="both"/>
        <w:sectPr w:rsidR="00E371B8" w:rsidRPr="00E371B8">
          <w:pgSz w:w="16838" w:h="11905" w:orient="landscape"/>
          <w:pgMar w:top="1701" w:right="1134" w:bottom="850" w:left="1134" w:header="720" w:footer="720" w:gutter="0"/>
          <w:cols w:space="720"/>
          <w:noEndnote/>
        </w:sectPr>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Тепловыделения от приборов электрического освещения </w:t>
      </w:r>
      <w:r w:rsidRPr="00E371B8">
        <w:rPr>
          <w:position w:val="-12"/>
        </w:rPr>
        <w:pict>
          <v:shape id="_x0000_i1612" type="#_x0000_t75" style="width:30pt;height:26.25pt">
            <v:imagedata r:id="rId489" o:title=""/>
          </v:shape>
        </w:pict>
      </w:r>
      <w:r w:rsidRPr="00E371B8">
        <w:t>, кВт, следует определять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2"/>
        </w:rPr>
        <w:pict>
          <v:shape id="_x0000_i1613" type="#_x0000_t75" style="width:130.5pt;height:26.25pt">
            <v:imagedata r:id="rId490" o:title=""/>
          </v:shape>
        </w:pict>
      </w:r>
      <w:r w:rsidRPr="00E371B8">
        <w:t>, (10.3)</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2"/>
        </w:rPr>
        <w:pict>
          <v:shape id="_x0000_i1614" type="#_x0000_t75" style="width:28.5pt;height:26.25pt">
            <v:imagedata r:id="rId491" o:title=""/>
          </v:shape>
        </w:pict>
      </w:r>
      <w:r w:rsidRPr="00E371B8">
        <w:t xml:space="preserve"> - суммарная мощность источников освещения, кВт.</w:t>
      </w:r>
    </w:p>
    <w:p w:rsidR="00E371B8" w:rsidRPr="00E371B8" w:rsidRDefault="00E371B8">
      <w:pPr>
        <w:widowControl w:val="0"/>
        <w:autoSpaceDE w:val="0"/>
        <w:autoSpaceDN w:val="0"/>
        <w:adjustRightInd w:val="0"/>
        <w:spacing w:after="0" w:line="240" w:lineRule="auto"/>
        <w:ind w:firstLine="540"/>
        <w:jc w:val="both"/>
      </w:pPr>
      <w:r w:rsidRPr="00E371B8">
        <w:t xml:space="preserve">Тепловыделения от электросилового оборудования </w:t>
      </w:r>
      <w:r w:rsidRPr="00E371B8">
        <w:rPr>
          <w:position w:val="-12"/>
        </w:rPr>
        <w:pict>
          <v:shape id="_x0000_i1615" type="#_x0000_t75" style="width:21pt;height:26.25pt">
            <v:imagedata r:id="rId492" o:title=""/>
          </v:shape>
        </w:pict>
      </w:r>
      <w:r w:rsidRPr="00E371B8">
        <w:t>, кВт, следует определять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bookmarkStart w:id="110" w:name="Par3630"/>
      <w:bookmarkEnd w:id="110"/>
      <w:r w:rsidRPr="00E371B8">
        <w:rPr>
          <w:position w:val="-14"/>
        </w:rPr>
        <w:pict>
          <v:shape id="_x0000_i1616" type="#_x0000_t75" style="width:193.5pt;height:27pt">
            <v:imagedata r:id="rId493" o:title=""/>
          </v:shape>
        </w:pict>
      </w:r>
      <w:r w:rsidRPr="00E371B8">
        <w:t>, (10.4)</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4"/>
        </w:rPr>
        <w:pict>
          <v:shape id="_x0000_i1617" type="#_x0000_t75" style="width:21pt;height:26.25pt">
            <v:imagedata r:id="rId494" o:title=""/>
          </v:shape>
        </w:pict>
      </w:r>
      <w:r w:rsidRPr="00E371B8">
        <w:t xml:space="preserve"> - установленная мощность электродвигателя, кВт;</w:t>
      </w:r>
    </w:p>
    <w:p w:rsidR="00E371B8" w:rsidRPr="00E371B8" w:rsidRDefault="00E371B8">
      <w:pPr>
        <w:widowControl w:val="0"/>
        <w:autoSpaceDE w:val="0"/>
        <w:autoSpaceDN w:val="0"/>
        <w:adjustRightInd w:val="0"/>
        <w:spacing w:after="0" w:line="240" w:lineRule="auto"/>
        <w:ind w:firstLine="540"/>
        <w:jc w:val="both"/>
      </w:pPr>
      <w:r w:rsidRPr="00E371B8">
        <w:rPr>
          <w:position w:val="-10"/>
        </w:rPr>
        <w:pict>
          <v:shape id="_x0000_i1618" type="#_x0000_t75" style="width:13.5pt;height:18pt">
            <v:imagedata r:id="rId495" o:title=""/>
          </v:shape>
        </w:pict>
      </w:r>
      <w:r w:rsidRPr="00E371B8">
        <w:t xml:space="preserve"> - коэффициент полезного действия электродвигателя при номинальной нагрузке.</w:t>
      </w:r>
    </w:p>
    <w:p w:rsidR="00E371B8" w:rsidRPr="00E371B8" w:rsidRDefault="00E371B8">
      <w:pPr>
        <w:widowControl w:val="0"/>
        <w:autoSpaceDE w:val="0"/>
        <w:autoSpaceDN w:val="0"/>
        <w:adjustRightInd w:val="0"/>
        <w:spacing w:after="0" w:line="240" w:lineRule="auto"/>
        <w:ind w:firstLine="540"/>
        <w:jc w:val="both"/>
      </w:pPr>
      <w:bookmarkStart w:id="111" w:name="Par3634"/>
      <w:bookmarkEnd w:id="111"/>
      <w:r w:rsidRPr="00E371B8">
        <w:t>10.2.7. В качестве источника холода для устройств охлаждения воздуха должно быть предусмотрено наличие воды, которую хранят в заглубленных резервуарах или получают из защищенных водозаборных скважин.</w:t>
      </w:r>
    </w:p>
    <w:p w:rsidR="00E371B8" w:rsidRPr="00E371B8" w:rsidRDefault="00E371B8">
      <w:pPr>
        <w:widowControl w:val="0"/>
        <w:autoSpaceDE w:val="0"/>
        <w:autoSpaceDN w:val="0"/>
        <w:adjustRightInd w:val="0"/>
        <w:spacing w:after="0" w:line="240" w:lineRule="auto"/>
        <w:ind w:firstLine="540"/>
        <w:jc w:val="both"/>
      </w:pPr>
      <w:r w:rsidRPr="00E371B8">
        <w:t>Устройство водозаборных скважин допускается при соответствующем технико-экономическом обосновании.</w:t>
      </w:r>
    </w:p>
    <w:p w:rsidR="00E371B8" w:rsidRPr="00E371B8" w:rsidRDefault="00E371B8">
      <w:pPr>
        <w:widowControl w:val="0"/>
        <w:autoSpaceDE w:val="0"/>
        <w:autoSpaceDN w:val="0"/>
        <w:adjustRightInd w:val="0"/>
        <w:spacing w:after="0" w:line="240" w:lineRule="auto"/>
        <w:ind w:firstLine="540"/>
        <w:jc w:val="both"/>
      </w:pPr>
      <w:bookmarkStart w:id="112" w:name="Par3636"/>
      <w:bookmarkEnd w:id="112"/>
      <w:r w:rsidRPr="00E371B8">
        <w:t>10.2.8. Воздухозаборы режимов I и III, а также вентиляции ДЭС должны быть размещены вне завалов зданий и сооружений. Воздухозабор режима II допускается размещать на территории завалов и в предтамбуре входа убежища.</w:t>
      </w:r>
    </w:p>
    <w:p w:rsidR="00E371B8" w:rsidRPr="00E371B8" w:rsidRDefault="00E371B8">
      <w:pPr>
        <w:widowControl w:val="0"/>
        <w:autoSpaceDE w:val="0"/>
        <w:autoSpaceDN w:val="0"/>
        <w:adjustRightInd w:val="0"/>
        <w:spacing w:after="0" w:line="240" w:lineRule="auto"/>
        <w:ind w:firstLine="540"/>
        <w:jc w:val="both"/>
      </w:pPr>
      <w:r w:rsidRPr="00E371B8">
        <w:t xml:space="preserve">Воздухозабор режима I целесообразно совмещать с аварийным выходом из убежища. При этом высоту и расположение воздухозабора следует принимать в соответствии с требованиями </w:t>
      </w:r>
      <w:hyperlink r:id="rId496" w:history="1">
        <w:r w:rsidRPr="00E371B8">
          <w:t>СП 60.13330</w:t>
        </w:r>
      </w:hyperlink>
      <w:r w:rsidRPr="00E371B8">
        <w:t xml:space="preserve">, а также </w:t>
      </w:r>
      <w:hyperlink w:anchor="Par421" w:history="1">
        <w:r w:rsidRPr="00E371B8">
          <w:t>пункта 5.4.10</w:t>
        </w:r>
      </w:hyperlink>
      <w:r w:rsidRPr="00E371B8">
        <w:t xml:space="preserve"> настоящего свода правил. Воздухозаборы режимов I и III допускается объединять.</w:t>
      </w:r>
    </w:p>
    <w:p w:rsidR="00E371B8" w:rsidRPr="00E371B8" w:rsidRDefault="00E371B8">
      <w:pPr>
        <w:widowControl w:val="0"/>
        <w:autoSpaceDE w:val="0"/>
        <w:autoSpaceDN w:val="0"/>
        <w:adjustRightInd w:val="0"/>
        <w:spacing w:after="0" w:line="240" w:lineRule="auto"/>
        <w:ind w:firstLine="540"/>
        <w:jc w:val="both"/>
      </w:pPr>
      <w:r w:rsidRPr="00E371B8">
        <w:t>Воздухозаборы режимов I и II внутри убежища должны быть соединены между собой воздуховодом (перемычкой) сечением, рассчитанным из условий подачи воздуха по режиму II, с установкой в нем герметического клапана.</w:t>
      </w:r>
    </w:p>
    <w:p w:rsidR="00E371B8" w:rsidRPr="00E371B8" w:rsidRDefault="00E371B8">
      <w:pPr>
        <w:widowControl w:val="0"/>
        <w:autoSpaceDE w:val="0"/>
        <w:autoSpaceDN w:val="0"/>
        <w:adjustRightInd w:val="0"/>
        <w:spacing w:after="0" w:line="240" w:lineRule="auto"/>
        <w:ind w:firstLine="540"/>
        <w:jc w:val="both"/>
      </w:pPr>
      <w:r w:rsidRPr="00E371B8">
        <w:t>Перемычку присоединяют к воздухозабору режима I перед герметическим клапаном и к воздухозабору режима II после герметического клапана. Для воздухозаборов отдельно стоящих убежищ перемычку предусматривать не следует.</w:t>
      </w:r>
    </w:p>
    <w:p w:rsidR="00E371B8" w:rsidRPr="00E371B8" w:rsidRDefault="00E371B8">
      <w:pPr>
        <w:widowControl w:val="0"/>
        <w:autoSpaceDE w:val="0"/>
        <w:autoSpaceDN w:val="0"/>
        <w:adjustRightInd w:val="0"/>
        <w:spacing w:after="0" w:line="240" w:lineRule="auto"/>
        <w:ind w:firstLine="540"/>
        <w:jc w:val="both"/>
      </w:pPr>
      <w:r w:rsidRPr="00E371B8">
        <w:t>Воздухозаборы режимов I и II следует располагать на расстоянии не менее 10 м от выбросов вытяжных систем вентиляции убежища и ДЭС и не менее 15 м от газовыхлопа дизеля с учетом господствующего направления ветра.</w:t>
      </w:r>
    </w:p>
    <w:p w:rsidR="00E371B8" w:rsidRPr="00E371B8" w:rsidRDefault="00E371B8">
      <w:pPr>
        <w:widowControl w:val="0"/>
        <w:autoSpaceDE w:val="0"/>
        <w:autoSpaceDN w:val="0"/>
        <w:adjustRightInd w:val="0"/>
        <w:spacing w:after="0" w:line="240" w:lineRule="auto"/>
        <w:ind w:firstLine="540"/>
        <w:jc w:val="both"/>
      </w:pPr>
      <w:r w:rsidRPr="00E371B8">
        <w:lastRenderedPageBreak/>
        <w:t>Допускается, при обосновании, в общих шахтах с разделительными перегородками, не допускающими перетекания воздуха из канала в канал, объединение:</w:t>
      </w:r>
    </w:p>
    <w:p w:rsidR="00E371B8" w:rsidRPr="00E371B8" w:rsidRDefault="00E371B8">
      <w:pPr>
        <w:widowControl w:val="0"/>
        <w:autoSpaceDE w:val="0"/>
        <w:autoSpaceDN w:val="0"/>
        <w:adjustRightInd w:val="0"/>
        <w:spacing w:after="0" w:line="240" w:lineRule="auto"/>
        <w:ind w:firstLine="540"/>
        <w:jc w:val="both"/>
      </w:pPr>
      <w:r w:rsidRPr="00E371B8">
        <w:t>- воздухозаборов режимов I, II и III, вентиляции ДЭС и воздухозаборов на горение топлива, при этом устройство соединительного воздуховода (перемычки) между воздухозаборами режимов I и II предусматривать не следует;</w:t>
      </w:r>
    </w:p>
    <w:p w:rsidR="00E371B8" w:rsidRPr="00E371B8" w:rsidRDefault="00E371B8">
      <w:pPr>
        <w:widowControl w:val="0"/>
        <w:autoSpaceDE w:val="0"/>
        <w:autoSpaceDN w:val="0"/>
        <w:adjustRightInd w:val="0"/>
        <w:spacing w:after="0" w:line="240" w:lineRule="auto"/>
        <w:ind w:firstLine="540"/>
        <w:jc w:val="both"/>
      </w:pPr>
      <w:r w:rsidRPr="00E371B8">
        <w:t>- вытяжных каналов из отдельных помещений убежищ и выхлопной трубы от дизеля.</w:t>
      </w:r>
    </w:p>
    <w:p w:rsidR="00E371B8" w:rsidRPr="00E371B8" w:rsidRDefault="00E371B8">
      <w:pPr>
        <w:widowControl w:val="0"/>
        <w:autoSpaceDE w:val="0"/>
        <w:autoSpaceDN w:val="0"/>
        <w:adjustRightInd w:val="0"/>
        <w:spacing w:after="0" w:line="240" w:lineRule="auto"/>
        <w:ind w:firstLine="540"/>
        <w:jc w:val="both"/>
      </w:pPr>
      <w:r w:rsidRPr="00E371B8">
        <w:t>В районах северной строительно-климатической зоны с объемом снегопереноса за зиму 400 м3/м и более для защиты воздухозаборов и вытяжных устройств от заноса снегом должны быть предусмотрены снегозащитные устройства.</w:t>
      </w:r>
    </w:p>
    <w:p w:rsidR="00E371B8" w:rsidRPr="00E371B8" w:rsidRDefault="00E371B8">
      <w:pPr>
        <w:widowControl w:val="0"/>
        <w:autoSpaceDE w:val="0"/>
        <w:autoSpaceDN w:val="0"/>
        <w:adjustRightInd w:val="0"/>
        <w:spacing w:after="0" w:line="240" w:lineRule="auto"/>
        <w:ind w:firstLine="540"/>
        <w:jc w:val="both"/>
      </w:pPr>
      <w:r w:rsidRPr="00E371B8">
        <w:t>10.2.9. На вводе воздухозаборных и вытяжных трактов в убежище следует предусматривать установку противовзрывных устройств (ПВУ) с расширительными камерами после них, объем которых для каждого типа ПВУ должен составлять:</w:t>
      </w:r>
    </w:p>
    <w:p w:rsidR="00E371B8" w:rsidRPr="00E371B8" w:rsidRDefault="00E371B8">
      <w:pPr>
        <w:widowControl w:val="0"/>
        <w:autoSpaceDE w:val="0"/>
        <w:autoSpaceDN w:val="0"/>
        <w:adjustRightInd w:val="0"/>
        <w:spacing w:after="0" w:line="240" w:lineRule="auto"/>
        <w:ind w:firstLine="540"/>
        <w:jc w:val="both"/>
      </w:pPr>
      <w:r w:rsidRPr="00E371B8">
        <w:t>МЗС - 0,5 м3; УЗС - 1 м3, УЗС-8 - 2 м3; УЗС-25 - 6 м3.</w:t>
      </w:r>
    </w:p>
    <w:p w:rsidR="00E371B8" w:rsidRPr="00E371B8" w:rsidRDefault="00E371B8">
      <w:pPr>
        <w:widowControl w:val="0"/>
        <w:autoSpaceDE w:val="0"/>
        <w:autoSpaceDN w:val="0"/>
        <w:adjustRightInd w:val="0"/>
        <w:spacing w:after="0" w:line="240" w:lineRule="auto"/>
        <w:ind w:firstLine="540"/>
        <w:jc w:val="both"/>
      </w:pPr>
      <w:r w:rsidRPr="00E371B8">
        <w:t>Противовзрывные устройства следует размещать в пределах защитных сооружений с обеспечением доступа к ним для осмотра и ремонта.</w:t>
      </w:r>
    </w:p>
    <w:p w:rsidR="00E371B8" w:rsidRPr="00E371B8" w:rsidRDefault="00E371B8">
      <w:pPr>
        <w:widowControl w:val="0"/>
        <w:autoSpaceDE w:val="0"/>
        <w:autoSpaceDN w:val="0"/>
        <w:adjustRightInd w:val="0"/>
        <w:spacing w:after="0" w:line="240" w:lineRule="auto"/>
        <w:ind w:firstLine="540"/>
        <w:jc w:val="both"/>
      </w:pPr>
      <w:r w:rsidRPr="00E371B8">
        <w:t>10.2.10. В системах вентиляции (на воздухозаборах, вытяжных устройствах, до и после гравийных охладителей, групп фильтров) следует предусматривать герметические клапаны с ручным приводом диаметром до 600 мм включительно и с электроприводом при наличии ДЭС и диаметре свыше 600 мм.</w:t>
      </w:r>
    </w:p>
    <w:p w:rsidR="00E371B8" w:rsidRPr="00E371B8" w:rsidRDefault="00E371B8">
      <w:pPr>
        <w:widowControl w:val="0"/>
        <w:autoSpaceDE w:val="0"/>
        <w:autoSpaceDN w:val="0"/>
        <w:adjustRightInd w:val="0"/>
        <w:spacing w:after="0" w:line="240" w:lineRule="auto"/>
        <w:ind w:firstLine="540"/>
        <w:jc w:val="both"/>
      </w:pPr>
      <w:r w:rsidRPr="00E371B8">
        <w:t>На воздуховодах, предназначенных для транспортирования воздуха в режиме III (до и после фильтров для очистки от окиси углерода, после регенеративных патронов и перед воздухоохладителями), следует устанавливать герметические клапаны в термостойком исполнении.</w:t>
      </w:r>
    </w:p>
    <w:p w:rsidR="00E371B8" w:rsidRPr="00E371B8" w:rsidRDefault="00E371B8">
      <w:pPr>
        <w:widowControl w:val="0"/>
        <w:autoSpaceDE w:val="0"/>
        <w:autoSpaceDN w:val="0"/>
        <w:adjustRightInd w:val="0"/>
        <w:spacing w:after="0" w:line="240" w:lineRule="auto"/>
        <w:ind w:firstLine="540"/>
        <w:jc w:val="both"/>
      </w:pPr>
      <w:r w:rsidRPr="00E371B8">
        <w:t>Герметические клапаны следует устанавливать так, чтобы прижим тарелей осуществлялся со стороны защищаемых помещений.</w:t>
      </w:r>
    </w:p>
    <w:p w:rsidR="00E371B8" w:rsidRPr="00E371B8" w:rsidRDefault="00E371B8">
      <w:pPr>
        <w:widowControl w:val="0"/>
        <w:autoSpaceDE w:val="0"/>
        <w:autoSpaceDN w:val="0"/>
        <w:adjustRightInd w:val="0"/>
        <w:spacing w:after="0" w:line="240" w:lineRule="auto"/>
        <w:ind w:firstLine="540"/>
        <w:jc w:val="both"/>
      </w:pPr>
      <w:r w:rsidRPr="00E371B8">
        <w:t>В воздуховодах, проходящих через линию герметизации, для осмотра и очистки герметических клапанов изнутри после них (со стороны защищаемых помещений) следует предусматривать люк-вставку, если отсутствует доступ к тарели герметических клапанов из камер обслуживания фильтров.</w:t>
      </w:r>
    </w:p>
    <w:p w:rsidR="00E371B8" w:rsidRPr="00E371B8" w:rsidRDefault="00E371B8">
      <w:pPr>
        <w:widowControl w:val="0"/>
        <w:autoSpaceDE w:val="0"/>
        <w:autoSpaceDN w:val="0"/>
        <w:adjustRightInd w:val="0"/>
        <w:spacing w:after="0" w:line="240" w:lineRule="auto"/>
        <w:ind w:firstLine="540"/>
        <w:jc w:val="both"/>
      </w:pPr>
      <w:r w:rsidRPr="00E371B8">
        <w:t>В системах вентиляции перед фильтрами и после них следует предусматривать штуцеры с лабораторными кранами для отбора проб воздуха и измерения перепада давления.</w:t>
      </w:r>
    </w:p>
    <w:p w:rsidR="00E371B8" w:rsidRPr="00E371B8" w:rsidRDefault="00E371B8">
      <w:pPr>
        <w:widowControl w:val="0"/>
        <w:autoSpaceDE w:val="0"/>
        <w:autoSpaceDN w:val="0"/>
        <w:adjustRightInd w:val="0"/>
        <w:spacing w:after="0" w:line="240" w:lineRule="auto"/>
        <w:ind w:firstLine="540"/>
        <w:jc w:val="both"/>
      </w:pPr>
      <w:bookmarkStart w:id="113" w:name="Par3653"/>
      <w:bookmarkEnd w:id="113"/>
      <w:r w:rsidRPr="00E371B8">
        <w:t>10.2.11. Для систем вентиляции убежищ без ДЭС следует предусматривать вентиляторы с электроручным приводом, в убежищах с защищенным источником электроснабжения - с электрическим.</w:t>
      </w:r>
    </w:p>
    <w:p w:rsidR="00E371B8" w:rsidRPr="00E371B8" w:rsidRDefault="00E371B8">
      <w:pPr>
        <w:widowControl w:val="0"/>
        <w:autoSpaceDE w:val="0"/>
        <w:autoSpaceDN w:val="0"/>
        <w:adjustRightInd w:val="0"/>
        <w:spacing w:after="0" w:line="240" w:lineRule="auto"/>
        <w:ind w:firstLine="540"/>
        <w:jc w:val="both"/>
      </w:pPr>
      <w:r w:rsidRPr="00E371B8">
        <w:t xml:space="preserve">Вентиляторы с электроручным приводом следует применять для вентиляции убежищ вместимостью не более 600 чел., расположенных в 1-й и 2-й климатических зонах, а также убежищ (без воздухоохлаждающих </w:t>
      </w:r>
      <w:r w:rsidRPr="00E371B8">
        <w:lastRenderedPageBreak/>
        <w:t>установок) при вместимости не более 450 и 300 чел., расположенных соответственно в 3-й и 4-й климатических зонах.</w:t>
      </w:r>
    </w:p>
    <w:p w:rsidR="00E371B8" w:rsidRPr="00E371B8" w:rsidRDefault="00E371B8">
      <w:pPr>
        <w:widowControl w:val="0"/>
        <w:autoSpaceDE w:val="0"/>
        <w:autoSpaceDN w:val="0"/>
        <w:adjustRightInd w:val="0"/>
        <w:spacing w:after="0" w:line="240" w:lineRule="auto"/>
        <w:ind w:firstLine="540"/>
        <w:jc w:val="both"/>
      </w:pPr>
      <w:r w:rsidRPr="00E371B8">
        <w:t>В режиме I целесообразно предусматривать применение электроручных вентиляторов, входящих в систему фильтровентиляции (режим II).</w:t>
      </w:r>
    </w:p>
    <w:p w:rsidR="00E371B8" w:rsidRPr="00E371B8" w:rsidRDefault="00E371B8">
      <w:pPr>
        <w:widowControl w:val="0"/>
        <w:autoSpaceDE w:val="0"/>
        <w:autoSpaceDN w:val="0"/>
        <w:adjustRightInd w:val="0"/>
        <w:spacing w:after="0" w:line="240" w:lineRule="auto"/>
        <w:ind w:firstLine="540"/>
        <w:jc w:val="both"/>
      </w:pPr>
      <w:r w:rsidRPr="00E371B8">
        <w:t>На каждом электроручном вентиляторе следует предусматривать установку клапана-отсекателя расходомера.</w:t>
      </w:r>
    </w:p>
    <w:p w:rsidR="00E371B8" w:rsidRPr="00E371B8" w:rsidRDefault="00E371B8">
      <w:pPr>
        <w:widowControl w:val="0"/>
        <w:autoSpaceDE w:val="0"/>
        <w:autoSpaceDN w:val="0"/>
        <w:adjustRightInd w:val="0"/>
        <w:spacing w:after="0" w:line="240" w:lineRule="auto"/>
        <w:ind w:firstLine="540"/>
        <w:jc w:val="both"/>
      </w:pPr>
      <w:bookmarkStart w:id="114" w:name="Par3657"/>
      <w:bookmarkEnd w:id="114"/>
      <w:r w:rsidRPr="00E371B8">
        <w:t>10.2.12. Очистку наружного воздуха от пыли и аэрозольных частиц продуктов горения во всех режимах, как правило, следует предусматривать в сдвоенных фильтрах ФЯР с коэффициентом очистки не менее 0,95.</w:t>
      </w:r>
    </w:p>
    <w:p w:rsidR="00E371B8" w:rsidRPr="00E371B8" w:rsidRDefault="00E371B8">
      <w:pPr>
        <w:widowControl w:val="0"/>
        <w:autoSpaceDE w:val="0"/>
        <w:autoSpaceDN w:val="0"/>
        <w:adjustRightInd w:val="0"/>
        <w:spacing w:after="0" w:line="240" w:lineRule="auto"/>
        <w:ind w:firstLine="540"/>
        <w:jc w:val="both"/>
      </w:pPr>
      <w:r w:rsidRPr="00E371B8">
        <w:t>Сдвоенные фильтры выполняют на основе двух расположенных последовательно по ходу воздуха ячеек фильтра ФЯР со следующим набором фильтрующих сеток в каждой ячейке:</w:t>
      </w:r>
    </w:p>
    <w:p w:rsidR="00E371B8" w:rsidRPr="00E371B8" w:rsidRDefault="00E371B8">
      <w:pPr>
        <w:widowControl w:val="0"/>
        <w:autoSpaceDE w:val="0"/>
        <w:autoSpaceDN w:val="0"/>
        <w:adjustRightInd w:val="0"/>
        <w:spacing w:after="0" w:line="240" w:lineRule="auto"/>
        <w:ind w:firstLine="540"/>
        <w:jc w:val="both"/>
      </w:pPr>
      <w:r w:rsidRPr="00E371B8">
        <w:t>N 2,5 - 3 шт.; N 1,2 - 4 шт.; N 0,63 - 5 шт. Первые по ходу воздуха ячейки сдвоенных фильтров ФЯР должны быть оборудованы механизмом с дистанционным ручным управлением, позволяющим переводить их в нерабочее положение при достижении фильтром аэродинамического сопротивления свыше 160 Па (16 кгс/м2).</w:t>
      </w:r>
    </w:p>
    <w:p w:rsidR="00E371B8" w:rsidRPr="00E371B8" w:rsidRDefault="00E371B8">
      <w:pPr>
        <w:widowControl w:val="0"/>
        <w:autoSpaceDE w:val="0"/>
        <w:autoSpaceDN w:val="0"/>
        <w:adjustRightInd w:val="0"/>
        <w:spacing w:after="0" w:line="240" w:lineRule="auto"/>
        <w:ind w:firstLine="540"/>
        <w:jc w:val="both"/>
      </w:pPr>
      <w:r w:rsidRPr="00E371B8">
        <w:t>В случае применения в режимах I и II предфильтров перед ними следует предусматривать установку фильтров ФЯР или других фильтров с коэффициентом очистки не менее 0,8.</w:t>
      </w:r>
    </w:p>
    <w:p w:rsidR="00E371B8" w:rsidRPr="00E371B8" w:rsidRDefault="00E371B8">
      <w:pPr>
        <w:widowControl w:val="0"/>
        <w:autoSpaceDE w:val="0"/>
        <w:autoSpaceDN w:val="0"/>
        <w:adjustRightInd w:val="0"/>
        <w:spacing w:after="0" w:line="240" w:lineRule="auto"/>
        <w:ind w:firstLine="540"/>
        <w:jc w:val="both"/>
      </w:pPr>
      <w:r w:rsidRPr="00E371B8">
        <w:t>Если в период мирного времени очистка наружного воздуха от пыли не требуется, следует предусматривать возможность демонтажа ячеек фильтров ФЯР или кассет предфильтров. Хранение демонтированных ячеек фильтров ФЯР или кассет предфильтров следует предусматривать в пределах убежища - на стеллажах или в специальной таре.</w:t>
      </w:r>
    </w:p>
    <w:p w:rsidR="00E371B8" w:rsidRPr="00E371B8" w:rsidRDefault="00E371B8">
      <w:pPr>
        <w:widowControl w:val="0"/>
        <w:autoSpaceDE w:val="0"/>
        <w:autoSpaceDN w:val="0"/>
        <w:adjustRightInd w:val="0"/>
        <w:spacing w:after="0" w:line="240" w:lineRule="auto"/>
        <w:ind w:firstLine="540"/>
        <w:jc w:val="both"/>
      </w:pPr>
      <w:r w:rsidRPr="00E371B8">
        <w:t>Регенерацию фильтров ФЯР следует проводить при достижении аэродинамического сопротивления сети в 160 Па, заменяя загрязненные фильтры на период их обработки резервными. Рекомендуется иметь в резерве не менее 30% фильтров.</w:t>
      </w:r>
    </w:p>
    <w:p w:rsidR="00E371B8" w:rsidRPr="00E371B8" w:rsidRDefault="00E371B8">
      <w:pPr>
        <w:widowControl w:val="0"/>
        <w:autoSpaceDE w:val="0"/>
        <w:autoSpaceDN w:val="0"/>
        <w:adjustRightInd w:val="0"/>
        <w:spacing w:after="0" w:line="240" w:lineRule="auto"/>
        <w:ind w:firstLine="540"/>
        <w:jc w:val="both"/>
      </w:pPr>
      <w:r w:rsidRPr="00E371B8">
        <w:t>Очищать наружный воздух от газообразных и аэрозольных средств массового поражения следует в фильтрах-поглотителях:</w:t>
      </w:r>
    </w:p>
    <w:p w:rsidR="00E371B8" w:rsidRPr="00E371B8" w:rsidRDefault="00E371B8">
      <w:pPr>
        <w:widowControl w:val="0"/>
        <w:autoSpaceDE w:val="0"/>
        <w:autoSpaceDN w:val="0"/>
        <w:adjustRightInd w:val="0"/>
        <w:spacing w:after="0" w:line="240" w:lineRule="auto"/>
        <w:ind w:firstLine="540"/>
        <w:jc w:val="both"/>
      </w:pPr>
      <w:r w:rsidRPr="00E371B8">
        <w:t>- при применении промышленных вентиляторов с электроприводом;</w:t>
      </w:r>
    </w:p>
    <w:p w:rsidR="00E371B8" w:rsidRPr="00E371B8" w:rsidRDefault="00E371B8">
      <w:pPr>
        <w:widowControl w:val="0"/>
        <w:autoSpaceDE w:val="0"/>
        <w:autoSpaceDN w:val="0"/>
        <w:adjustRightInd w:val="0"/>
        <w:spacing w:after="0" w:line="240" w:lineRule="auto"/>
        <w:ind w:firstLine="540"/>
        <w:jc w:val="both"/>
      </w:pPr>
      <w:r w:rsidRPr="00E371B8">
        <w:t>- при применении электроручных вентиляторов.</w:t>
      </w:r>
    </w:p>
    <w:p w:rsidR="00E371B8" w:rsidRPr="00E371B8" w:rsidRDefault="00E371B8">
      <w:pPr>
        <w:widowControl w:val="0"/>
        <w:autoSpaceDE w:val="0"/>
        <w:autoSpaceDN w:val="0"/>
        <w:adjustRightInd w:val="0"/>
        <w:spacing w:after="0" w:line="240" w:lineRule="auto"/>
        <w:ind w:firstLine="540"/>
        <w:jc w:val="both"/>
      </w:pPr>
      <w:r w:rsidRPr="00E371B8">
        <w:t>Очистку от окиси углерода наружного воздуха, подаваемого в убежище по режиму III для создания подпора, следует предусматривать в фильтрах для очистки от окиси углерода. При этом регенерацию внутреннего воздуха убежищ следует предусматривать в регенеративных патронах.</w:t>
      </w:r>
    </w:p>
    <w:p w:rsidR="00E371B8" w:rsidRPr="00E371B8" w:rsidRDefault="00E371B8">
      <w:pPr>
        <w:widowControl w:val="0"/>
        <w:autoSpaceDE w:val="0"/>
        <w:autoSpaceDN w:val="0"/>
        <w:adjustRightInd w:val="0"/>
        <w:spacing w:after="0" w:line="240" w:lineRule="auto"/>
        <w:ind w:firstLine="540"/>
        <w:jc w:val="both"/>
      </w:pPr>
      <w:r w:rsidRPr="00E371B8">
        <w:t>После фильтров для очистки от окиси углерода и регенеративных патронов следует учитывать нагрев воздуха в фильтрах или охлаждение в зависимости от применяемого типа фильтров и их характеристик в соответствии с паспортными данными.</w:t>
      </w:r>
    </w:p>
    <w:p w:rsidR="00E371B8" w:rsidRPr="00E371B8" w:rsidRDefault="00E371B8">
      <w:pPr>
        <w:widowControl w:val="0"/>
        <w:autoSpaceDE w:val="0"/>
        <w:autoSpaceDN w:val="0"/>
        <w:adjustRightInd w:val="0"/>
        <w:spacing w:after="0" w:line="240" w:lineRule="auto"/>
        <w:ind w:firstLine="540"/>
        <w:jc w:val="both"/>
      </w:pPr>
      <w:r w:rsidRPr="00E371B8">
        <w:t>Для дополнительной очистки охлажденного после фильтров для очистки от окиси углерода воздуха следует предусматривать установку фильтров-поглотителей (допускается использовать фильтры-поглотители режима II).</w:t>
      </w:r>
    </w:p>
    <w:p w:rsidR="00E371B8" w:rsidRPr="00E371B8" w:rsidRDefault="00E371B8">
      <w:pPr>
        <w:widowControl w:val="0"/>
        <w:autoSpaceDE w:val="0"/>
        <w:autoSpaceDN w:val="0"/>
        <w:adjustRightInd w:val="0"/>
        <w:spacing w:after="0" w:line="240" w:lineRule="auto"/>
        <w:ind w:firstLine="540"/>
        <w:jc w:val="both"/>
      </w:pPr>
      <w:r w:rsidRPr="00E371B8">
        <w:t xml:space="preserve">Регенеративные патроны и фильтры для очистки от окиси углерода </w:t>
      </w:r>
      <w:r w:rsidRPr="00E371B8">
        <w:lastRenderedPageBreak/>
        <w:t>следует устанавливать в отдельных помещениях, ограждающие конструкции которых, граничащие с внутренними помещениями убежищ, должны быть теплоизолированы. Вентиляцию этих помещений предусматривать не следует: при расчете теплоизоляции внутреннюю температуру ограждающих конструкций следует принимать равной 60 °C.</w:t>
      </w:r>
    </w:p>
    <w:p w:rsidR="00E371B8" w:rsidRPr="00E371B8" w:rsidRDefault="00E371B8">
      <w:pPr>
        <w:widowControl w:val="0"/>
        <w:autoSpaceDE w:val="0"/>
        <w:autoSpaceDN w:val="0"/>
        <w:adjustRightInd w:val="0"/>
        <w:spacing w:after="0" w:line="240" w:lineRule="auto"/>
        <w:ind w:firstLine="540"/>
        <w:jc w:val="both"/>
      </w:pPr>
      <w:r w:rsidRPr="00E371B8">
        <w:t>10.2.13. В системе режима I допускается предусматривать установку калориферов для подогрева наружного воздуха в холодный период года по условиям работы сооружения в мирное время.</w:t>
      </w:r>
    </w:p>
    <w:p w:rsidR="00E371B8" w:rsidRPr="00E371B8" w:rsidRDefault="00E371B8">
      <w:pPr>
        <w:widowControl w:val="0"/>
        <w:autoSpaceDE w:val="0"/>
        <w:autoSpaceDN w:val="0"/>
        <w:adjustRightInd w:val="0"/>
        <w:spacing w:after="0" w:line="240" w:lineRule="auto"/>
        <w:ind w:firstLine="540"/>
        <w:jc w:val="both"/>
      </w:pPr>
      <w:r w:rsidRPr="00E371B8">
        <w:t>В убежищах для нетранспортабельных больных при учреждениях здравоохранения при необходимости допускается предусматривать подогрев воздуха и в период нахождения в них укрываемых.</w:t>
      </w:r>
    </w:p>
    <w:p w:rsidR="00E371B8" w:rsidRPr="00E371B8" w:rsidRDefault="00E371B8">
      <w:pPr>
        <w:widowControl w:val="0"/>
        <w:autoSpaceDE w:val="0"/>
        <w:autoSpaceDN w:val="0"/>
        <w:adjustRightInd w:val="0"/>
        <w:spacing w:after="0" w:line="240" w:lineRule="auto"/>
        <w:ind w:firstLine="540"/>
        <w:jc w:val="both"/>
      </w:pPr>
      <w:r w:rsidRPr="00E371B8">
        <w:t>При применении электроручных вентиляторов калориферы должны быть оборудованы обводной линией с запорно-регулирующим устройством.</w:t>
      </w:r>
    </w:p>
    <w:p w:rsidR="00E371B8" w:rsidRPr="00E371B8" w:rsidRDefault="00E371B8">
      <w:pPr>
        <w:widowControl w:val="0"/>
        <w:autoSpaceDE w:val="0"/>
        <w:autoSpaceDN w:val="0"/>
        <w:adjustRightInd w:val="0"/>
        <w:spacing w:after="0" w:line="240" w:lineRule="auto"/>
        <w:ind w:firstLine="540"/>
        <w:jc w:val="both"/>
      </w:pPr>
      <w:bookmarkStart w:id="115" w:name="Par3673"/>
      <w:bookmarkEnd w:id="115"/>
      <w:r w:rsidRPr="00E371B8">
        <w:t>10.2.14. Приточная система вентиляции убежища должна обеспечивать подачу воздуха в помещения для укрываемых - пропорционально их количеству и во вспомогательные помещения - из расчета отведения тепло- и влагоизбытков и разбавления выделяющихся вредностей. Подачу воздуха в помещения для укрываемых следует предусматривать с учетом размещения нар и их ярусности и обеспечения требуемой подвижности воздуха, принимаемой при температуре более 26 °C не менее 0,5 м/с.</w:t>
      </w:r>
    </w:p>
    <w:p w:rsidR="00E371B8" w:rsidRPr="00E371B8" w:rsidRDefault="00E371B8">
      <w:pPr>
        <w:widowControl w:val="0"/>
        <w:autoSpaceDE w:val="0"/>
        <w:autoSpaceDN w:val="0"/>
        <w:adjustRightInd w:val="0"/>
        <w:spacing w:after="0" w:line="240" w:lineRule="auto"/>
        <w:ind w:firstLine="540"/>
        <w:jc w:val="both"/>
      </w:pPr>
      <w:r w:rsidRPr="00E371B8">
        <w:t>При режимах II и III в убежищах следует предусматривать рециркуляцию внутреннего воздуха. При этом в убежище с электроручными вентиляторами должно быть обеспечено сохранение в системе не менее 70%, а в убежищах с электровентиляторами 100% объема воздуха, подаваемого при режиме I. Подача воздуха в помещения для укрываемых методом перетекания не допускается.</w:t>
      </w:r>
    </w:p>
    <w:p w:rsidR="00E371B8" w:rsidRPr="00E371B8" w:rsidRDefault="00E371B8">
      <w:pPr>
        <w:widowControl w:val="0"/>
        <w:autoSpaceDE w:val="0"/>
        <w:autoSpaceDN w:val="0"/>
        <w:adjustRightInd w:val="0"/>
        <w:spacing w:after="0" w:line="240" w:lineRule="auto"/>
        <w:ind w:firstLine="540"/>
        <w:jc w:val="both"/>
      </w:pPr>
      <w:r w:rsidRPr="00E371B8">
        <w:t>В убежищах для нетранспортабельных больных при учреждениях здравоохранения рециркуляция воздуха допускается (за исключением помещений операционных, родовых и изоляторов) при условии бактериальной очистки рециркуляционного воздуха.</w:t>
      </w:r>
    </w:p>
    <w:p w:rsidR="00E371B8" w:rsidRPr="00E371B8" w:rsidRDefault="00E371B8">
      <w:pPr>
        <w:widowControl w:val="0"/>
        <w:autoSpaceDE w:val="0"/>
        <w:autoSpaceDN w:val="0"/>
        <w:adjustRightInd w:val="0"/>
        <w:spacing w:after="0" w:line="240" w:lineRule="auto"/>
        <w:ind w:firstLine="540"/>
        <w:jc w:val="both"/>
      </w:pPr>
      <w:r w:rsidRPr="00E371B8">
        <w:t>При одном общем помещении для укрываемых воздух для рециркуляции допускается забирать из помещения сосредоточено. При размещении укрываемых в двух и более помещениях вытяжную вентиляцию и забор воздуха для рециркуляции следует предусматривать из каждого помещения, для чего допускается применять неработающие в режиме II воздуховоды вытяжной системы.</w:t>
      </w:r>
    </w:p>
    <w:p w:rsidR="00E371B8" w:rsidRPr="00E371B8" w:rsidRDefault="00E371B8">
      <w:pPr>
        <w:widowControl w:val="0"/>
        <w:autoSpaceDE w:val="0"/>
        <w:autoSpaceDN w:val="0"/>
        <w:adjustRightInd w:val="0"/>
        <w:spacing w:after="0" w:line="240" w:lineRule="auto"/>
        <w:ind w:firstLine="540"/>
        <w:jc w:val="both"/>
      </w:pPr>
      <w:r w:rsidRPr="00E371B8">
        <w:t>В помещениях электрощитовой, баллонной и медицинском пункте (далее - медпункт) следует предусматривать приточно-вытяжную вентиляцию из расчета двухкратного обмена в 1 ч.</w:t>
      </w:r>
    </w:p>
    <w:p w:rsidR="00E371B8" w:rsidRPr="00E371B8" w:rsidRDefault="00E371B8">
      <w:pPr>
        <w:widowControl w:val="0"/>
        <w:autoSpaceDE w:val="0"/>
        <w:autoSpaceDN w:val="0"/>
        <w:adjustRightInd w:val="0"/>
        <w:spacing w:after="0" w:line="240" w:lineRule="auto"/>
        <w:ind w:firstLine="540"/>
        <w:jc w:val="both"/>
      </w:pPr>
      <w:r w:rsidRPr="00E371B8">
        <w:t>Приток воздуха в помещения баллонной, электрощитовую, медпункт и пункт управления следует предусматривать от приточной системы вентиляции убежища, вытяжку из помещений баллонной, электрощитовой и пункта управления - перетеканием в помещение для укрываемых; вытяжку из помещения медпункта - вентиляционной системой, обслуживающей санитарные узлы.</w:t>
      </w:r>
    </w:p>
    <w:p w:rsidR="00E371B8" w:rsidRPr="00E371B8" w:rsidRDefault="00E371B8">
      <w:pPr>
        <w:widowControl w:val="0"/>
        <w:autoSpaceDE w:val="0"/>
        <w:autoSpaceDN w:val="0"/>
        <w:adjustRightInd w:val="0"/>
        <w:spacing w:after="0" w:line="240" w:lineRule="auto"/>
        <w:ind w:firstLine="540"/>
        <w:jc w:val="both"/>
      </w:pPr>
      <w:r w:rsidRPr="00E371B8">
        <w:lastRenderedPageBreak/>
        <w:t>Помещения для хранения продовольствия вентилируют естественным способом путем устройства двух отверстий размерами 150 x 200 мм под потолком по диагонали помещений с установкой в них сеток из стальной проволоки диаметром 1,5 - 2,5 мм с размерами ячеек не более 12 x 12 мм.</w:t>
      </w:r>
    </w:p>
    <w:p w:rsidR="00E371B8" w:rsidRPr="00E371B8" w:rsidRDefault="00E371B8">
      <w:pPr>
        <w:widowControl w:val="0"/>
        <w:autoSpaceDE w:val="0"/>
        <w:autoSpaceDN w:val="0"/>
        <w:adjustRightInd w:val="0"/>
        <w:spacing w:after="0" w:line="240" w:lineRule="auto"/>
        <w:ind w:firstLine="540"/>
        <w:jc w:val="both"/>
      </w:pPr>
      <w:r w:rsidRPr="00E371B8">
        <w:t>Удаление воздуха из убежища следует предусматривать из санитарных узлов и непосредственно из помещений для укрываемых путем устройства вытяжных механических систем вентиляции или за счет подпора. Если удаление теплоизбытков из встроенной ДЭС предусматривают путем перетекания воздуха из основных помещений в помещения ДЭС за счет подпора, то этот расход воздуха следует учитывать при составлении воздушного баланса всего сооружения.</w:t>
      </w:r>
    </w:p>
    <w:p w:rsidR="00E371B8" w:rsidRPr="00E371B8" w:rsidRDefault="00E371B8">
      <w:pPr>
        <w:widowControl w:val="0"/>
        <w:autoSpaceDE w:val="0"/>
        <w:autoSpaceDN w:val="0"/>
        <w:adjustRightInd w:val="0"/>
        <w:spacing w:after="0" w:line="240" w:lineRule="auto"/>
        <w:ind w:firstLine="540"/>
        <w:jc w:val="both"/>
      </w:pPr>
      <w:r w:rsidRPr="00E371B8">
        <w:t>При удалении воздуха из убежищ следует предусмотреть применение рекуперативных теплоутилизаторов для утилизации тепла (холода) удаляемого воздуха.</w:t>
      </w:r>
    </w:p>
    <w:p w:rsidR="00E371B8" w:rsidRPr="00E371B8" w:rsidRDefault="00E371B8">
      <w:pPr>
        <w:widowControl w:val="0"/>
        <w:autoSpaceDE w:val="0"/>
        <w:autoSpaceDN w:val="0"/>
        <w:adjustRightInd w:val="0"/>
        <w:spacing w:after="0" w:line="240" w:lineRule="auto"/>
        <w:ind w:firstLine="540"/>
        <w:jc w:val="both"/>
      </w:pPr>
      <w:r w:rsidRPr="00E371B8">
        <w:t>В режиме I общее количество удаляемого воздуха должно составлять 0,9 объема приточного воздуха.</w:t>
      </w:r>
    </w:p>
    <w:p w:rsidR="00E371B8" w:rsidRPr="00E371B8" w:rsidRDefault="00E371B8">
      <w:pPr>
        <w:widowControl w:val="0"/>
        <w:autoSpaceDE w:val="0"/>
        <w:autoSpaceDN w:val="0"/>
        <w:adjustRightInd w:val="0"/>
        <w:spacing w:after="0" w:line="240" w:lineRule="auto"/>
        <w:ind w:firstLine="540"/>
        <w:jc w:val="both"/>
      </w:pPr>
      <w:r w:rsidRPr="00E371B8">
        <w:t>При вентиляции санитарных узлов объем удаляемого воздуха следует принимать 50 м3/ч от каждого унитаза и 25 м3/ч от каждого писсуара или 0,6 м3/ч от лоткового писсуара.</w:t>
      </w:r>
    </w:p>
    <w:p w:rsidR="00E371B8" w:rsidRPr="00E371B8" w:rsidRDefault="00E371B8">
      <w:pPr>
        <w:widowControl w:val="0"/>
        <w:autoSpaceDE w:val="0"/>
        <w:autoSpaceDN w:val="0"/>
        <w:adjustRightInd w:val="0"/>
        <w:spacing w:after="0" w:line="240" w:lineRule="auto"/>
        <w:ind w:firstLine="540"/>
        <w:jc w:val="both"/>
      </w:pPr>
      <w:r w:rsidRPr="00E371B8">
        <w:t xml:space="preserve">Вытяжные воздуховоды из отдельных помещений убежища, если это не противоречит требованиям </w:t>
      </w:r>
      <w:hyperlink r:id="rId497" w:history="1">
        <w:r w:rsidRPr="00E371B8">
          <w:t>СП 60.13330</w:t>
        </w:r>
      </w:hyperlink>
      <w:r w:rsidRPr="00E371B8">
        <w:t xml:space="preserve"> по проектированию отопления и вентиляции, рекомендуется объединять.</w:t>
      </w:r>
    </w:p>
    <w:p w:rsidR="00E371B8" w:rsidRPr="00E371B8" w:rsidRDefault="00E371B8">
      <w:pPr>
        <w:widowControl w:val="0"/>
        <w:autoSpaceDE w:val="0"/>
        <w:autoSpaceDN w:val="0"/>
        <w:adjustRightInd w:val="0"/>
        <w:spacing w:after="0" w:line="240" w:lineRule="auto"/>
        <w:ind w:firstLine="540"/>
        <w:jc w:val="both"/>
      </w:pPr>
      <w:bookmarkStart w:id="116" w:name="Par3685"/>
      <w:bookmarkEnd w:id="116"/>
      <w:r w:rsidRPr="00E371B8">
        <w:t>10.2.15. В убежище при режиме II следует предусматривать продувку тамбура одного из входов. При этом количество продувочного воздуха в 1 ч должно составлять не менее 25-кратного объема тамбура при продолжительности продувки до 6 мин.</w:t>
      </w:r>
    </w:p>
    <w:p w:rsidR="00E371B8" w:rsidRPr="00E371B8" w:rsidRDefault="00E371B8">
      <w:pPr>
        <w:widowControl w:val="0"/>
        <w:autoSpaceDE w:val="0"/>
        <w:autoSpaceDN w:val="0"/>
        <w:adjustRightInd w:val="0"/>
        <w:spacing w:after="0" w:line="240" w:lineRule="auto"/>
        <w:ind w:firstLine="540"/>
        <w:jc w:val="both"/>
      </w:pPr>
      <w:r w:rsidRPr="00E371B8">
        <w:t>Продувку тамбура должны проводить перетеканием за счет подпора в убежище через клапаны избыточного давления (КИД), предусматриваемые на внутренней и наружной стенах тамбура, с установкой на наружном КИДе противовзрывного устройства МЗС. Допускается предусматривать продувку непосредственно от системы режима II с установкой гермоклапанов на притоке и вытяжке. При этом производительность вентиляционной системы режима II, при обоих вариантах продувки тамбура, увеличивать не следует.</w:t>
      </w:r>
    </w:p>
    <w:p w:rsidR="00E371B8" w:rsidRPr="00E371B8" w:rsidRDefault="00E371B8">
      <w:pPr>
        <w:widowControl w:val="0"/>
        <w:autoSpaceDE w:val="0"/>
        <w:autoSpaceDN w:val="0"/>
        <w:adjustRightInd w:val="0"/>
        <w:spacing w:after="0" w:line="240" w:lineRule="auto"/>
        <w:ind w:firstLine="540"/>
        <w:jc w:val="both"/>
      </w:pPr>
      <w:r w:rsidRPr="00E371B8">
        <w:t>Для сохранения величины эксплуатационного подпора на период продувки тамбура следует предусматривать отключение вытяжных систем вентиляции.</w:t>
      </w:r>
    </w:p>
    <w:p w:rsidR="00E371B8" w:rsidRPr="00E371B8" w:rsidRDefault="00E371B8">
      <w:pPr>
        <w:widowControl w:val="0"/>
        <w:autoSpaceDE w:val="0"/>
        <w:autoSpaceDN w:val="0"/>
        <w:adjustRightInd w:val="0"/>
        <w:spacing w:after="0" w:line="240" w:lineRule="auto"/>
        <w:ind w:firstLine="540"/>
        <w:jc w:val="both"/>
      </w:pPr>
      <w:r w:rsidRPr="00E371B8">
        <w:t xml:space="preserve">10.2.16. Для обеспечения эксплуатационного подпора не менее 50 Па (5 кгс/м2) при режиме II количество наружного воздуха </w:t>
      </w:r>
      <w:r w:rsidRPr="00E371B8">
        <w:rPr>
          <w:position w:val="-12"/>
        </w:rPr>
        <w:pict>
          <v:shape id="_x0000_i1619" type="#_x0000_t75" style="width:21pt;height:26.25pt">
            <v:imagedata r:id="rId498" o:title=""/>
          </v:shape>
        </w:pict>
      </w:r>
      <w:r w:rsidRPr="00E371B8">
        <w:t xml:space="preserve">, м3/ч, подаваемого в убежище, определенное по </w:t>
      </w:r>
      <w:hyperlink w:anchor="Par3477" w:history="1">
        <w:r w:rsidRPr="00E371B8">
          <w:t>формуле (10.2)</w:t>
        </w:r>
      </w:hyperlink>
      <w:r w:rsidRPr="00E371B8">
        <w:t>, должно быть не менее суммы значений, компенсирующих утечку через ограждения, вытяжку из санузлов и медпункта, а также перетекание воздуха из убежища в помещение ДЭС (при варианте вентиляции ДЭС воздухом убежища)</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bookmarkStart w:id="117" w:name="Par3690"/>
      <w:bookmarkEnd w:id="117"/>
      <w:r w:rsidRPr="00E371B8">
        <w:rPr>
          <w:position w:val="-14"/>
        </w:rPr>
        <w:pict>
          <v:shape id="_x0000_i1620" type="#_x0000_t75" style="width:135.75pt;height:26.25pt">
            <v:imagedata r:id="rId499" o:title=""/>
          </v:shape>
        </w:pict>
      </w:r>
      <w:r w:rsidRPr="00E371B8">
        <w:t>, (10.5)</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2"/>
        </w:rPr>
        <w:pict>
          <v:shape id="_x0000_i1621" type="#_x0000_t75" style="width:20.25pt;height:26.25pt">
            <v:imagedata r:id="rId500" o:title=""/>
          </v:shape>
        </w:pict>
      </w:r>
      <w:r w:rsidRPr="00E371B8">
        <w:t xml:space="preserve"> - удельная утечка воздуха через 1 м2 ограждений по линии герметизации, принимаемая для убежищ обычной герметичности равной 0,53 м3/ч·м2, а для убежищ повышенной герметичности - 0,22 м3/ч·м2;</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622" type="#_x0000_t75" style="width:20.25pt;height:26.25pt">
            <v:imagedata r:id="rId501" o:title=""/>
          </v:shape>
        </w:pict>
      </w:r>
      <w:r w:rsidRPr="00E371B8">
        <w:t xml:space="preserve"> - площадь внутренней поверхности ограждающих конструкций убежища по линии герметизации, м2;</w:t>
      </w:r>
    </w:p>
    <w:p w:rsidR="00E371B8" w:rsidRPr="00E371B8" w:rsidRDefault="00E371B8">
      <w:pPr>
        <w:widowControl w:val="0"/>
        <w:autoSpaceDE w:val="0"/>
        <w:autoSpaceDN w:val="0"/>
        <w:adjustRightInd w:val="0"/>
        <w:spacing w:after="0" w:line="240" w:lineRule="auto"/>
        <w:ind w:firstLine="540"/>
        <w:jc w:val="both"/>
      </w:pPr>
      <w:r w:rsidRPr="00E371B8">
        <w:rPr>
          <w:position w:val="-14"/>
        </w:rPr>
        <w:pict>
          <v:shape id="_x0000_i1623" type="#_x0000_t75" style="width:24pt;height:26.25pt">
            <v:imagedata r:id="rId502" o:title=""/>
          </v:shape>
        </w:pict>
      </w:r>
      <w:r w:rsidRPr="00E371B8">
        <w:t xml:space="preserve"> - количество воздуха, удаляемого из санузла, м3/ч;</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624" type="#_x0000_t75" style="width:20.25pt;height:26.25pt">
            <v:imagedata r:id="rId503" o:title=""/>
          </v:shape>
        </w:pict>
      </w:r>
      <w:r w:rsidRPr="00E371B8">
        <w:t xml:space="preserve"> - количество воздуха, поступающего в помещение ДЭС из помещений для укрываемых при режиме II, м3/ч.</w:t>
      </w:r>
    </w:p>
    <w:p w:rsidR="00E371B8" w:rsidRPr="00E371B8" w:rsidRDefault="00E371B8">
      <w:pPr>
        <w:widowControl w:val="0"/>
        <w:autoSpaceDE w:val="0"/>
        <w:autoSpaceDN w:val="0"/>
        <w:adjustRightInd w:val="0"/>
        <w:spacing w:after="0" w:line="240" w:lineRule="auto"/>
        <w:ind w:firstLine="540"/>
        <w:jc w:val="both"/>
      </w:pPr>
      <w:r w:rsidRPr="00E371B8">
        <w:t xml:space="preserve">Для обеспечения нормируемого эксплуатационного подпора при режиме III (не менее 20 Па (2 кгс/м2) количество приточного воздуха </w:t>
      </w:r>
      <w:r w:rsidRPr="00E371B8">
        <w:rPr>
          <w:position w:val="-12"/>
        </w:rPr>
        <w:pict>
          <v:shape id="_x0000_i1625" type="#_x0000_t75" style="width:24pt;height:26.25pt">
            <v:imagedata r:id="rId504" o:title=""/>
          </v:shape>
        </w:pict>
      </w:r>
      <w:r w:rsidRPr="00E371B8">
        <w:t>, м3/ч, следует определять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2"/>
        </w:rPr>
        <w:pict>
          <v:shape id="_x0000_i1626" type="#_x0000_t75" style="width:76.5pt;height:26.25pt">
            <v:imagedata r:id="rId505" o:title=""/>
          </v:shape>
        </w:pict>
      </w:r>
      <w:r w:rsidRPr="00E371B8">
        <w:t>, (10.6)</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2"/>
        </w:rPr>
        <w:pict>
          <v:shape id="_x0000_i1627" type="#_x0000_t75" style="width:23.25pt;height:26.25pt">
            <v:imagedata r:id="rId506" o:title=""/>
          </v:shape>
        </w:pict>
      </w:r>
      <w:r w:rsidRPr="00E371B8">
        <w:t xml:space="preserve"> - удельная утечка воздуха через 1 м2 ограждений по линии герметизации убежища, принимаемая равной 0,097 м3/ч·м2;</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628" type="#_x0000_t75" style="width:20.25pt;height:26.25pt">
            <v:imagedata r:id="rId507" o:title=""/>
          </v:shape>
        </w:pict>
      </w:r>
      <w:r w:rsidRPr="00E371B8">
        <w:t xml:space="preserve"> - см. </w:t>
      </w:r>
      <w:hyperlink w:anchor="Par3690" w:history="1">
        <w:r w:rsidRPr="00E371B8">
          <w:t>формулу (10.5)</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 xml:space="preserve">Расчеты по определению запасов сжатого воздуха в случае применения его в убежищах для поддержания подпора и обеспечения дыхания следует проводить по </w:t>
      </w:r>
      <w:hyperlink w:anchor="Par4623" w:history="1">
        <w:r w:rsidRPr="00E371B8">
          <w:t>Приложению Г</w:t>
        </w:r>
      </w:hyperlink>
      <w:r w:rsidRPr="00E371B8">
        <w:t xml:space="preserve"> настоящего свода правил.</w:t>
      </w:r>
    </w:p>
    <w:p w:rsidR="00E371B8" w:rsidRPr="00E371B8" w:rsidRDefault="00E371B8">
      <w:pPr>
        <w:widowControl w:val="0"/>
        <w:autoSpaceDE w:val="0"/>
        <w:autoSpaceDN w:val="0"/>
        <w:adjustRightInd w:val="0"/>
        <w:spacing w:after="0" w:line="240" w:lineRule="auto"/>
        <w:ind w:firstLine="540"/>
        <w:jc w:val="both"/>
      </w:pPr>
      <w:r w:rsidRPr="00E371B8">
        <w:t>Заполнять баллоны сжатым воздухом и периодически восполнять его утечки следует от передвижной компрессорной станции или от стационарной, расположенной за пределами убежища.</w:t>
      </w:r>
    </w:p>
    <w:p w:rsidR="00E371B8" w:rsidRPr="00E371B8" w:rsidRDefault="00E371B8">
      <w:pPr>
        <w:widowControl w:val="0"/>
        <w:autoSpaceDE w:val="0"/>
        <w:autoSpaceDN w:val="0"/>
        <w:adjustRightInd w:val="0"/>
        <w:spacing w:after="0" w:line="240" w:lineRule="auto"/>
        <w:ind w:firstLine="540"/>
        <w:jc w:val="both"/>
      </w:pPr>
      <w:r w:rsidRPr="00E371B8">
        <w:t>Контроль за подпором воздуха в убежище (разрежением в помещениях ДЭС) следует осуществлять с помощью тягонапоромера, соединенного с атмосферой (для ДЭС - с помещением для укрываемых) водогазопроводной оцинкованной трубой диаметром 15 мм с запорным устройством.</w:t>
      </w:r>
    </w:p>
    <w:p w:rsidR="00E371B8" w:rsidRPr="00E371B8" w:rsidRDefault="00E371B8">
      <w:pPr>
        <w:widowControl w:val="0"/>
        <w:autoSpaceDE w:val="0"/>
        <w:autoSpaceDN w:val="0"/>
        <w:adjustRightInd w:val="0"/>
        <w:spacing w:after="0" w:line="240" w:lineRule="auto"/>
        <w:ind w:firstLine="540"/>
        <w:jc w:val="both"/>
      </w:pPr>
      <w:r w:rsidRPr="00E371B8">
        <w:t>Выводить трубу от тягонапоромера в атмосферу следует в зону, в которой отсутствует влияние потоков воздуха при работе систем вентиляции убежища.</w:t>
      </w:r>
    </w:p>
    <w:p w:rsidR="00E371B8" w:rsidRPr="00E371B8" w:rsidRDefault="00E371B8">
      <w:pPr>
        <w:widowControl w:val="0"/>
        <w:autoSpaceDE w:val="0"/>
        <w:autoSpaceDN w:val="0"/>
        <w:adjustRightInd w:val="0"/>
        <w:spacing w:after="0" w:line="240" w:lineRule="auto"/>
        <w:ind w:firstLine="540"/>
        <w:jc w:val="both"/>
      </w:pPr>
      <w:bookmarkStart w:id="118" w:name="Par3706"/>
      <w:bookmarkEnd w:id="118"/>
      <w:r w:rsidRPr="00E371B8">
        <w:t>10.2.17. Удаление воздуха следует предусматривать за счет подпора воздуха в помещении убежища или с помощью вытяжных вентиляторов, установка которых допускается в одном помещении с приточными вентиляторами.</w:t>
      </w:r>
    </w:p>
    <w:p w:rsidR="00E371B8" w:rsidRPr="00E371B8" w:rsidRDefault="00E371B8">
      <w:pPr>
        <w:widowControl w:val="0"/>
        <w:autoSpaceDE w:val="0"/>
        <w:autoSpaceDN w:val="0"/>
        <w:adjustRightInd w:val="0"/>
        <w:spacing w:after="0" w:line="240" w:lineRule="auto"/>
        <w:ind w:firstLine="540"/>
        <w:jc w:val="both"/>
      </w:pPr>
      <w:r w:rsidRPr="00E371B8">
        <w:t>Аэродинамические сопротивления вытяжного тракта при удалении воздуха за счет подпора должно быть не более 50 Па (5 кгс/м2), при этом допускается предусматривать увеличение числа противовзрывных устройств, размещение вытяжных шахт следует предусматривать вне завалов.</w:t>
      </w:r>
    </w:p>
    <w:p w:rsidR="00E371B8" w:rsidRPr="00E371B8" w:rsidRDefault="00E371B8">
      <w:pPr>
        <w:widowControl w:val="0"/>
        <w:autoSpaceDE w:val="0"/>
        <w:autoSpaceDN w:val="0"/>
        <w:adjustRightInd w:val="0"/>
        <w:spacing w:after="0" w:line="240" w:lineRule="auto"/>
        <w:ind w:firstLine="540"/>
        <w:jc w:val="both"/>
      </w:pPr>
      <w:r w:rsidRPr="00E371B8">
        <w:t xml:space="preserve">При удалении воздуха вытяжными системами с механическим </w:t>
      </w:r>
      <w:r w:rsidRPr="00E371B8">
        <w:lastRenderedPageBreak/>
        <w:t>побуждением вытяжные шахты допускается размещать на территории завалов. При этом следует учитывать сопротивление завала, равное 50 Па (5 кгс/м2).</w:t>
      </w:r>
    </w:p>
    <w:p w:rsidR="00E371B8" w:rsidRPr="00E371B8" w:rsidRDefault="00E371B8">
      <w:pPr>
        <w:widowControl w:val="0"/>
        <w:autoSpaceDE w:val="0"/>
        <w:autoSpaceDN w:val="0"/>
        <w:adjustRightInd w:val="0"/>
        <w:spacing w:after="0" w:line="240" w:lineRule="auto"/>
        <w:ind w:firstLine="540"/>
        <w:jc w:val="both"/>
      </w:pPr>
      <w:r w:rsidRPr="00E371B8">
        <w:t>10.2.18. Воздуховоды приточных и вытяжных систем, прокладываемых снаружи, выполняют из строительных конструкций, рассчитанных на воздействие ударной волны, или монтируют из стальных электросварных труб и должны прокладывать с уклоном i &gt;= 0,003 в сторону защитного сооружения, при этом в случае установки противовзрывных устройств в коробках следует предусматривать отвод конденсата от них.</w:t>
      </w:r>
    </w:p>
    <w:p w:rsidR="00E371B8" w:rsidRPr="00E371B8" w:rsidRDefault="00E371B8">
      <w:pPr>
        <w:widowControl w:val="0"/>
        <w:autoSpaceDE w:val="0"/>
        <w:autoSpaceDN w:val="0"/>
        <w:adjustRightInd w:val="0"/>
        <w:spacing w:after="0" w:line="240" w:lineRule="auto"/>
        <w:ind w:firstLine="540"/>
        <w:jc w:val="both"/>
      </w:pPr>
      <w:r w:rsidRPr="00E371B8">
        <w:t>Из стальных труб следует изготовлять воздуховоды, прокладываемые внутри помещений до герметических клапанов, соединительные воздуховоды между воздухозаборами чистой вентиляции и фильтровентиляции, а также патрубки для установки герметических клапанов в стенах.</w:t>
      </w:r>
    </w:p>
    <w:p w:rsidR="00E371B8" w:rsidRPr="00E371B8" w:rsidRDefault="00E371B8">
      <w:pPr>
        <w:widowControl w:val="0"/>
        <w:autoSpaceDE w:val="0"/>
        <w:autoSpaceDN w:val="0"/>
        <w:adjustRightInd w:val="0"/>
        <w:spacing w:after="0" w:line="240" w:lineRule="auto"/>
        <w:ind w:firstLine="540"/>
        <w:jc w:val="both"/>
      </w:pPr>
      <w:r w:rsidRPr="00E371B8">
        <w:t xml:space="preserve">Магистральные воздуховоды от гермоклапанов до фильтров-поглотителей и фильтров для очистки от окиси углерода и после фильтров для очистки от окиси углерода следует изготовлять из листовой стали толщиной 2 мм с помощью сварки. Воздуховоды обвязки фильтров поглотителей и фильтров для очистки от окиси углерода выполняют из фасонных деталей, заказываемых комплектно к фильтрам. Остальные воздуховоды внутри помещений следует изготовлять из листовой стали в соответствии с требованиями </w:t>
      </w:r>
      <w:hyperlink r:id="rId508" w:history="1">
        <w:r w:rsidRPr="00E371B8">
          <w:t>СП 60.13330</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Воздуховоды, по которым транспортируют воздух с высокой температурой, должны быть теплоизолированы.</w:t>
      </w:r>
    </w:p>
    <w:p w:rsidR="00E371B8" w:rsidRPr="00E371B8" w:rsidRDefault="00E371B8">
      <w:pPr>
        <w:widowControl w:val="0"/>
        <w:autoSpaceDE w:val="0"/>
        <w:autoSpaceDN w:val="0"/>
        <w:adjustRightInd w:val="0"/>
        <w:spacing w:after="0" w:line="240" w:lineRule="auto"/>
        <w:ind w:firstLine="540"/>
        <w:jc w:val="both"/>
      </w:pPr>
      <w:r w:rsidRPr="00E371B8">
        <w:t xml:space="preserve">10.2.19. Систему отопления помещений убежищ (в том числе помещения ДЭС) следует проектировать в виде самостоятельного ответвления от теплового пункта здания, в котором расположено убежище, отключаемого при заполнении убежища укрываемыми. Для отдельно стоящих убежищ следует предусматривать самостоятельный ввод от теплосети. Вводы подающего и обратного трубопроводов следует предусматривать с учетом требований </w:t>
      </w:r>
      <w:hyperlink w:anchor="Par853" w:history="1">
        <w:r w:rsidRPr="00E371B8">
          <w:t>пунктов 5.6.5</w:t>
        </w:r>
      </w:hyperlink>
      <w:r w:rsidRPr="00E371B8">
        <w:t xml:space="preserve"> и </w:t>
      </w:r>
      <w:hyperlink w:anchor="Par855" w:history="1">
        <w:r w:rsidRPr="00E371B8">
          <w:t>5.6.6</w:t>
        </w:r>
      </w:hyperlink>
      <w:r w:rsidRPr="00E371B8">
        <w:t xml:space="preserve"> настоящего свода правил.</w:t>
      </w:r>
    </w:p>
    <w:p w:rsidR="00E371B8" w:rsidRPr="00E371B8" w:rsidRDefault="00E371B8">
      <w:pPr>
        <w:widowControl w:val="0"/>
        <w:autoSpaceDE w:val="0"/>
        <w:autoSpaceDN w:val="0"/>
        <w:adjustRightInd w:val="0"/>
        <w:spacing w:after="0" w:line="240" w:lineRule="auto"/>
        <w:ind w:firstLine="540"/>
        <w:jc w:val="both"/>
      </w:pPr>
      <w:r w:rsidRPr="00E371B8">
        <w:t>При расчете системы отопления температуру этих помещений в холодное время года следует принимать 10 °C, если по условиям эксплуатации их в мирное время не требуется более высокая температура. В летний период года температуру следует принимать на 2 °C выше температуры точки росы наружного воздуха по его летним среднемесячным параметрам в наиболее жаркий месяц.</w:t>
      </w:r>
    </w:p>
    <w:p w:rsidR="00E371B8" w:rsidRPr="00E371B8" w:rsidRDefault="00E371B8">
      <w:pPr>
        <w:widowControl w:val="0"/>
        <w:autoSpaceDE w:val="0"/>
        <w:autoSpaceDN w:val="0"/>
        <w:adjustRightInd w:val="0"/>
        <w:spacing w:after="0" w:line="240" w:lineRule="auto"/>
        <w:ind w:firstLine="540"/>
        <w:jc w:val="both"/>
      </w:pPr>
      <w:r w:rsidRPr="00E371B8">
        <w:t>Вид теплоносителя и тип нагревательных приборов выбирают из условий эксплуатации помещений в мирное время.</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2"/>
      </w:pPr>
      <w:bookmarkStart w:id="119" w:name="Par3717"/>
      <w:bookmarkEnd w:id="119"/>
      <w:r w:rsidRPr="00E371B8">
        <w:t>10.3. Вентиляция дизельных электрических станций</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10.3.1. В помещениях ДЭС средствами вентиляции следует обеспечивать:</w:t>
      </w:r>
    </w:p>
    <w:p w:rsidR="00E371B8" w:rsidRPr="00E371B8" w:rsidRDefault="00E371B8">
      <w:pPr>
        <w:widowControl w:val="0"/>
        <w:autoSpaceDE w:val="0"/>
        <w:autoSpaceDN w:val="0"/>
        <w:adjustRightInd w:val="0"/>
        <w:spacing w:after="0" w:line="240" w:lineRule="auto"/>
        <w:ind w:firstLine="540"/>
        <w:jc w:val="both"/>
      </w:pPr>
      <w:r w:rsidRPr="00E371B8">
        <w:t xml:space="preserve">- воздухообмен, требующийся для отведения теплоизбытков и вредных </w:t>
      </w:r>
      <w:r w:rsidRPr="00E371B8">
        <w:lastRenderedPageBreak/>
        <w:t>газообразных веществ, поступающих в помещение от дизель-генераторов и выхлопного тракта;</w:t>
      </w:r>
    </w:p>
    <w:p w:rsidR="00E371B8" w:rsidRPr="00E371B8" w:rsidRDefault="00E371B8">
      <w:pPr>
        <w:widowControl w:val="0"/>
        <w:autoSpaceDE w:val="0"/>
        <w:autoSpaceDN w:val="0"/>
        <w:adjustRightInd w:val="0"/>
        <w:spacing w:after="0" w:line="240" w:lineRule="auto"/>
        <w:ind w:firstLine="540"/>
        <w:jc w:val="both"/>
      </w:pPr>
      <w:r w:rsidRPr="00E371B8">
        <w:t>- подачу воздуха в дизель на горение топлива;</w:t>
      </w:r>
    </w:p>
    <w:p w:rsidR="00E371B8" w:rsidRPr="00E371B8" w:rsidRDefault="00E371B8">
      <w:pPr>
        <w:widowControl w:val="0"/>
        <w:autoSpaceDE w:val="0"/>
        <w:autoSpaceDN w:val="0"/>
        <w:adjustRightInd w:val="0"/>
        <w:spacing w:after="0" w:line="240" w:lineRule="auto"/>
        <w:ind w:firstLine="540"/>
        <w:jc w:val="both"/>
      </w:pPr>
      <w:r w:rsidRPr="00E371B8">
        <w:t>- подачу воздуха в узел водовоздушного охлаждения дизеля;</w:t>
      </w:r>
    </w:p>
    <w:p w:rsidR="00E371B8" w:rsidRPr="00E371B8" w:rsidRDefault="00E371B8">
      <w:pPr>
        <w:widowControl w:val="0"/>
        <w:autoSpaceDE w:val="0"/>
        <w:autoSpaceDN w:val="0"/>
        <w:adjustRightInd w:val="0"/>
        <w:spacing w:after="0" w:line="240" w:lineRule="auto"/>
        <w:ind w:firstLine="540"/>
        <w:jc w:val="both"/>
      </w:pPr>
      <w:r w:rsidRPr="00E371B8">
        <w:t>- продувку тамбура входа в помещение ДЭС.</w:t>
      </w:r>
    </w:p>
    <w:p w:rsidR="00E371B8" w:rsidRPr="00E371B8" w:rsidRDefault="00E371B8">
      <w:pPr>
        <w:widowControl w:val="0"/>
        <w:autoSpaceDE w:val="0"/>
        <w:autoSpaceDN w:val="0"/>
        <w:adjustRightInd w:val="0"/>
        <w:spacing w:after="0" w:line="240" w:lineRule="auto"/>
        <w:ind w:firstLine="540"/>
        <w:jc w:val="both"/>
      </w:pPr>
      <w:r w:rsidRPr="00E371B8">
        <w:t>10.3.2. Выбирать схему вентиляции, обеспечивающей работу ДЭС, следует с учетом следующих способов охлаждения дизелей:</w:t>
      </w:r>
    </w:p>
    <w:p w:rsidR="00E371B8" w:rsidRPr="00E371B8" w:rsidRDefault="00E371B8">
      <w:pPr>
        <w:widowControl w:val="0"/>
        <w:autoSpaceDE w:val="0"/>
        <w:autoSpaceDN w:val="0"/>
        <w:adjustRightInd w:val="0"/>
        <w:spacing w:after="0" w:line="240" w:lineRule="auto"/>
        <w:ind w:firstLine="540"/>
        <w:jc w:val="both"/>
      </w:pPr>
      <w:r w:rsidRPr="00E371B8">
        <w:t>- водовоздушный (радиаторный);</w:t>
      </w:r>
    </w:p>
    <w:p w:rsidR="00E371B8" w:rsidRPr="00E371B8" w:rsidRDefault="00E371B8">
      <w:pPr>
        <w:widowControl w:val="0"/>
        <w:autoSpaceDE w:val="0"/>
        <w:autoSpaceDN w:val="0"/>
        <w:adjustRightInd w:val="0"/>
        <w:spacing w:after="0" w:line="240" w:lineRule="auto"/>
        <w:ind w:firstLine="540"/>
        <w:jc w:val="both"/>
      </w:pPr>
      <w:r w:rsidRPr="00E371B8">
        <w:t>- водяной (одноконтурный или двухконтурный);</w:t>
      </w:r>
    </w:p>
    <w:p w:rsidR="00E371B8" w:rsidRPr="00E371B8" w:rsidRDefault="00E371B8">
      <w:pPr>
        <w:widowControl w:val="0"/>
        <w:autoSpaceDE w:val="0"/>
        <w:autoSpaceDN w:val="0"/>
        <w:adjustRightInd w:val="0"/>
        <w:spacing w:after="0" w:line="240" w:lineRule="auto"/>
        <w:ind w:firstLine="540"/>
        <w:jc w:val="both"/>
      </w:pPr>
      <w:r w:rsidRPr="00E371B8">
        <w:t>- комбинированный (радиаторный с переводом на водяной) с вынесенным или невынесенным узлом охлаждения.</w:t>
      </w:r>
    </w:p>
    <w:p w:rsidR="00E371B8" w:rsidRPr="00E371B8" w:rsidRDefault="00E371B8">
      <w:pPr>
        <w:widowControl w:val="0"/>
        <w:autoSpaceDE w:val="0"/>
        <w:autoSpaceDN w:val="0"/>
        <w:adjustRightInd w:val="0"/>
        <w:spacing w:after="0" w:line="240" w:lineRule="auto"/>
        <w:ind w:firstLine="540"/>
        <w:jc w:val="both"/>
      </w:pPr>
      <w:r w:rsidRPr="00E371B8">
        <w:t xml:space="preserve">10.3.3. Количество воздуха, подаваемого в помещения ДЭС для ассимиляции теплоизбытков, </w:t>
      </w:r>
      <w:r w:rsidRPr="00E371B8">
        <w:rPr>
          <w:position w:val="-12"/>
        </w:rPr>
        <w:pict>
          <v:shape id="_x0000_i1629" type="#_x0000_t75" style="width:20.25pt;height:26.25pt">
            <v:imagedata r:id="rId509" o:title=""/>
          </v:shape>
        </w:pict>
      </w:r>
      <w:r w:rsidRPr="00E371B8">
        <w:t>, м3/ч, следует определять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2"/>
        </w:rPr>
        <w:pict>
          <v:shape id="_x0000_i1630" type="#_x0000_t75" style="width:158.25pt;height:26.25pt">
            <v:imagedata r:id="rId510" o:title=""/>
          </v:shape>
        </w:pict>
      </w:r>
      <w:r w:rsidRPr="00E371B8">
        <w:t>, (10.7)</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2"/>
        </w:rPr>
        <w:pict>
          <v:shape id="_x0000_i1631" type="#_x0000_t75" style="width:21.75pt;height:26.25pt">
            <v:imagedata r:id="rId511" o:title=""/>
          </v:shape>
        </w:pict>
      </w:r>
      <w:r w:rsidRPr="00E371B8">
        <w:t xml:space="preserve"> - количество выделяемой теплоты в помещении ДЭС от дизеля, генератора, электродвигателей, поверхности выхлопных труб дизеля, Вт;</w:t>
      </w:r>
    </w:p>
    <w:p w:rsidR="00E371B8" w:rsidRPr="00E371B8" w:rsidRDefault="00E371B8">
      <w:pPr>
        <w:widowControl w:val="0"/>
        <w:autoSpaceDE w:val="0"/>
        <w:autoSpaceDN w:val="0"/>
        <w:adjustRightInd w:val="0"/>
        <w:spacing w:after="0" w:line="240" w:lineRule="auto"/>
        <w:ind w:firstLine="540"/>
        <w:jc w:val="both"/>
      </w:pPr>
      <w:r w:rsidRPr="00E371B8">
        <w:t>C - теплоемкость воздуха, равная 1,2 кДж/кг·°C;</w:t>
      </w:r>
    </w:p>
    <w:p w:rsidR="00E371B8" w:rsidRPr="00E371B8" w:rsidRDefault="00E371B8">
      <w:pPr>
        <w:widowControl w:val="0"/>
        <w:autoSpaceDE w:val="0"/>
        <w:autoSpaceDN w:val="0"/>
        <w:adjustRightInd w:val="0"/>
        <w:spacing w:after="0" w:line="240" w:lineRule="auto"/>
        <w:ind w:firstLine="540"/>
        <w:jc w:val="both"/>
      </w:pPr>
      <w:r w:rsidRPr="00E371B8">
        <w:rPr>
          <w:position w:val="-6"/>
        </w:rPr>
        <w:pict>
          <v:shape id="_x0000_i1632" type="#_x0000_t75" style="width:14.25pt;height:15pt">
            <v:imagedata r:id="rId512" o:title=""/>
          </v:shape>
        </w:pict>
      </w:r>
      <w:r w:rsidRPr="00E371B8">
        <w:t xml:space="preserve"> - объемная масса воздуха, принимаемая равной 1,2 кг/м3;</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633" type="#_x0000_t75" style="width:13.5pt;height:26.25pt">
            <v:imagedata r:id="rId513" o:title=""/>
          </v:shape>
        </w:pict>
      </w:r>
      <w:r w:rsidRPr="00E371B8">
        <w:t xml:space="preserve"> - температура воздуха в помещении ДЭС, принимаемая равной 40 °C;</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634" type="#_x0000_t75" style="width:15.75pt;height:26.25pt">
            <v:imagedata r:id="rId514" o:title=""/>
          </v:shape>
        </w:pict>
      </w:r>
      <w:r w:rsidRPr="00E371B8">
        <w:t xml:space="preserve"> - расчетная среднемесячная температура наружного воздуха самого жаркого месяца при вентиляции помещения ДЭС наружным воздухом или температура воздуха в основных помещениях убежища при вентиляции перетекающим воздухом.</w:t>
      </w:r>
    </w:p>
    <w:p w:rsidR="00E371B8" w:rsidRPr="00E371B8" w:rsidRDefault="00E371B8">
      <w:pPr>
        <w:widowControl w:val="0"/>
        <w:autoSpaceDE w:val="0"/>
        <w:autoSpaceDN w:val="0"/>
        <w:adjustRightInd w:val="0"/>
        <w:spacing w:after="0" w:line="240" w:lineRule="auto"/>
        <w:ind w:firstLine="540"/>
        <w:jc w:val="both"/>
      </w:pPr>
      <w:r w:rsidRPr="00E371B8">
        <w:t xml:space="preserve">10.3.4. Количество теплоты, поступающей в помещение ДЭС от дизеля и узла охлаждения </w:t>
      </w:r>
      <w:r w:rsidRPr="00E371B8">
        <w:rPr>
          <w:position w:val="-14"/>
        </w:rPr>
        <w:pict>
          <v:shape id="_x0000_i1635" type="#_x0000_t75" style="width:26.25pt;height:26.25pt">
            <v:imagedata r:id="rId515" o:title=""/>
          </v:shape>
        </w:pict>
      </w:r>
      <w:r w:rsidRPr="00E371B8">
        <w:t>, Вт, при отсутствии заводских данных следует определять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4"/>
        </w:rPr>
        <w:pict>
          <v:shape id="_x0000_i1636" type="#_x0000_t75" style="width:134.25pt;height:26.25pt">
            <v:imagedata r:id="rId516" o:title=""/>
          </v:shape>
        </w:pict>
      </w:r>
      <w:r w:rsidRPr="00E371B8">
        <w:t>, (10.8)</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2"/>
        </w:rPr>
        <w:pict>
          <v:shape id="_x0000_i1637" type="#_x0000_t75" style="width:21.75pt;height:26.25pt">
            <v:imagedata r:id="rId517" o:title=""/>
          </v:shape>
        </w:pict>
      </w:r>
      <w:r w:rsidRPr="00E371B8">
        <w:t xml:space="preserve"> - коэффициент, учитывающий количество выделяемой дизелем теплоты, принимают при водовоздушной (радиаторной) системе охлаждения равным 0,36 для дизелей мощностью до 95 кВт и 0,32 для дизелей мощностью до 200 кВт; при водо-водяной системе охлаждения 0,08 для дизелей мощностью до 95 кВт и 0,03 для дизелей мощностью до 200 кВт;</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638" type="#_x0000_t75" style="width:18pt;height:26.25pt">
            <v:imagedata r:id="rId518" o:title=""/>
          </v:shape>
        </w:pict>
      </w:r>
      <w:r w:rsidRPr="00E371B8">
        <w:t xml:space="preserve"> - эффективная мощность дизеля, кВт;</w:t>
      </w:r>
    </w:p>
    <w:p w:rsidR="00E371B8" w:rsidRPr="00E371B8" w:rsidRDefault="00E371B8">
      <w:pPr>
        <w:widowControl w:val="0"/>
        <w:autoSpaceDE w:val="0"/>
        <w:autoSpaceDN w:val="0"/>
        <w:adjustRightInd w:val="0"/>
        <w:spacing w:after="0" w:line="240" w:lineRule="auto"/>
        <w:ind w:firstLine="540"/>
        <w:jc w:val="both"/>
      </w:pPr>
      <w:r w:rsidRPr="00E371B8">
        <w:t>B - теплотворная способность топлива, 42738 кДж/кг;</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639" type="#_x0000_t75" style="width:18.75pt;height:26.25pt">
            <v:imagedata r:id="rId519" o:title=""/>
          </v:shape>
        </w:pict>
      </w:r>
      <w:r w:rsidRPr="00E371B8">
        <w:t xml:space="preserve"> - удельный расход топлива, 0,26 кг/кВт·ч.</w:t>
      </w:r>
    </w:p>
    <w:p w:rsidR="00E371B8" w:rsidRPr="00E371B8" w:rsidRDefault="00E371B8">
      <w:pPr>
        <w:widowControl w:val="0"/>
        <w:autoSpaceDE w:val="0"/>
        <w:autoSpaceDN w:val="0"/>
        <w:adjustRightInd w:val="0"/>
        <w:spacing w:after="0" w:line="240" w:lineRule="auto"/>
        <w:ind w:firstLine="540"/>
        <w:jc w:val="both"/>
      </w:pPr>
      <w:r w:rsidRPr="00E371B8">
        <w:lastRenderedPageBreak/>
        <w:t xml:space="preserve">Количество теплоты, поступающей в помещение ДЭС от генератора, следует определять по </w:t>
      </w:r>
      <w:hyperlink w:anchor="Par3630" w:history="1">
        <w:r w:rsidRPr="00E371B8">
          <w:t>формуле (10.4)</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 xml:space="preserve">10.3.5. Количество теплоты, поступающей в помещение ДЭС от поверхности изолированного выхлопного трубопровода, </w:t>
      </w:r>
      <w:r w:rsidRPr="00E371B8">
        <w:rPr>
          <w:position w:val="-12"/>
        </w:rPr>
        <w:pict>
          <v:shape id="_x0000_i1640" type="#_x0000_t75" style="width:26.25pt;height:26.25pt">
            <v:imagedata r:id="rId520" o:title=""/>
          </v:shape>
        </w:pict>
      </w:r>
      <w:r w:rsidRPr="00E371B8">
        <w:t>, Вт, следует определять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2"/>
        </w:rPr>
        <w:pict>
          <v:shape id="_x0000_i1641" type="#_x0000_t75" style="width:72.75pt;height:26.25pt">
            <v:imagedata r:id="rId521" o:title=""/>
          </v:shape>
        </w:pict>
      </w:r>
      <w:r w:rsidRPr="00E371B8">
        <w:t>, (10.9)</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2"/>
        </w:rPr>
        <w:pict>
          <v:shape id="_x0000_i1642" type="#_x0000_t75" style="width:21.75pt;height:26.25pt">
            <v:imagedata r:id="rId522" o:title=""/>
          </v:shape>
        </w:pict>
      </w:r>
      <w:r w:rsidRPr="00E371B8">
        <w:t xml:space="preserve"> - теплоотдача 1 м2 поверхности изолированного выхлопного трубопровода, равная 197 Вт/м;</w:t>
      </w:r>
    </w:p>
    <w:p w:rsidR="00E371B8" w:rsidRPr="00E371B8" w:rsidRDefault="00E371B8">
      <w:pPr>
        <w:widowControl w:val="0"/>
        <w:autoSpaceDE w:val="0"/>
        <w:autoSpaceDN w:val="0"/>
        <w:adjustRightInd w:val="0"/>
        <w:spacing w:after="0" w:line="240" w:lineRule="auto"/>
        <w:ind w:firstLine="540"/>
        <w:jc w:val="both"/>
      </w:pPr>
      <w:r w:rsidRPr="00E371B8">
        <w:t>L - длина выхлопного трубопровода, м.</w:t>
      </w:r>
    </w:p>
    <w:p w:rsidR="00E371B8" w:rsidRPr="00E371B8" w:rsidRDefault="00E371B8">
      <w:pPr>
        <w:widowControl w:val="0"/>
        <w:autoSpaceDE w:val="0"/>
        <w:autoSpaceDN w:val="0"/>
        <w:adjustRightInd w:val="0"/>
        <w:spacing w:after="0" w:line="240" w:lineRule="auto"/>
        <w:ind w:firstLine="540"/>
        <w:jc w:val="both"/>
      </w:pPr>
      <w:r w:rsidRPr="00E371B8">
        <w:t xml:space="preserve">10.3.6. Воздухообмен в помещении ДЭС, требующийся для отведения вредных газообразных веществ, </w:t>
      </w:r>
      <w:r w:rsidRPr="00E371B8">
        <w:rPr>
          <w:position w:val="-12"/>
        </w:rPr>
        <w:pict>
          <v:shape id="_x0000_i1643" type="#_x0000_t75" style="width:20.25pt;height:26.25pt">
            <v:imagedata r:id="rId523" o:title=""/>
          </v:shape>
        </w:pict>
      </w:r>
      <w:r w:rsidRPr="00E371B8">
        <w:t>, м3/ч, принимают равным 1,5-кратному - для газоплотных и 3-кратному - для негазоплотных дизелей в 1 ч.</w:t>
      </w:r>
    </w:p>
    <w:p w:rsidR="00E371B8" w:rsidRPr="00E371B8" w:rsidRDefault="00E371B8">
      <w:pPr>
        <w:widowControl w:val="0"/>
        <w:autoSpaceDE w:val="0"/>
        <w:autoSpaceDN w:val="0"/>
        <w:adjustRightInd w:val="0"/>
        <w:spacing w:after="0" w:line="240" w:lineRule="auto"/>
        <w:ind w:firstLine="540"/>
        <w:jc w:val="both"/>
      </w:pPr>
      <w:r w:rsidRPr="00E371B8">
        <w:t xml:space="preserve">В качестве расчетного принимают большее из значений - по условию отведения теплоизбытков </w:t>
      </w:r>
      <w:r w:rsidRPr="00E371B8">
        <w:rPr>
          <w:position w:val="-12"/>
        </w:rPr>
        <w:pict>
          <v:shape id="_x0000_i1644" type="#_x0000_t75" style="width:20.25pt;height:26.25pt">
            <v:imagedata r:id="rId524" o:title=""/>
          </v:shape>
        </w:pict>
      </w:r>
      <w:r w:rsidRPr="00E371B8">
        <w:t xml:space="preserve"> или вредных газообразных веществ </w:t>
      </w:r>
      <w:r w:rsidRPr="00E371B8">
        <w:rPr>
          <w:position w:val="-12"/>
        </w:rPr>
        <w:pict>
          <v:shape id="_x0000_i1645" type="#_x0000_t75" style="width:20.25pt;height:26.25pt">
            <v:imagedata r:id="rId523" o:title=""/>
          </v:shape>
        </w:pict>
      </w:r>
      <w:r w:rsidRPr="00E371B8">
        <w:t>.</w:t>
      </w:r>
    </w:p>
    <w:p w:rsidR="00E371B8" w:rsidRPr="00E371B8" w:rsidRDefault="00E371B8">
      <w:pPr>
        <w:widowControl w:val="0"/>
        <w:autoSpaceDE w:val="0"/>
        <w:autoSpaceDN w:val="0"/>
        <w:adjustRightInd w:val="0"/>
        <w:spacing w:after="0" w:line="240" w:lineRule="auto"/>
        <w:ind w:firstLine="540"/>
        <w:jc w:val="both"/>
      </w:pPr>
      <w:r w:rsidRPr="00E371B8">
        <w:t>10.3.7. Отведение теплоизбытков из помещения ДЭС следует предусматривать:</w:t>
      </w:r>
    </w:p>
    <w:p w:rsidR="00E371B8" w:rsidRPr="00E371B8" w:rsidRDefault="00E371B8">
      <w:pPr>
        <w:widowControl w:val="0"/>
        <w:autoSpaceDE w:val="0"/>
        <w:autoSpaceDN w:val="0"/>
        <w:adjustRightInd w:val="0"/>
        <w:spacing w:after="0" w:line="240" w:lineRule="auto"/>
        <w:ind w:firstLine="540"/>
        <w:jc w:val="both"/>
      </w:pPr>
      <w:r w:rsidRPr="00E371B8">
        <w:t>- при режиме I - воздухом, перетекающим из помещений убежища через герметические клапаны за счет разрежения, создаваемого вытяжным вентилятором, установленным в ДЭС, или, при его недостатке, - наружным воздухом;</w:t>
      </w:r>
    </w:p>
    <w:p w:rsidR="00E371B8" w:rsidRPr="00E371B8" w:rsidRDefault="00E371B8">
      <w:pPr>
        <w:widowControl w:val="0"/>
        <w:autoSpaceDE w:val="0"/>
        <w:autoSpaceDN w:val="0"/>
        <w:adjustRightInd w:val="0"/>
        <w:spacing w:after="0" w:line="240" w:lineRule="auto"/>
        <w:ind w:firstLine="540"/>
        <w:jc w:val="both"/>
      </w:pPr>
      <w:r w:rsidRPr="00E371B8">
        <w:t>- при режиме II - воздухом, перетекающим из помещений убежища через герметические клапаны в сочетании с охлаждением воздуха в рециркуляционных воздухоохлаждающих установках или только наружным воздухом, что определяют на основании технико-экономического расчета;</w:t>
      </w:r>
    </w:p>
    <w:p w:rsidR="00E371B8" w:rsidRPr="00E371B8" w:rsidRDefault="00E371B8">
      <w:pPr>
        <w:widowControl w:val="0"/>
        <w:autoSpaceDE w:val="0"/>
        <w:autoSpaceDN w:val="0"/>
        <w:adjustRightInd w:val="0"/>
        <w:spacing w:after="0" w:line="240" w:lineRule="auto"/>
        <w:ind w:firstLine="540"/>
        <w:jc w:val="both"/>
      </w:pPr>
      <w:r w:rsidRPr="00E371B8">
        <w:t>- при режиме III - с помощью рециркуляционной воздухоохлаждающей установки.</w:t>
      </w:r>
    </w:p>
    <w:p w:rsidR="00E371B8" w:rsidRPr="00E371B8" w:rsidRDefault="00E371B8">
      <w:pPr>
        <w:widowControl w:val="0"/>
        <w:autoSpaceDE w:val="0"/>
        <w:autoSpaceDN w:val="0"/>
        <w:adjustRightInd w:val="0"/>
        <w:spacing w:after="0" w:line="240" w:lineRule="auto"/>
        <w:ind w:firstLine="540"/>
        <w:jc w:val="both"/>
      </w:pPr>
      <w:r w:rsidRPr="00E371B8">
        <w:t>10.3.8. Дизель-генераторы с водовоздушным (радиаторным) охлаждением следует применять, как правило, для убежищ с режимами I - II.</w:t>
      </w:r>
    </w:p>
    <w:p w:rsidR="00E371B8" w:rsidRPr="00E371B8" w:rsidRDefault="00E371B8">
      <w:pPr>
        <w:widowControl w:val="0"/>
        <w:autoSpaceDE w:val="0"/>
        <w:autoSpaceDN w:val="0"/>
        <w:adjustRightInd w:val="0"/>
        <w:spacing w:after="0" w:line="240" w:lineRule="auto"/>
        <w:ind w:firstLine="540"/>
        <w:jc w:val="both"/>
      </w:pPr>
      <w:r w:rsidRPr="00E371B8">
        <w:t>Дизель-генераторы с водовоздушным (радиаторным) охлаждением, в которых предусмотрена возможность перевода на водяное охлаждение, и дизель-генераторы с комбинированным охлаждением следует применять, как правило, для убежищ с режимами I и II. При этом отвод основных тепловыделений от дизеля следует предусматривать с помощью оборотной воды, хранящейся в резервуарах ДЭС. Объем воды в резервуарах, необходимый для охлаждения дизеля, определяют расчетом.</w:t>
      </w:r>
    </w:p>
    <w:p w:rsidR="00E371B8" w:rsidRPr="00E371B8" w:rsidRDefault="00E371B8">
      <w:pPr>
        <w:widowControl w:val="0"/>
        <w:autoSpaceDE w:val="0"/>
        <w:autoSpaceDN w:val="0"/>
        <w:adjustRightInd w:val="0"/>
        <w:spacing w:after="0" w:line="240" w:lineRule="auto"/>
        <w:ind w:firstLine="540"/>
        <w:jc w:val="both"/>
      </w:pPr>
      <w:r w:rsidRPr="00E371B8">
        <w:t xml:space="preserve">При проектировании ДЭС с применением дизель-генераторов, оборудованных комбинированной или радиаторной системой охлаждения и выносным (смонтированным на отдельной раме) узлом охлаждения, последний целесообразно размещать за пределами линии герметизации сооружения (в изолированном помещении с герметичными стенами, </w:t>
      </w:r>
      <w:r w:rsidRPr="00E371B8">
        <w:lastRenderedPageBreak/>
        <w:t>отделяющими его от ДЭС и помещений убежища). Вход из этого помещения в машинный зал ДЭС оборудуют двумя герметическими дверями. Отведение теплоизбытков из помещения узла охлаждения следует предусматривать в режимах I - II наружным воздухом.</w:t>
      </w:r>
    </w:p>
    <w:p w:rsidR="00E371B8" w:rsidRPr="00E371B8" w:rsidRDefault="00E371B8">
      <w:pPr>
        <w:widowControl w:val="0"/>
        <w:autoSpaceDE w:val="0"/>
        <w:autoSpaceDN w:val="0"/>
        <w:adjustRightInd w:val="0"/>
        <w:spacing w:after="0" w:line="240" w:lineRule="auto"/>
        <w:ind w:firstLine="540"/>
        <w:jc w:val="both"/>
      </w:pPr>
      <w:r w:rsidRPr="00E371B8">
        <w:t>10.3.9. В тамбуре между убежищем и ДЭС следует предусматривать продувку:</w:t>
      </w:r>
    </w:p>
    <w:p w:rsidR="00E371B8" w:rsidRPr="00E371B8" w:rsidRDefault="00E371B8">
      <w:pPr>
        <w:widowControl w:val="0"/>
        <w:autoSpaceDE w:val="0"/>
        <w:autoSpaceDN w:val="0"/>
        <w:adjustRightInd w:val="0"/>
        <w:spacing w:after="0" w:line="240" w:lineRule="auto"/>
        <w:ind w:firstLine="540"/>
        <w:jc w:val="both"/>
      </w:pPr>
      <w:r w:rsidRPr="00E371B8">
        <w:t xml:space="preserve">- при вентиляции помещения ДЭС наружным воздухом - по принципу, указанному в </w:t>
      </w:r>
      <w:hyperlink w:anchor="Par3685" w:history="1">
        <w:r w:rsidRPr="00E371B8">
          <w:t>пункте 10.2.15</w:t>
        </w:r>
      </w:hyperlink>
      <w:r w:rsidRPr="00E371B8">
        <w:t xml:space="preserve"> настоящего свода правил, при этом установка противовзрывного устройства МЗС на клапане КИД со стороны ДЭС не требуется;</w:t>
      </w:r>
    </w:p>
    <w:p w:rsidR="00E371B8" w:rsidRPr="00E371B8" w:rsidRDefault="00E371B8">
      <w:pPr>
        <w:widowControl w:val="0"/>
        <w:autoSpaceDE w:val="0"/>
        <w:autoSpaceDN w:val="0"/>
        <w:adjustRightInd w:val="0"/>
        <w:spacing w:after="0" w:line="240" w:lineRule="auto"/>
        <w:ind w:firstLine="540"/>
        <w:jc w:val="both"/>
      </w:pPr>
      <w:r w:rsidRPr="00E371B8">
        <w:t>- при вентиляции помещения ДЭС воздухом, поступающим из помещения для укрываемых, - через клапаны избыточного давления диаметром 150 мм, устанавливаемые по одному на внутренней и наружной стенах тамбура.</w:t>
      </w:r>
    </w:p>
    <w:p w:rsidR="00E371B8" w:rsidRPr="00E371B8" w:rsidRDefault="00E371B8">
      <w:pPr>
        <w:widowControl w:val="0"/>
        <w:autoSpaceDE w:val="0"/>
        <w:autoSpaceDN w:val="0"/>
        <w:adjustRightInd w:val="0"/>
        <w:spacing w:after="0" w:line="240" w:lineRule="auto"/>
        <w:ind w:firstLine="540"/>
        <w:jc w:val="both"/>
      </w:pPr>
      <w:r w:rsidRPr="00E371B8">
        <w:t>10.3.10. Для вентиляции помещений ДЭС при режимах I и II в убежищах следует предусматривать установку приточного и вытяжного вентиляторов или только вытяжного вентилятора - в этом случае приток в помещение ДЭС обеспечивают за счет разрежения, создаваемого этим вентилятором.</w:t>
      </w:r>
    </w:p>
    <w:p w:rsidR="00E371B8" w:rsidRPr="00E371B8" w:rsidRDefault="00E371B8">
      <w:pPr>
        <w:widowControl w:val="0"/>
        <w:autoSpaceDE w:val="0"/>
        <w:autoSpaceDN w:val="0"/>
        <w:adjustRightInd w:val="0"/>
        <w:spacing w:after="0" w:line="240" w:lineRule="auto"/>
        <w:ind w:firstLine="540"/>
        <w:jc w:val="both"/>
      </w:pPr>
      <w:r w:rsidRPr="00E371B8">
        <w:t>Приточный и вытяжной тракты (при вентиляции помещения ДЭС воздухом, поступающим из помещений убежища только вытяжной тракт) следует оборудовать противовзрывными устройствами и расширительными камерами.</w:t>
      </w:r>
    </w:p>
    <w:p w:rsidR="00E371B8" w:rsidRPr="00E371B8" w:rsidRDefault="00E371B8">
      <w:pPr>
        <w:widowControl w:val="0"/>
        <w:autoSpaceDE w:val="0"/>
        <w:autoSpaceDN w:val="0"/>
        <w:adjustRightInd w:val="0"/>
        <w:spacing w:after="0" w:line="240" w:lineRule="auto"/>
        <w:ind w:firstLine="540"/>
        <w:jc w:val="both"/>
      </w:pPr>
      <w:r w:rsidRPr="00E371B8">
        <w:t>В зависимости от принятой системы вентиляции в помещении ДЭС следует поддерживать следующие уровни давления (разрежения):</w:t>
      </w:r>
    </w:p>
    <w:p w:rsidR="00E371B8" w:rsidRPr="00E371B8" w:rsidRDefault="00E371B8">
      <w:pPr>
        <w:widowControl w:val="0"/>
        <w:autoSpaceDE w:val="0"/>
        <w:autoSpaceDN w:val="0"/>
        <w:adjustRightInd w:val="0"/>
        <w:spacing w:after="0" w:line="240" w:lineRule="auto"/>
        <w:ind w:firstLine="540"/>
        <w:jc w:val="both"/>
      </w:pPr>
      <w:r w:rsidRPr="00E371B8">
        <w:t>- при вентиляции машинного зала ДЭС наружным воздухом при установке приточного и вытяжного вентиляторов - давление не выше атмосферного; только вытяжного вентилятора - разрежение, равное сопротивлению тракта приточной системы, но не более 300 Па (30 кгс/м2);</w:t>
      </w:r>
    </w:p>
    <w:p w:rsidR="00E371B8" w:rsidRPr="00E371B8" w:rsidRDefault="00E371B8">
      <w:pPr>
        <w:widowControl w:val="0"/>
        <w:autoSpaceDE w:val="0"/>
        <w:autoSpaceDN w:val="0"/>
        <w:adjustRightInd w:val="0"/>
        <w:spacing w:after="0" w:line="240" w:lineRule="auto"/>
        <w:ind w:firstLine="540"/>
        <w:jc w:val="both"/>
      </w:pPr>
      <w:r w:rsidRPr="00E371B8">
        <w:t>- при вентиляции машинного зала ДЭС воздухом, поступающим из помещения убежища, для:</w:t>
      </w:r>
    </w:p>
    <w:p w:rsidR="00E371B8" w:rsidRPr="00E371B8" w:rsidRDefault="00E371B8">
      <w:pPr>
        <w:widowControl w:val="0"/>
        <w:autoSpaceDE w:val="0"/>
        <w:autoSpaceDN w:val="0"/>
        <w:adjustRightInd w:val="0"/>
        <w:spacing w:after="0" w:line="240" w:lineRule="auto"/>
        <w:ind w:firstLine="540"/>
        <w:jc w:val="both"/>
      </w:pPr>
      <w:r w:rsidRPr="00E371B8">
        <w:t>режима I - давление, равное атмосферному;</w:t>
      </w:r>
    </w:p>
    <w:p w:rsidR="00E371B8" w:rsidRPr="00E371B8" w:rsidRDefault="00E371B8">
      <w:pPr>
        <w:widowControl w:val="0"/>
        <w:autoSpaceDE w:val="0"/>
        <w:autoSpaceDN w:val="0"/>
        <w:adjustRightInd w:val="0"/>
        <w:spacing w:after="0" w:line="240" w:lineRule="auto"/>
        <w:ind w:firstLine="540"/>
        <w:jc w:val="both"/>
      </w:pPr>
      <w:r w:rsidRPr="00E371B8">
        <w:t>режима II - разрежение, равное 20 - 30 Па (2 - 3 кгс/м2) по отношению к помещениям убежища.</w:t>
      </w:r>
    </w:p>
    <w:p w:rsidR="00E371B8" w:rsidRPr="00E371B8" w:rsidRDefault="00E371B8">
      <w:pPr>
        <w:widowControl w:val="0"/>
        <w:autoSpaceDE w:val="0"/>
        <w:autoSpaceDN w:val="0"/>
        <w:adjustRightInd w:val="0"/>
        <w:spacing w:after="0" w:line="240" w:lineRule="auto"/>
        <w:ind w:firstLine="540"/>
        <w:jc w:val="both"/>
      </w:pPr>
      <w:r w:rsidRPr="00E371B8">
        <w:t>В помещении выносного узла охлаждения в убежищах при режимах I и II следует предусматривать разрежение в пределах 10 - 300 Па (1 - 30 кгс/м2).</w:t>
      </w:r>
    </w:p>
    <w:p w:rsidR="00E371B8" w:rsidRPr="00E371B8" w:rsidRDefault="00E371B8">
      <w:pPr>
        <w:widowControl w:val="0"/>
        <w:autoSpaceDE w:val="0"/>
        <w:autoSpaceDN w:val="0"/>
        <w:adjustRightInd w:val="0"/>
        <w:spacing w:after="0" w:line="240" w:lineRule="auto"/>
        <w:ind w:firstLine="540"/>
        <w:jc w:val="both"/>
      </w:pPr>
      <w:r w:rsidRPr="00E371B8">
        <w:t xml:space="preserve">Расположение воздухозаборных и вытяжных шахт систем вентиляции ДЭС принимают в соответствии с </w:t>
      </w:r>
      <w:hyperlink w:anchor="Par3636" w:history="1">
        <w:r w:rsidRPr="00E371B8">
          <w:t>пунктами 10.2.8</w:t>
        </w:r>
      </w:hyperlink>
      <w:r w:rsidRPr="00E371B8">
        <w:t xml:space="preserve"> и </w:t>
      </w:r>
      <w:hyperlink w:anchor="Par3706" w:history="1">
        <w:r w:rsidRPr="00E371B8">
          <w:t>10.2.17</w:t>
        </w:r>
      </w:hyperlink>
      <w:r w:rsidRPr="00E371B8">
        <w:t xml:space="preserve"> настоящего свода правил. Оголовок выхлопного трубопровода от дизеля допускается располагать на заваливаемой территории.</w:t>
      </w:r>
    </w:p>
    <w:p w:rsidR="00E371B8" w:rsidRPr="00E371B8" w:rsidRDefault="00E371B8">
      <w:pPr>
        <w:widowControl w:val="0"/>
        <w:autoSpaceDE w:val="0"/>
        <w:autoSpaceDN w:val="0"/>
        <w:adjustRightInd w:val="0"/>
        <w:spacing w:after="0" w:line="240" w:lineRule="auto"/>
        <w:ind w:firstLine="540"/>
        <w:jc w:val="both"/>
      </w:pPr>
      <w:r w:rsidRPr="00E371B8">
        <w:t xml:space="preserve">Очистку от пыли наружного воздуха, поступающего в помещение машинного зала ДЭС, следует предусматривать в сдвоенных фильтрах ФЯР согласно </w:t>
      </w:r>
      <w:hyperlink w:anchor="Par3657" w:history="1">
        <w:r w:rsidRPr="00E371B8">
          <w:t>10.2.12</w:t>
        </w:r>
      </w:hyperlink>
      <w:r w:rsidRPr="00E371B8">
        <w:t xml:space="preserve"> настоящего свода правил, а в помещение узла охлаждения - фильтром ФЯР с коэффициентом очистки не менее 0,8.</w:t>
      </w:r>
    </w:p>
    <w:p w:rsidR="00E371B8" w:rsidRPr="00E371B8" w:rsidRDefault="00E371B8">
      <w:pPr>
        <w:widowControl w:val="0"/>
        <w:autoSpaceDE w:val="0"/>
        <w:autoSpaceDN w:val="0"/>
        <w:adjustRightInd w:val="0"/>
        <w:spacing w:after="0" w:line="240" w:lineRule="auto"/>
        <w:ind w:firstLine="540"/>
        <w:jc w:val="both"/>
      </w:pPr>
      <w:r w:rsidRPr="00E371B8">
        <w:t>10.3.11. В помещении ГСМ следует предусматривать вентиляцию из расчета 10-кратного обмена в 1 ч.</w:t>
      </w:r>
    </w:p>
    <w:p w:rsidR="00E371B8" w:rsidRPr="00E371B8" w:rsidRDefault="00E371B8">
      <w:pPr>
        <w:widowControl w:val="0"/>
        <w:autoSpaceDE w:val="0"/>
        <w:autoSpaceDN w:val="0"/>
        <w:adjustRightInd w:val="0"/>
        <w:spacing w:after="0" w:line="240" w:lineRule="auto"/>
        <w:ind w:firstLine="540"/>
        <w:jc w:val="both"/>
      </w:pPr>
      <w:r w:rsidRPr="00E371B8">
        <w:lastRenderedPageBreak/>
        <w:t>Приток воздуха в помещение ГСМ следует предусматривать перетеканием из машинного зала ДЭС с установкой со стороны машинного зала огнезадерживающего клапана; вытяжку - присоединением к вытяжной системе вентиляции ДЭС (1/3 - из верхней зоны, 2/3 - из нижней зоны) с установкой огнезадерживающего клапана (со стороны машинного зала).</w:t>
      </w:r>
    </w:p>
    <w:p w:rsidR="00E371B8" w:rsidRPr="00E371B8" w:rsidRDefault="00E371B8">
      <w:pPr>
        <w:widowControl w:val="0"/>
        <w:autoSpaceDE w:val="0"/>
        <w:autoSpaceDN w:val="0"/>
        <w:adjustRightInd w:val="0"/>
        <w:spacing w:after="0" w:line="240" w:lineRule="auto"/>
        <w:ind w:firstLine="540"/>
        <w:jc w:val="both"/>
      </w:pPr>
      <w:r w:rsidRPr="00E371B8">
        <w:t>10.3.12. В машинном зале ДЭС на вентиляционных системах устанавливают герметические клапаны:</w:t>
      </w:r>
    </w:p>
    <w:p w:rsidR="00E371B8" w:rsidRPr="00E371B8" w:rsidRDefault="00E371B8">
      <w:pPr>
        <w:widowControl w:val="0"/>
        <w:autoSpaceDE w:val="0"/>
        <w:autoSpaceDN w:val="0"/>
        <w:adjustRightInd w:val="0"/>
        <w:spacing w:after="0" w:line="240" w:lineRule="auto"/>
        <w:ind w:firstLine="540"/>
        <w:jc w:val="both"/>
      </w:pPr>
      <w:r w:rsidRPr="00E371B8">
        <w:t>- при вентиляции машинного зала воздухом, перетекающим из помещений убежища;</w:t>
      </w:r>
    </w:p>
    <w:p w:rsidR="00E371B8" w:rsidRPr="00E371B8" w:rsidRDefault="00E371B8">
      <w:pPr>
        <w:widowControl w:val="0"/>
        <w:autoSpaceDE w:val="0"/>
        <w:autoSpaceDN w:val="0"/>
        <w:adjustRightInd w:val="0"/>
        <w:spacing w:after="0" w:line="240" w:lineRule="auto"/>
        <w:ind w:firstLine="540"/>
        <w:jc w:val="both"/>
      </w:pPr>
      <w:r w:rsidRPr="00E371B8">
        <w:t>- при наличии режима III.</w:t>
      </w:r>
    </w:p>
    <w:p w:rsidR="00E371B8" w:rsidRPr="00E371B8" w:rsidRDefault="00E371B8">
      <w:pPr>
        <w:widowControl w:val="0"/>
        <w:autoSpaceDE w:val="0"/>
        <w:autoSpaceDN w:val="0"/>
        <w:adjustRightInd w:val="0"/>
        <w:spacing w:after="0" w:line="240" w:lineRule="auto"/>
        <w:ind w:firstLine="540"/>
        <w:jc w:val="both"/>
      </w:pPr>
      <w:r w:rsidRPr="00E371B8">
        <w:t>10.3.13. Забор воздуха к дизелям на горение топлива следует предусматривать:</w:t>
      </w:r>
    </w:p>
    <w:p w:rsidR="00E371B8" w:rsidRPr="00E371B8" w:rsidRDefault="00E371B8">
      <w:pPr>
        <w:widowControl w:val="0"/>
        <w:autoSpaceDE w:val="0"/>
        <w:autoSpaceDN w:val="0"/>
        <w:adjustRightInd w:val="0"/>
        <w:spacing w:after="0" w:line="240" w:lineRule="auto"/>
        <w:ind w:firstLine="540"/>
        <w:jc w:val="both"/>
      </w:pPr>
      <w:r w:rsidRPr="00E371B8">
        <w:t>- при запуске дизелей, до включения приточной и вытяжной систем вентиляции убежища и ДЭС - снаружи, из расширительной камеры вытяжной системы вентиляции ДЭС;</w:t>
      </w:r>
    </w:p>
    <w:p w:rsidR="00E371B8" w:rsidRPr="00E371B8" w:rsidRDefault="00E371B8">
      <w:pPr>
        <w:widowControl w:val="0"/>
        <w:autoSpaceDE w:val="0"/>
        <w:autoSpaceDN w:val="0"/>
        <w:adjustRightInd w:val="0"/>
        <w:spacing w:after="0" w:line="240" w:lineRule="auto"/>
        <w:ind w:firstLine="540"/>
        <w:jc w:val="both"/>
      </w:pPr>
      <w:r w:rsidRPr="00E371B8">
        <w:t>- в режиме III - снаружи, через гравийный охладитель, или, при наличии в убежище охлажденной воды, через охладительную калориферную установку;</w:t>
      </w:r>
    </w:p>
    <w:p w:rsidR="00E371B8" w:rsidRPr="00E371B8" w:rsidRDefault="00E371B8">
      <w:pPr>
        <w:widowControl w:val="0"/>
        <w:autoSpaceDE w:val="0"/>
        <w:autoSpaceDN w:val="0"/>
        <w:adjustRightInd w:val="0"/>
        <w:spacing w:after="0" w:line="240" w:lineRule="auto"/>
        <w:ind w:firstLine="540"/>
        <w:jc w:val="both"/>
      </w:pPr>
      <w:r w:rsidRPr="00E371B8">
        <w:t>- в режимах I и II - из машинного зала.</w:t>
      </w:r>
    </w:p>
    <w:p w:rsidR="00E371B8" w:rsidRPr="00E371B8" w:rsidRDefault="00E371B8">
      <w:pPr>
        <w:widowControl w:val="0"/>
        <w:autoSpaceDE w:val="0"/>
        <w:autoSpaceDN w:val="0"/>
        <w:adjustRightInd w:val="0"/>
        <w:spacing w:after="0" w:line="240" w:lineRule="auto"/>
        <w:ind w:firstLine="540"/>
        <w:jc w:val="both"/>
      </w:pPr>
      <w:r w:rsidRPr="00E371B8">
        <w:t>Воздух, поступающий к дизелям на горение топлива, должен быть очищен от пыли.</w:t>
      </w:r>
    </w:p>
    <w:p w:rsidR="00E371B8" w:rsidRPr="00E371B8" w:rsidRDefault="00E371B8">
      <w:pPr>
        <w:widowControl w:val="0"/>
        <w:autoSpaceDE w:val="0"/>
        <w:autoSpaceDN w:val="0"/>
        <w:adjustRightInd w:val="0"/>
        <w:spacing w:after="0" w:line="240" w:lineRule="auto"/>
        <w:ind w:firstLine="540"/>
        <w:jc w:val="both"/>
      </w:pPr>
      <w:r w:rsidRPr="00E371B8">
        <w:t>10.3.14. Гравийные охладители для охлаждения наружного воздуха, забираемого на горение топлива в дизелях при режиме III и для охлаждения воздуха, выходящего из фильтров для очистки от окиси углерода и регенеративных патронов, следует предусматривать в виде железобетонных коробов, заполненных гравием или гранитным щебнем крупностью 30 - 40 мм, которые укладывают на решетку с отверстиями размерами не более 25 x 25 мм. Гравийные охладители следует располагать у наружной стены убежища внутри линии герметизации, а гравийный охладитель для подачи воздуха на горение топлива - за пределами линии герметизации.</w:t>
      </w:r>
    </w:p>
    <w:p w:rsidR="00E371B8" w:rsidRPr="00E371B8" w:rsidRDefault="00E371B8">
      <w:pPr>
        <w:widowControl w:val="0"/>
        <w:autoSpaceDE w:val="0"/>
        <w:autoSpaceDN w:val="0"/>
        <w:adjustRightInd w:val="0"/>
        <w:spacing w:after="0" w:line="240" w:lineRule="auto"/>
        <w:ind w:firstLine="540"/>
        <w:jc w:val="both"/>
      </w:pPr>
      <w:r w:rsidRPr="00E371B8">
        <w:t xml:space="preserve">Высоту слоя гравия (щебня) в охладителе </w:t>
      </w:r>
      <w:r w:rsidRPr="00E371B8">
        <w:rPr>
          <w:position w:val="-12"/>
        </w:rPr>
        <w:pict>
          <v:shape id="_x0000_i1646" type="#_x0000_t75" style="width:16.5pt;height:26.25pt">
            <v:imagedata r:id="rId525" o:title=""/>
          </v:shape>
        </w:pict>
      </w:r>
      <w:r w:rsidRPr="00E371B8">
        <w:t>, м, следует определять по формулам:</w:t>
      </w:r>
    </w:p>
    <w:p w:rsidR="00E371B8" w:rsidRPr="00E371B8" w:rsidRDefault="00E371B8">
      <w:pPr>
        <w:widowControl w:val="0"/>
        <w:autoSpaceDE w:val="0"/>
        <w:autoSpaceDN w:val="0"/>
        <w:adjustRightInd w:val="0"/>
        <w:spacing w:after="0" w:line="240" w:lineRule="auto"/>
        <w:ind w:firstLine="540"/>
        <w:jc w:val="both"/>
      </w:pPr>
      <w:r w:rsidRPr="00E371B8">
        <w:t>для воздухоохладителей, охлаждающих воздух от 150 °C до 30 °C (наружный воздух на горение топлива в дизелях и воздух после регенеративных патронов)</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2"/>
        </w:rPr>
        <w:pict>
          <v:shape id="_x0000_i1647" type="#_x0000_t75" style="width:152.25pt;height:26.25pt">
            <v:imagedata r:id="rId526" o:title=""/>
          </v:shape>
        </w:pict>
      </w:r>
      <w:r w:rsidRPr="00E371B8">
        <w:t>; (10.10)</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для воздухоохладителей, охлаждающих воздух от 300 °C до 30 °C (воздух после фильтров для очистки от окиси углерода)</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2"/>
        </w:rPr>
        <w:pict>
          <v:shape id="_x0000_i1648" type="#_x0000_t75" style="width:161.25pt;height:26.25pt">
            <v:imagedata r:id="rId527" o:title=""/>
          </v:shape>
        </w:pict>
      </w:r>
      <w:r w:rsidRPr="00E371B8">
        <w:t>, (10.11)</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lastRenderedPageBreak/>
        <w:t>где L - расчетное количество охлаждаемого воздуха, м3/ч;</w:t>
      </w:r>
    </w:p>
    <w:p w:rsidR="00E371B8" w:rsidRPr="00E371B8" w:rsidRDefault="00E371B8">
      <w:pPr>
        <w:widowControl w:val="0"/>
        <w:autoSpaceDE w:val="0"/>
        <w:autoSpaceDN w:val="0"/>
        <w:adjustRightInd w:val="0"/>
        <w:spacing w:after="0" w:line="240" w:lineRule="auto"/>
        <w:ind w:firstLine="540"/>
        <w:jc w:val="both"/>
      </w:pPr>
      <w:r w:rsidRPr="00E371B8">
        <w:t>A - площадь сечения в свету короба охладителя (перпендикулярно к направлению потока воздуха), м2.</w:t>
      </w:r>
    </w:p>
    <w:p w:rsidR="00E371B8" w:rsidRPr="00E371B8" w:rsidRDefault="00E371B8">
      <w:pPr>
        <w:widowControl w:val="0"/>
        <w:autoSpaceDE w:val="0"/>
        <w:autoSpaceDN w:val="0"/>
        <w:adjustRightInd w:val="0"/>
        <w:spacing w:after="0" w:line="240" w:lineRule="auto"/>
        <w:ind w:firstLine="540"/>
        <w:jc w:val="both"/>
      </w:pPr>
      <w:r w:rsidRPr="00E371B8">
        <w:t>При этом скорость потока воздуха должна быть:</w:t>
      </w:r>
    </w:p>
    <w:p w:rsidR="00E371B8" w:rsidRPr="00E371B8" w:rsidRDefault="00E371B8">
      <w:pPr>
        <w:widowControl w:val="0"/>
        <w:autoSpaceDE w:val="0"/>
        <w:autoSpaceDN w:val="0"/>
        <w:adjustRightInd w:val="0"/>
        <w:spacing w:after="0" w:line="240" w:lineRule="auto"/>
        <w:ind w:firstLine="540"/>
        <w:jc w:val="both"/>
      </w:pPr>
      <w:r w:rsidRPr="00E371B8">
        <w:t>L/A &lt;= 400 м/ч - в воздухоохладителях для дизелей и регенеративных патронов,</w:t>
      </w:r>
    </w:p>
    <w:p w:rsidR="00E371B8" w:rsidRPr="00E371B8" w:rsidRDefault="00E371B8">
      <w:pPr>
        <w:widowControl w:val="0"/>
        <w:autoSpaceDE w:val="0"/>
        <w:autoSpaceDN w:val="0"/>
        <w:adjustRightInd w:val="0"/>
        <w:spacing w:after="0" w:line="240" w:lineRule="auto"/>
        <w:ind w:firstLine="540"/>
        <w:jc w:val="both"/>
      </w:pPr>
      <w:r w:rsidRPr="00E371B8">
        <w:t>L/A &lt;= 200 м/ч - для фильтров очистки от окиси углерода.</w:t>
      </w:r>
    </w:p>
    <w:p w:rsidR="00E371B8" w:rsidRPr="00E371B8" w:rsidRDefault="00E371B8">
      <w:pPr>
        <w:widowControl w:val="0"/>
        <w:autoSpaceDE w:val="0"/>
        <w:autoSpaceDN w:val="0"/>
        <w:adjustRightInd w:val="0"/>
        <w:spacing w:after="0" w:line="240" w:lineRule="auto"/>
        <w:ind w:firstLine="540"/>
        <w:jc w:val="both"/>
      </w:pPr>
      <w:r w:rsidRPr="00E371B8">
        <w:t>Аэродинамическое сопротивление охладителей при этих условиях и высоте засыпки не более 2 м составит 50 - 70 Па.</w:t>
      </w:r>
    </w:p>
    <w:p w:rsidR="00E371B8" w:rsidRPr="00E371B8" w:rsidRDefault="00E371B8">
      <w:pPr>
        <w:widowControl w:val="0"/>
        <w:autoSpaceDE w:val="0"/>
        <w:autoSpaceDN w:val="0"/>
        <w:adjustRightInd w:val="0"/>
        <w:spacing w:after="0" w:line="240" w:lineRule="auto"/>
        <w:ind w:firstLine="540"/>
        <w:jc w:val="both"/>
      </w:pPr>
      <w:r w:rsidRPr="00E371B8">
        <w:t>Для обслуживания надгравийного и подгравийного пространств в ограждающих конструкциях гравийного охладителя, граничащих с убежищем, следует предусматривать установку герметических ставней. Герметические ставни, устанавливаемые со стороны горячего воздуха, следует предусматривать в термостойком исполнении.</w:t>
      </w:r>
    </w:p>
    <w:p w:rsidR="00E371B8" w:rsidRPr="00E371B8" w:rsidRDefault="00E371B8">
      <w:pPr>
        <w:widowControl w:val="0"/>
        <w:autoSpaceDE w:val="0"/>
        <w:autoSpaceDN w:val="0"/>
        <w:adjustRightInd w:val="0"/>
        <w:spacing w:after="0" w:line="240" w:lineRule="auto"/>
        <w:ind w:firstLine="540"/>
        <w:jc w:val="both"/>
      </w:pPr>
      <w:r w:rsidRPr="00E371B8">
        <w:t>В подгравийном пространстве гравийного охладителя, предназначенного для охлаждения наружного воздуха, поступающего на горение к дизелю, установку герметических ставней предусматривать не следует.</w:t>
      </w:r>
    </w:p>
    <w:p w:rsidR="00E371B8" w:rsidRPr="00E371B8" w:rsidRDefault="00E371B8">
      <w:pPr>
        <w:widowControl w:val="0"/>
        <w:autoSpaceDE w:val="0"/>
        <w:autoSpaceDN w:val="0"/>
        <w:adjustRightInd w:val="0"/>
        <w:spacing w:after="0" w:line="240" w:lineRule="auto"/>
        <w:ind w:firstLine="540"/>
        <w:jc w:val="both"/>
      </w:pPr>
      <w:r w:rsidRPr="00E371B8">
        <w:t>10.3.15. В нижней части шкафов для установки стартерных аккумуляторных батарей и батарей аварийного освещения в ДЭС должны быть жалюзийные решетки для притока воздуха. У шкафа должен быть плоский верх с врезанным в него вытяжным воздуховодом, который следует выводить за пределы убежища в незаваливаемую зону. Воздуховод следует выполнять из стальной бесшовной трубы диаметром 45 мм. Воздуховод по помещению должен быть проложен с уклоном в сторону шкафа. На воздуховоде вплотную к шкафу должна быть установлена запорная арматура (вентиль, задвижка или пробковый кран).</w:t>
      </w:r>
    </w:p>
    <w:p w:rsidR="00E371B8" w:rsidRPr="00E371B8" w:rsidRDefault="00E371B8">
      <w:pPr>
        <w:widowControl w:val="0"/>
        <w:autoSpaceDE w:val="0"/>
        <w:autoSpaceDN w:val="0"/>
        <w:adjustRightInd w:val="0"/>
        <w:spacing w:after="0" w:line="240" w:lineRule="auto"/>
        <w:ind w:firstLine="540"/>
        <w:jc w:val="both"/>
      </w:pPr>
      <w:r w:rsidRPr="00E371B8">
        <w:t>Для защиты вытяжного воздуховода от атмосферных осадков воздуховод следует заканчивать полуотводом. Установка противовзрывного устройства и расширительной камеры на воздуховоде не требуется.</w:t>
      </w:r>
    </w:p>
    <w:p w:rsidR="00E371B8" w:rsidRPr="00E371B8" w:rsidRDefault="00E371B8">
      <w:pPr>
        <w:widowControl w:val="0"/>
        <w:autoSpaceDE w:val="0"/>
        <w:autoSpaceDN w:val="0"/>
        <w:adjustRightInd w:val="0"/>
        <w:spacing w:after="0" w:line="240" w:lineRule="auto"/>
        <w:ind w:firstLine="540"/>
        <w:jc w:val="both"/>
      </w:pPr>
      <w:r w:rsidRPr="00E371B8">
        <w:t>Хранение заряженных аккумуляторных батарей в шкафу в мирное время допускается только при открытом вытяжном воздуховоде. Зарядка аккумуляторных батарей в пределах убежища в мирное время и в период его эксплуатации не допускается.</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2"/>
      </w:pPr>
      <w:bookmarkStart w:id="120" w:name="Par3806"/>
      <w:bookmarkEnd w:id="120"/>
      <w:r w:rsidRPr="00E371B8">
        <w:t>10.4. Вентиляция и отопление противорадиационных укрытий</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10.4.1. В противорадиационных укрытиях следует предусматривать приточно-вытяжную вентиляцию с естественным или механическим побуждением.</w:t>
      </w:r>
    </w:p>
    <w:p w:rsidR="00E371B8" w:rsidRPr="00E371B8" w:rsidRDefault="00E371B8">
      <w:pPr>
        <w:widowControl w:val="0"/>
        <w:autoSpaceDE w:val="0"/>
        <w:autoSpaceDN w:val="0"/>
        <w:adjustRightInd w:val="0"/>
        <w:spacing w:after="0" w:line="240" w:lineRule="auto"/>
        <w:ind w:firstLine="540"/>
        <w:jc w:val="both"/>
      </w:pPr>
      <w:r w:rsidRPr="00E371B8">
        <w:t>Вентиляцию с естественным побуждением допускается предусматривать в ПРУ вместимостью до 50 чел. включительно. В остальных случаях, а также в ПРУ для учреждений здравоохранения любой вместимости следует предусматривать приточную вентиляцию с механическим побуждением, вытяжную - с механическим или естественным побуждением.</w:t>
      </w:r>
    </w:p>
    <w:p w:rsidR="00E371B8" w:rsidRPr="00E371B8" w:rsidRDefault="00E371B8">
      <w:pPr>
        <w:widowControl w:val="0"/>
        <w:autoSpaceDE w:val="0"/>
        <w:autoSpaceDN w:val="0"/>
        <w:adjustRightInd w:val="0"/>
        <w:spacing w:after="0" w:line="240" w:lineRule="auto"/>
        <w:ind w:firstLine="540"/>
        <w:jc w:val="both"/>
      </w:pPr>
      <w:r w:rsidRPr="00E371B8">
        <w:t xml:space="preserve">10.4.2. Количество наружного воздуха, подаваемого в ПРУ на одного </w:t>
      </w:r>
      <w:r w:rsidRPr="00E371B8">
        <w:lastRenderedPageBreak/>
        <w:t xml:space="preserve">укрываемого, при разработке типовых проектов следует принимать по </w:t>
      </w:r>
      <w:hyperlink w:anchor="Par3435" w:history="1">
        <w:r w:rsidRPr="00E371B8">
          <w:t>таблице 10.2</w:t>
        </w:r>
      </w:hyperlink>
      <w:r w:rsidRPr="00E371B8">
        <w:t xml:space="preserve">, а в ПРУ учреждений здравоохранения с коечным фондом - по </w:t>
      </w:r>
      <w:hyperlink w:anchor="Par3435" w:history="1">
        <w:r w:rsidRPr="00E371B8">
          <w:t>таблице 10.2</w:t>
        </w:r>
      </w:hyperlink>
      <w:r w:rsidRPr="00E371B8">
        <w:t xml:space="preserve"> с коэффициентом 1,5.</w:t>
      </w:r>
    </w:p>
    <w:p w:rsidR="00E371B8" w:rsidRPr="00E371B8" w:rsidRDefault="00E371B8">
      <w:pPr>
        <w:widowControl w:val="0"/>
        <w:autoSpaceDE w:val="0"/>
        <w:autoSpaceDN w:val="0"/>
        <w:adjustRightInd w:val="0"/>
        <w:spacing w:after="0" w:line="240" w:lineRule="auto"/>
        <w:ind w:firstLine="540"/>
        <w:jc w:val="both"/>
      </w:pPr>
      <w:r w:rsidRPr="00E371B8">
        <w:t xml:space="preserve">При разработке индивидуальных и привязке типовых проектов количество наружного воздуха на одного укрываемого следует определять для всех климатических зон по </w:t>
      </w:r>
      <w:hyperlink w:anchor="Par3464" w:history="1">
        <w:r w:rsidRPr="00E371B8">
          <w:t>формуле (10.1)</w:t>
        </w:r>
      </w:hyperlink>
      <w:r w:rsidRPr="00E371B8">
        <w:t xml:space="preserve">. При этом количество наружного воздуха на одного укрываемого должно быть в пределах значений, указанных в </w:t>
      </w:r>
      <w:hyperlink w:anchor="Par3435" w:history="1">
        <w:r w:rsidRPr="00E371B8">
          <w:t>таблице 10.2</w:t>
        </w:r>
      </w:hyperlink>
      <w:r w:rsidRPr="00E371B8">
        <w:t xml:space="preserve">, а для ПРУ учреждений здравоохранения с коечным фондом - в пределах значений, указанных в </w:t>
      </w:r>
      <w:hyperlink w:anchor="Par3435" w:history="1">
        <w:r w:rsidRPr="00E371B8">
          <w:t>таблице 10.2</w:t>
        </w:r>
      </w:hyperlink>
      <w:r w:rsidRPr="00E371B8">
        <w:t>, с коэффициентом 1,5.</w:t>
      </w:r>
    </w:p>
    <w:p w:rsidR="00E371B8" w:rsidRPr="00E371B8" w:rsidRDefault="00E371B8">
      <w:pPr>
        <w:widowControl w:val="0"/>
        <w:autoSpaceDE w:val="0"/>
        <w:autoSpaceDN w:val="0"/>
        <w:adjustRightInd w:val="0"/>
        <w:spacing w:after="0" w:line="240" w:lineRule="auto"/>
        <w:ind w:firstLine="540"/>
        <w:jc w:val="both"/>
      </w:pPr>
      <w:r w:rsidRPr="00E371B8">
        <w:t xml:space="preserve">При распределении приточного воздуха по помещениям ПРУ следует руководствоваться принципом, изложенным в </w:t>
      </w:r>
      <w:hyperlink w:anchor="Par3673" w:history="1">
        <w:r w:rsidRPr="00E371B8">
          <w:t>пункте 10.2.14</w:t>
        </w:r>
      </w:hyperlink>
      <w:r w:rsidRPr="00E371B8">
        <w:t xml:space="preserve"> настоящего свода правил.</w:t>
      </w:r>
    </w:p>
    <w:p w:rsidR="00E371B8" w:rsidRPr="00E371B8" w:rsidRDefault="00E371B8">
      <w:pPr>
        <w:widowControl w:val="0"/>
        <w:autoSpaceDE w:val="0"/>
        <w:autoSpaceDN w:val="0"/>
        <w:adjustRightInd w:val="0"/>
        <w:spacing w:after="0" w:line="240" w:lineRule="auto"/>
        <w:ind w:firstLine="540"/>
        <w:jc w:val="both"/>
      </w:pPr>
      <w:r w:rsidRPr="00E371B8">
        <w:t>Общее количество воздуха, удаляемого из ПРУ системами вентиляции с механическим побуждением, должно составлять 0,9 объема приточного воздуха.</w:t>
      </w:r>
    </w:p>
    <w:p w:rsidR="00E371B8" w:rsidRPr="00E371B8" w:rsidRDefault="00E371B8">
      <w:pPr>
        <w:widowControl w:val="0"/>
        <w:autoSpaceDE w:val="0"/>
        <w:autoSpaceDN w:val="0"/>
        <w:adjustRightInd w:val="0"/>
        <w:spacing w:after="0" w:line="240" w:lineRule="auto"/>
        <w:ind w:firstLine="540"/>
        <w:jc w:val="both"/>
      </w:pPr>
      <w:r w:rsidRPr="00E371B8">
        <w:t>10.4.3. Воздуховоды, прокладываемые за пределами ПРУ, расположенных в зоне слабых разрушений, изготавливают из листовой стали с толщиной стенок, определяемой расчетом. В остальных случаях материал воздуховодов вентиляционных систем противорадиационных укрытий - в соответствии с требованиями нормативных документов по проектированию отопления и вентиляции.</w:t>
      </w:r>
    </w:p>
    <w:p w:rsidR="00E371B8" w:rsidRPr="00E371B8" w:rsidRDefault="00E371B8">
      <w:pPr>
        <w:widowControl w:val="0"/>
        <w:autoSpaceDE w:val="0"/>
        <w:autoSpaceDN w:val="0"/>
        <w:adjustRightInd w:val="0"/>
        <w:spacing w:after="0" w:line="240" w:lineRule="auto"/>
        <w:ind w:firstLine="540"/>
        <w:jc w:val="both"/>
      </w:pPr>
      <w:r w:rsidRPr="00E371B8">
        <w:t>10.4.4. Естественную вентиляцию ПРУ, размещаемых в подвальных и цокольных этажах зданий, осуществляют за счет теплового напора через воздухозаборные и вытяжные шахты. При этом отверстия для подачи приточного воздуха следует располагать у пола помещений, вытяжные - у потолка.</w:t>
      </w:r>
    </w:p>
    <w:p w:rsidR="00E371B8" w:rsidRPr="00E371B8" w:rsidRDefault="00E371B8">
      <w:pPr>
        <w:widowControl w:val="0"/>
        <w:autoSpaceDE w:val="0"/>
        <w:autoSpaceDN w:val="0"/>
        <w:adjustRightInd w:val="0"/>
        <w:spacing w:after="0" w:line="240" w:lineRule="auto"/>
        <w:ind w:firstLine="540"/>
        <w:jc w:val="both"/>
      </w:pPr>
      <w:r w:rsidRPr="00E371B8">
        <w:t>10.4.5. Площадь сечений приточных и вытяжных воздуховодов систем естественной вентиляции следует рассчитывать по нормативным документам по проектированию отопления и вентиляции.</w:t>
      </w:r>
    </w:p>
    <w:p w:rsidR="00E371B8" w:rsidRPr="00E371B8" w:rsidRDefault="00E371B8">
      <w:pPr>
        <w:widowControl w:val="0"/>
        <w:autoSpaceDE w:val="0"/>
        <w:autoSpaceDN w:val="0"/>
        <w:adjustRightInd w:val="0"/>
        <w:spacing w:after="0" w:line="240" w:lineRule="auto"/>
        <w:ind w:firstLine="540"/>
        <w:jc w:val="both"/>
      </w:pPr>
      <w:r w:rsidRPr="00E371B8">
        <w:t xml:space="preserve">10.4.6. Естественную вентиляцию ПРУ, размещаемых в первых этажах зданий, осуществляют через проемы, устраиваемые в верхней части окон или в стенах, с учетом увеличения воздухоподачи в 1,5 раза против норм, установленных в </w:t>
      </w:r>
      <w:hyperlink w:anchor="Par3435" w:history="1">
        <w:r w:rsidRPr="00E371B8">
          <w:t>таблице 10.2</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Вентиляционные проемы следует предусматривать с противоположных сторон укрытия, обеспечивая проветривание, и оборудовать устройствами для отключения и регулирования воздухоподачи и защитными козырьками.</w:t>
      </w:r>
    </w:p>
    <w:p w:rsidR="00E371B8" w:rsidRPr="00E371B8" w:rsidRDefault="00E371B8">
      <w:pPr>
        <w:widowControl w:val="0"/>
        <w:autoSpaceDE w:val="0"/>
        <w:autoSpaceDN w:val="0"/>
        <w:adjustRightInd w:val="0"/>
        <w:spacing w:after="0" w:line="240" w:lineRule="auto"/>
        <w:ind w:firstLine="540"/>
        <w:jc w:val="both"/>
      </w:pPr>
      <w:r w:rsidRPr="00E371B8">
        <w:t>Общую площадь сечения проемов следует принимать: 2% - 3% площади пола укрытия для 1-й и 2-й климатических зон и 5% - 7% для 3-й и 4-й климатических зон.</w:t>
      </w:r>
    </w:p>
    <w:p w:rsidR="00E371B8" w:rsidRPr="00E371B8" w:rsidRDefault="00E371B8">
      <w:pPr>
        <w:widowControl w:val="0"/>
        <w:autoSpaceDE w:val="0"/>
        <w:autoSpaceDN w:val="0"/>
        <w:adjustRightInd w:val="0"/>
        <w:spacing w:after="0" w:line="240" w:lineRule="auto"/>
        <w:ind w:firstLine="540"/>
        <w:jc w:val="both"/>
      </w:pPr>
      <w:r w:rsidRPr="00E371B8">
        <w:t>Площадь сечений проемов, располагаемых с противоположной стороны и применяемых для вытяжки, следует принимать равной площади сечений проемов, применяемых для притока.</w:t>
      </w:r>
    </w:p>
    <w:p w:rsidR="00E371B8" w:rsidRPr="00E371B8" w:rsidRDefault="00E371B8">
      <w:pPr>
        <w:widowControl w:val="0"/>
        <w:autoSpaceDE w:val="0"/>
        <w:autoSpaceDN w:val="0"/>
        <w:adjustRightInd w:val="0"/>
        <w:spacing w:after="0" w:line="240" w:lineRule="auto"/>
        <w:ind w:firstLine="540"/>
        <w:jc w:val="both"/>
      </w:pPr>
      <w:r w:rsidRPr="00E371B8">
        <w:t xml:space="preserve">В случае, если проемы расположены с одной стороны здания, их следует применять для притока, а для вытяжки предусматривать устройство </w:t>
      </w:r>
      <w:r w:rsidRPr="00E371B8">
        <w:lastRenderedPageBreak/>
        <w:t>вытяжного воздуховода.</w:t>
      </w:r>
    </w:p>
    <w:p w:rsidR="00E371B8" w:rsidRPr="00E371B8" w:rsidRDefault="00E371B8">
      <w:pPr>
        <w:widowControl w:val="0"/>
        <w:autoSpaceDE w:val="0"/>
        <w:autoSpaceDN w:val="0"/>
        <w:adjustRightInd w:val="0"/>
        <w:spacing w:after="0" w:line="240" w:lineRule="auto"/>
        <w:ind w:firstLine="540"/>
        <w:jc w:val="both"/>
      </w:pPr>
      <w:r w:rsidRPr="00E371B8">
        <w:t>10.4.7. При применении в ПРУ общепромышленных вентиляторов с электроприводом следует предусматривать резервную вентиляцию из расчета 3 м3/ч на одного укрываемого, а в ПРУ учреждений здравоохранения с коечным фондом - 4,5 м3/ч·чел.</w:t>
      </w:r>
    </w:p>
    <w:p w:rsidR="00E371B8" w:rsidRPr="00E371B8" w:rsidRDefault="00E371B8">
      <w:pPr>
        <w:widowControl w:val="0"/>
        <w:autoSpaceDE w:val="0"/>
        <w:autoSpaceDN w:val="0"/>
        <w:adjustRightInd w:val="0"/>
        <w:spacing w:after="0" w:line="240" w:lineRule="auto"/>
        <w:ind w:firstLine="540"/>
        <w:jc w:val="both"/>
      </w:pPr>
      <w:r w:rsidRPr="00E371B8">
        <w:t>Резервная вентиляция в этом случае должна быть с применением электроручных вентиляторов.</w:t>
      </w:r>
    </w:p>
    <w:p w:rsidR="00E371B8" w:rsidRPr="00E371B8" w:rsidRDefault="00E371B8">
      <w:pPr>
        <w:widowControl w:val="0"/>
        <w:autoSpaceDE w:val="0"/>
        <w:autoSpaceDN w:val="0"/>
        <w:adjustRightInd w:val="0"/>
        <w:spacing w:after="0" w:line="240" w:lineRule="auto"/>
        <w:ind w:firstLine="540"/>
        <w:jc w:val="both"/>
      </w:pPr>
      <w:r w:rsidRPr="00E371B8">
        <w:t>Вентиляцию с механическим побуждением в противорадиационных укрытиях рекомендуется предусматривать с применением электроручных вентиляторов ЭРВ-72. В этом случае резервную вентиляцию предусматривать не следует.</w:t>
      </w:r>
    </w:p>
    <w:p w:rsidR="00E371B8" w:rsidRPr="00E371B8" w:rsidRDefault="00E371B8">
      <w:pPr>
        <w:widowControl w:val="0"/>
        <w:autoSpaceDE w:val="0"/>
        <w:autoSpaceDN w:val="0"/>
        <w:adjustRightInd w:val="0"/>
        <w:spacing w:after="0" w:line="240" w:lineRule="auto"/>
        <w:ind w:firstLine="540"/>
        <w:jc w:val="both"/>
      </w:pPr>
      <w:r w:rsidRPr="00E371B8">
        <w:t>Очистку от пыли воздуха, подаваемого в помещения противорадиационных укрытий механической системой вентиляции, следует предусматривать в фильтрах ФЯР и других фильтрах с коэффициентом очистки не менее 0,8. Если в период мирного времени очистка наружного воздуха от пыли не требуется, следует предусматривать возможность демонтажа ячеек фильтров.</w:t>
      </w:r>
    </w:p>
    <w:p w:rsidR="00E371B8" w:rsidRPr="00E371B8" w:rsidRDefault="00E371B8">
      <w:pPr>
        <w:widowControl w:val="0"/>
        <w:autoSpaceDE w:val="0"/>
        <w:autoSpaceDN w:val="0"/>
        <w:adjustRightInd w:val="0"/>
        <w:spacing w:after="0" w:line="240" w:lineRule="auto"/>
        <w:ind w:firstLine="540"/>
        <w:jc w:val="both"/>
      </w:pPr>
      <w:r w:rsidRPr="00E371B8">
        <w:t>Хранение демонтированных ячеек фильтров следует предусматривать в пределах ПРУ - на стеллажах или в специальной таре.</w:t>
      </w:r>
    </w:p>
    <w:p w:rsidR="00E371B8" w:rsidRPr="00E371B8" w:rsidRDefault="00E371B8">
      <w:pPr>
        <w:widowControl w:val="0"/>
        <w:autoSpaceDE w:val="0"/>
        <w:autoSpaceDN w:val="0"/>
        <w:adjustRightInd w:val="0"/>
        <w:spacing w:after="0" w:line="240" w:lineRule="auto"/>
        <w:ind w:firstLine="540"/>
        <w:jc w:val="both"/>
      </w:pPr>
      <w:r w:rsidRPr="00E371B8">
        <w:t>В ПРУ с естественной системой вентиляции очистку воздуха от пыли предусматривать не следует.</w:t>
      </w:r>
    </w:p>
    <w:p w:rsidR="00E371B8" w:rsidRPr="00E371B8" w:rsidRDefault="00E371B8">
      <w:pPr>
        <w:widowControl w:val="0"/>
        <w:autoSpaceDE w:val="0"/>
        <w:autoSpaceDN w:val="0"/>
        <w:adjustRightInd w:val="0"/>
        <w:spacing w:after="0" w:line="240" w:lineRule="auto"/>
        <w:ind w:firstLine="540"/>
        <w:jc w:val="both"/>
      </w:pPr>
      <w:r w:rsidRPr="00E371B8">
        <w:t>10.4.8. Систему отопления ПРУ должны, как правило, проектировать общей с отопительной системой здания или, при обосновании, - в виде отдельной ветки и с устройствами для отключения в пределах укрытия.</w:t>
      </w:r>
    </w:p>
    <w:p w:rsidR="00E371B8" w:rsidRPr="00E371B8" w:rsidRDefault="00E371B8">
      <w:pPr>
        <w:widowControl w:val="0"/>
        <w:autoSpaceDE w:val="0"/>
        <w:autoSpaceDN w:val="0"/>
        <w:adjustRightInd w:val="0"/>
        <w:spacing w:after="0" w:line="240" w:lineRule="auto"/>
        <w:ind w:firstLine="540"/>
        <w:jc w:val="both"/>
      </w:pPr>
      <w:r w:rsidRPr="00E371B8">
        <w:t>При расчете системы отопления температуру помещений в холодное время года следует принимать равной 10 °C, если по условиям эксплуатации в мирное время не требуется более высокой температуры.</w:t>
      </w:r>
    </w:p>
    <w:p w:rsidR="00E371B8" w:rsidRPr="00E371B8" w:rsidRDefault="00E371B8">
      <w:pPr>
        <w:widowControl w:val="0"/>
        <w:autoSpaceDE w:val="0"/>
        <w:autoSpaceDN w:val="0"/>
        <w:adjustRightInd w:val="0"/>
        <w:spacing w:after="0" w:line="240" w:lineRule="auto"/>
        <w:ind w:firstLine="540"/>
        <w:jc w:val="both"/>
      </w:pPr>
      <w:r w:rsidRPr="00E371B8">
        <w:t>В летний и переходный периоды года температуру следует принимать на 2 °C выше температуры точки росы наружного воздуха по его летним среднемесячным параметрам в наиболее жаркий месяц.</w:t>
      </w:r>
    </w:p>
    <w:p w:rsidR="00E371B8" w:rsidRPr="00E371B8" w:rsidRDefault="00E371B8">
      <w:pPr>
        <w:widowControl w:val="0"/>
        <w:autoSpaceDE w:val="0"/>
        <w:autoSpaceDN w:val="0"/>
        <w:adjustRightInd w:val="0"/>
        <w:spacing w:after="0" w:line="240" w:lineRule="auto"/>
        <w:ind w:firstLine="540"/>
        <w:jc w:val="both"/>
      </w:pPr>
      <w:r w:rsidRPr="00E371B8">
        <w:t>Вид теплоносителя и тип нагревательных приборов выбирают из условий эксплуатации помещений в мирное время.</w:t>
      </w:r>
    </w:p>
    <w:p w:rsidR="00E371B8" w:rsidRPr="00E371B8" w:rsidRDefault="00E371B8">
      <w:pPr>
        <w:widowControl w:val="0"/>
        <w:autoSpaceDE w:val="0"/>
        <w:autoSpaceDN w:val="0"/>
        <w:adjustRightInd w:val="0"/>
        <w:spacing w:after="0" w:line="240" w:lineRule="auto"/>
        <w:ind w:firstLine="540"/>
        <w:jc w:val="both"/>
      </w:pPr>
      <w:r w:rsidRPr="00E371B8">
        <w:t>Подогрев воздуха, подаваемого в помещения ПРУ в мирное время, следует предусматривать в соответствии с требованиями нормативных документов по проектированию отопления и вентиляции.</w:t>
      </w:r>
    </w:p>
    <w:p w:rsidR="00E371B8" w:rsidRPr="00E371B8" w:rsidRDefault="00E371B8">
      <w:pPr>
        <w:widowControl w:val="0"/>
        <w:autoSpaceDE w:val="0"/>
        <w:autoSpaceDN w:val="0"/>
        <w:adjustRightInd w:val="0"/>
        <w:spacing w:after="0" w:line="240" w:lineRule="auto"/>
        <w:ind w:firstLine="540"/>
        <w:jc w:val="both"/>
      </w:pPr>
      <w:r w:rsidRPr="00E371B8">
        <w:t>В противорадиационных укрытиях учреждений здравоохранения при необходимости допускается предусматривать подогрев приточного воздуха и в период нахождения в них укрываемых.</w:t>
      </w:r>
    </w:p>
    <w:p w:rsidR="00E371B8" w:rsidRPr="00E371B8" w:rsidRDefault="00E371B8">
      <w:pPr>
        <w:widowControl w:val="0"/>
        <w:autoSpaceDE w:val="0"/>
        <w:autoSpaceDN w:val="0"/>
        <w:adjustRightInd w:val="0"/>
        <w:spacing w:after="0" w:line="240" w:lineRule="auto"/>
        <w:ind w:firstLine="540"/>
        <w:jc w:val="both"/>
      </w:pPr>
      <w:r w:rsidRPr="00E371B8">
        <w:t>При применении электроручных вентиляторов калориферы должны быть с обводной линией.</w:t>
      </w:r>
    </w:p>
    <w:p w:rsidR="00E371B8" w:rsidRPr="00E371B8" w:rsidRDefault="00E371B8">
      <w:pPr>
        <w:widowControl w:val="0"/>
        <w:autoSpaceDE w:val="0"/>
        <w:autoSpaceDN w:val="0"/>
        <w:adjustRightInd w:val="0"/>
        <w:spacing w:after="0" w:line="240" w:lineRule="auto"/>
        <w:ind w:firstLine="540"/>
        <w:jc w:val="both"/>
      </w:pPr>
      <w:r w:rsidRPr="00E371B8">
        <w:t>В помещениях, не отапливаемых по условиям мирного времени, следует предусматривать места для установки временных подогревающих устройств в соответствии с требованиями нормативных документов по проектированию отопления и вентиляции.</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2"/>
      </w:pPr>
      <w:bookmarkStart w:id="121" w:name="Par3837"/>
      <w:bookmarkEnd w:id="121"/>
      <w:r w:rsidRPr="00E371B8">
        <w:lastRenderedPageBreak/>
        <w:t>10.5. Водоснабжение и канализация убежищ и ДЭС</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10.5.1. Системы водоснабжения и канализации убежищ предназначены для обеспечения нужд укрываемых, подачи технической воды к воздухоохладителям и оборудованию и отвода отработанной и сточной воды за пределы сооружения.</w:t>
      </w:r>
    </w:p>
    <w:p w:rsidR="00E371B8" w:rsidRPr="00E371B8" w:rsidRDefault="00E371B8">
      <w:pPr>
        <w:widowControl w:val="0"/>
        <w:autoSpaceDE w:val="0"/>
        <w:autoSpaceDN w:val="0"/>
        <w:adjustRightInd w:val="0"/>
        <w:spacing w:after="0" w:line="240" w:lineRule="auto"/>
        <w:ind w:firstLine="540"/>
        <w:jc w:val="both"/>
      </w:pPr>
      <w:r w:rsidRPr="00E371B8">
        <w:t xml:space="preserve">10.5.2. Водоснабжение убежищ и ДЭС следует предусматривать от наружной водопроводной сети или водопроводной сети здания (после водомера), в котором они расположены, с установкой на вводе внутри убежищ запорной арматуры и обратного клапана. При этом следует учитывать требования </w:t>
      </w:r>
      <w:hyperlink w:anchor="Par853" w:history="1">
        <w:r w:rsidRPr="00E371B8">
          <w:t>пунктов 5.6.5</w:t>
        </w:r>
      </w:hyperlink>
      <w:r w:rsidRPr="00E371B8">
        <w:t xml:space="preserve"> и </w:t>
      </w:r>
      <w:hyperlink w:anchor="Par855" w:history="1">
        <w:r w:rsidRPr="00E371B8">
          <w:t>5.6.6</w:t>
        </w:r>
      </w:hyperlink>
      <w:r w:rsidRPr="00E371B8">
        <w:t xml:space="preserve"> настоящего свода правил.</w:t>
      </w:r>
    </w:p>
    <w:p w:rsidR="00E371B8" w:rsidRPr="00E371B8" w:rsidRDefault="00E371B8">
      <w:pPr>
        <w:widowControl w:val="0"/>
        <w:autoSpaceDE w:val="0"/>
        <w:autoSpaceDN w:val="0"/>
        <w:adjustRightInd w:val="0"/>
        <w:spacing w:after="0" w:line="240" w:lineRule="auto"/>
        <w:ind w:firstLine="540"/>
        <w:jc w:val="both"/>
      </w:pPr>
      <w:r w:rsidRPr="00E371B8">
        <w:t xml:space="preserve">Качество воды на хозяйственно-питьевые нужды должно удовлетворять требованиям </w:t>
      </w:r>
      <w:hyperlink r:id="rId528" w:history="1">
        <w:r w:rsidRPr="00E371B8">
          <w:t>ГОСТ Р 51232</w:t>
        </w:r>
      </w:hyperlink>
      <w:r w:rsidRPr="00E371B8">
        <w:t xml:space="preserve"> и </w:t>
      </w:r>
      <w:hyperlink r:id="rId529" w:history="1">
        <w:r w:rsidRPr="00E371B8">
          <w:t>СанПиН 2.1.4.1074</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В убежищах следует предусматривать запас питьевой воды в емкостях из расчета 2 л в сутки на каждого укрываемого.</w:t>
      </w:r>
    </w:p>
    <w:p w:rsidR="00E371B8" w:rsidRPr="00E371B8" w:rsidRDefault="00E371B8">
      <w:pPr>
        <w:widowControl w:val="0"/>
        <w:autoSpaceDE w:val="0"/>
        <w:autoSpaceDN w:val="0"/>
        <w:adjustRightInd w:val="0"/>
        <w:spacing w:after="0" w:line="240" w:lineRule="auto"/>
        <w:ind w:firstLine="540"/>
        <w:jc w:val="both"/>
      </w:pPr>
      <w:r w:rsidRPr="00E371B8">
        <w:t>В убежищах учреждений здравоохранения для нетранспортабельных больных запас питьевой воды в емкостях принимают из расчета 5 л/сут на каждого укрываемого больного и 2 л/сут на каждого медицинского работника.</w:t>
      </w:r>
    </w:p>
    <w:p w:rsidR="00E371B8" w:rsidRPr="00E371B8" w:rsidRDefault="00E371B8">
      <w:pPr>
        <w:widowControl w:val="0"/>
        <w:autoSpaceDE w:val="0"/>
        <w:autoSpaceDN w:val="0"/>
        <w:adjustRightInd w:val="0"/>
        <w:spacing w:after="0" w:line="240" w:lineRule="auto"/>
        <w:ind w:firstLine="540"/>
        <w:jc w:val="both"/>
      </w:pPr>
      <w:r w:rsidRPr="00E371B8">
        <w:t>Запас воды для технических нужд, хранимый в резервуарах, определяют по расчету.</w:t>
      </w:r>
    </w:p>
    <w:p w:rsidR="00E371B8" w:rsidRPr="00E371B8" w:rsidRDefault="00E371B8">
      <w:pPr>
        <w:widowControl w:val="0"/>
        <w:autoSpaceDE w:val="0"/>
        <w:autoSpaceDN w:val="0"/>
        <w:adjustRightInd w:val="0"/>
        <w:spacing w:after="0" w:line="240" w:lineRule="auto"/>
        <w:ind w:firstLine="540"/>
        <w:jc w:val="both"/>
      </w:pPr>
      <w:r w:rsidRPr="00E371B8">
        <w:t>Подающий трубопровод к резервуарам должен быть поднят не менее чем на 0,1 м выше верха резервуара.</w:t>
      </w:r>
    </w:p>
    <w:p w:rsidR="00E371B8" w:rsidRPr="00E371B8" w:rsidRDefault="00E371B8">
      <w:pPr>
        <w:widowControl w:val="0"/>
        <w:autoSpaceDE w:val="0"/>
        <w:autoSpaceDN w:val="0"/>
        <w:adjustRightInd w:val="0"/>
        <w:spacing w:after="0" w:line="240" w:lineRule="auto"/>
        <w:ind w:firstLine="540"/>
        <w:jc w:val="both"/>
      </w:pPr>
      <w:r w:rsidRPr="00E371B8">
        <w:t>Помещения медпунктов в убежищах следует оборудовать умывальниками, работающими от водопроводной сети. На случай прекращения подачи воды следует предусматривать переносной рукомойник и запас воды к нему из расчета 10 л/сут. Для сбора стоков от рукомойника следует предусматривать переносную емкость.</w:t>
      </w:r>
    </w:p>
    <w:p w:rsidR="00E371B8" w:rsidRPr="00E371B8" w:rsidRDefault="00E371B8">
      <w:pPr>
        <w:widowControl w:val="0"/>
        <w:autoSpaceDE w:val="0"/>
        <w:autoSpaceDN w:val="0"/>
        <w:adjustRightInd w:val="0"/>
        <w:spacing w:after="0" w:line="240" w:lineRule="auto"/>
        <w:ind w:firstLine="540"/>
        <w:jc w:val="both"/>
      </w:pPr>
      <w:r w:rsidRPr="00E371B8">
        <w:t>Медицинские помещения (операционные, родовые и т.п.) в убежищах учреждений здравоохранения следует оснащать санитарно-техническим оборудованием согласно техническим требованиям для учреждений здравоохранения.</w:t>
      </w:r>
    </w:p>
    <w:p w:rsidR="00E371B8" w:rsidRPr="00E371B8" w:rsidRDefault="00E371B8">
      <w:pPr>
        <w:widowControl w:val="0"/>
        <w:autoSpaceDE w:val="0"/>
        <w:autoSpaceDN w:val="0"/>
        <w:adjustRightInd w:val="0"/>
        <w:spacing w:after="0" w:line="240" w:lineRule="auto"/>
        <w:ind w:firstLine="540"/>
        <w:jc w:val="both"/>
      </w:pPr>
      <w:r w:rsidRPr="00E371B8">
        <w:t>10.5.3. Емкости запаса питьевой воды следует предусматривать, как правило, проточными с обеспечением в мирное время однократного водообмена за двое суток за счет водоразбора в самом убежище или в соседних с ним помещениях. В убежищах, в которых не предусмотрен расход воды в мирное время, а также в убежищах вместимостью 300 чел. и менее, допускается применение для запаса питьевой воды сухих емкостей, заполняемых при приведении убежищ в готовность.</w:t>
      </w:r>
    </w:p>
    <w:p w:rsidR="00E371B8" w:rsidRPr="00E371B8" w:rsidRDefault="00E371B8">
      <w:pPr>
        <w:widowControl w:val="0"/>
        <w:autoSpaceDE w:val="0"/>
        <w:autoSpaceDN w:val="0"/>
        <w:adjustRightInd w:val="0"/>
        <w:spacing w:after="0" w:line="240" w:lineRule="auto"/>
        <w:ind w:firstLine="540"/>
        <w:jc w:val="both"/>
      </w:pPr>
      <w:r w:rsidRPr="00E371B8">
        <w:t>В убежищах учреждений здравоохранения емкости запаса питьевой воды должны быть проточными независимо от вместимости убежищ и применения их в мирное время.</w:t>
      </w:r>
    </w:p>
    <w:p w:rsidR="00E371B8" w:rsidRPr="00E371B8" w:rsidRDefault="00E371B8">
      <w:pPr>
        <w:widowControl w:val="0"/>
        <w:autoSpaceDE w:val="0"/>
        <w:autoSpaceDN w:val="0"/>
        <w:adjustRightInd w:val="0"/>
        <w:spacing w:after="0" w:line="240" w:lineRule="auto"/>
        <w:ind w:firstLine="540"/>
        <w:jc w:val="both"/>
      </w:pPr>
      <w:r w:rsidRPr="00E371B8">
        <w:t>Должна быть исключена возможность конденсации влаги в емкостях запаса воды и трубах, по которым циркулирует водопроводная вода.</w:t>
      </w:r>
    </w:p>
    <w:p w:rsidR="00E371B8" w:rsidRPr="00E371B8" w:rsidRDefault="00E371B8">
      <w:pPr>
        <w:widowControl w:val="0"/>
        <w:autoSpaceDE w:val="0"/>
        <w:autoSpaceDN w:val="0"/>
        <w:adjustRightInd w:val="0"/>
        <w:spacing w:after="0" w:line="240" w:lineRule="auto"/>
        <w:ind w:firstLine="540"/>
        <w:jc w:val="both"/>
      </w:pPr>
      <w:bookmarkStart w:id="122" w:name="Par3851"/>
      <w:bookmarkEnd w:id="122"/>
      <w:r w:rsidRPr="00E371B8">
        <w:t xml:space="preserve">10.5.4. Емкости запаса питьевой воды должны быть оборудованы </w:t>
      </w:r>
      <w:r w:rsidRPr="00E371B8">
        <w:lastRenderedPageBreak/>
        <w:t>водоуказателями и люками для очистки и окраски внутренних поверхностей. В помещениях, где установлены емкости, следует предусматривать установку водоразборных кранов из расчета один кран на 300 чел., а в убежищах вместимостью более 1000 чел. и в убежищах для нетранспортабельных больных разводить трубы к местам водоразбора из расчета один кран на 300 укрываемых или 100 нетранспортабельных больных.</w:t>
      </w:r>
    </w:p>
    <w:p w:rsidR="00E371B8" w:rsidRPr="00E371B8" w:rsidRDefault="00E371B8">
      <w:pPr>
        <w:widowControl w:val="0"/>
        <w:autoSpaceDE w:val="0"/>
        <w:autoSpaceDN w:val="0"/>
        <w:adjustRightInd w:val="0"/>
        <w:spacing w:after="0" w:line="240" w:lineRule="auto"/>
        <w:ind w:firstLine="540"/>
        <w:jc w:val="both"/>
      </w:pPr>
      <w:r w:rsidRPr="00E371B8">
        <w:t>При транспортировании и хранении воды питьевого качества должны применять материалы для сооружений, устройств и установок, труб, емкостей и их внутренних антикоррозийных покрытий, разрешенные соответствующими органами для применения в практике хозяйственно-питьевого водоснабжения.</w:t>
      </w:r>
    </w:p>
    <w:p w:rsidR="00E371B8" w:rsidRPr="00E371B8" w:rsidRDefault="00E371B8">
      <w:pPr>
        <w:widowControl w:val="0"/>
        <w:autoSpaceDE w:val="0"/>
        <w:autoSpaceDN w:val="0"/>
        <w:adjustRightInd w:val="0"/>
        <w:spacing w:after="0" w:line="240" w:lineRule="auto"/>
        <w:ind w:firstLine="540"/>
        <w:jc w:val="both"/>
      </w:pPr>
      <w:r w:rsidRPr="00E371B8">
        <w:t>Подачу воды к смывным бачкам и умывальникам следует предусматривать только в период поступления воды из наружной сети.</w:t>
      </w:r>
    </w:p>
    <w:p w:rsidR="00E371B8" w:rsidRPr="00E371B8" w:rsidRDefault="00E371B8">
      <w:pPr>
        <w:widowControl w:val="0"/>
        <w:autoSpaceDE w:val="0"/>
        <w:autoSpaceDN w:val="0"/>
        <w:adjustRightInd w:val="0"/>
        <w:spacing w:after="0" w:line="240" w:lineRule="auto"/>
        <w:ind w:firstLine="540"/>
        <w:jc w:val="both"/>
      </w:pPr>
      <w:r w:rsidRPr="00E371B8">
        <w:t xml:space="preserve">Нормы водопотребления и водоотведения при действующей наружной водопроводной сети должны принимать в соответствии с </w:t>
      </w:r>
      <w:hyperlink r:id="rId530" w:history="1">
        <w:r w:rsidRPr="00E371B8">
          <w:t>СП 30.13330</w:t>
        </w:r>
      </w:hyperlink>
      <w:r w:rsidRPr="00E371B8">
        <w:t xml:space="preserve">, принимая при этом часовой расход воды 2 л/ч и суточный 25 л/сут на одного укрываемого и </w:t>
      </w:r>
      <w:r w:rsidRPr="00E371B8">
        <w:rPr>
          <w:position w:val="-12"/>
        </w:rPr>
        <w:pict>
          <v:shape id="_x0000_i1649" type="#_x0000_t75" style="width:18pt;height:26.25pt">
            <v:imagedata r:id="rId531" o:title=""/>
          </v:shape>
        </w:pict>
      </w:r>
      <w:r w:rsidRPr="00E371B8">
        <w:t>, равным 0,1 л/с для водопотребления и 0,85 л/с для водоотведения.</w:t>
      </w:r>
    </w:p>
    <w:p w:rsidR="00E371B8" w:rsidRPr="00E371B8" w:rsidRDefault="00E371B8">
      <w:pPr>
        <w:widowControl w:val="0"/>
        <w:autoSpaceDE w:val="0"/>
        <w:autoSpaceDN w:val="0"/>
        <w:adjustRightInd w:val="0"/>
        <w:spacing w:after="0" w:line="240" w:lineRule="auto"/>
        <w:ind w:firstLine="540"/>
        <w:jc w:val="both"/>
      </w:pPr>
      <w:r w:rsidRPr="00E371B8">
        <w:t>10.5.5. Для снабжения водой воздухоохлаждающих установок и дизелей с водяной, комбинированной или радиаторной с переводом на водяную системой охлаждения следует предусматривать запас воды в резервуарах объемом, обеспечивающим работу в течение расчетного срока.</w:t>
      </w:r>
    </w:p>
    <w:p w:rsidR="00E371B8" w:rsidRPr="00E371B8" w:rsidRDefault="00E371B8">
      <w:pPr>
        <w:widowControl w:val="0"/>
        <w:autoSpaceDE w:val="0"/>
        <w:autoSpaceDN w:val="0"/>
        <w:adjustRightInd w:val="0"/>
        <w:spacing w:after="0" w:line="240" w:lineRule="auto"/>
        <w:ind w:firstLine="540"/>
        <w:jc w:val="both"/>
      </w:pPr>
      <w:r w:rsidRPr="00E371B8">
        <w:t xml:space="preserve">При применении для водоснабжения (группы убежищ) защищенной водозаборной скважины (с учетом требований </w:t>
      </w:r>
      <w:hyperlink w:anchor="Par3634" w:history="1">
        <w:r w:rsidRPr="00E371B8">
          <w:t>пункта 10.2.7</w:t>
        </w:r>
      </w:hyperlink>
      <w:r w:rsidRPr="00E371B8">
        <w:t xml:space="preserve"> настоящего свода правил) следует предусматривать подачу воды от нее для хозяйственно-питьевых и технических нужд убежищ с установкой промежуточного резервуара объемом не менее одночасового максимального водопотребления и насосной установки для подачи воды потребителям.</w:t>
      </w:r>
    </w:p>
    <w:p w:rsidR="00E371B8" w:rsidRPr="00E371B8" w:rsidRDefault="00E371B8">
      <w:pPr>
        <w:widowControl w:val="0"/>
        <w:autoSpaceDE w:val="0"/>
        <w:autoSpaceDN w:val="0"/>
        <w:adjustRightInd w:val="0"/>
        <w:spacing w:after="0" w:line="240" w:lineRule="auto"/>
        <w:ind w:firstLine="540"/>
        <w:jc w:val="both"/>
      </w:pPr>
      <w:r w:rsidRPr="00E371B8">
        <w:t>В мирное время водозаборные скважины следует использовать в качестве источника хозяйственно-питьевого водоснабжения предприятия.</w:t>
      </w:r>
    </w:p>
    <w:p w:rsidR="00E371B8" w:rsidRPr="00E371B8" w:rsidRDefault="00E371B8">
      <w:pPr>
        <w:widowControl w:val="0"/>
        <w:autoSpaceDE w:val="0"/>
        <w:autoSpaceDN w:val="0"/>
        <w:adjustRightInd w:val="0"/>
        <w:spacing w:after="0" w:line="240" w:lineRule="auto"/>
        <w:ind w:firstLine="540"/>
        <w:jc w:val="both"/>
      </w:pPr>
      <w:r w:rsidRPr="00E371B8">
        <w:t>Производственные воды от дизеля и охлаждающих установок должны отводить в бытовую или ливневую канализацию.</w:t>
      </w:r>
    </w:p>
    <w:p w:rsidR="00E371B8" w:rsidRPr="00E371B8" w:rsidRDefault="00E371B8">
      <w:pPr>
        <w:widowControl w:val="0"/>
        <w:autoSpaceDE w:val="0"/>
        <w:autoSpaceDN w:val="0"/>
        <w:adjustRightInd w:val="0"/>
        <w:spacing w:after="0" w:line="240" w:lineRule="auto"/>
        <w:ind w:firstLine="540"/>
        <w:jc w:val="both"/>
      </w:pPr>
      <w:r w:rsidRPr="00E371B8">
        <w:t>При наличии в убежище станции перекачки дренажных вод воду от охлаждающих установок убежища и дизельной и внутренние дренажные воды допускается сбрасывать в резервуар станции перекачки дренажных вод.</w:t>
      </w:r>
    </w:p>
    <w:p w:rsidR="00E371B8" w:rsidRPr="00E371B8" w:rsidRDefault="00E371B8">
      <w:pPr>
        <w:widowControl w:val="0"/>
        <w:autoSpaceDE w:val="0"/>
        <w:autoSpaceDN w:val="0"/>
        <w:adjustRightInd w:val="0"/>
        <w:spacing w:after="0" w:line="240" w:lineRule="auto"/>
        <w:ind w:firstLine="540"/>
        <w:jc w:val="both"/>
      </w:pPr>
      <w:r w:rsidRPr="00E371B8">
        <w:t xml:space="preserve">10.5.6. В убежищах следует предусматривать устройство уборных с отводом вод в наружную канализационную сеть по самостоятельным выпускам самотеком или путем перекачки с установкой внутри убежища задвижек. Выпуски канализации следует предусматривать с учетом требований </w:t>
      </w:r>
      <w:hyperlink w:anchor="Par853" w:history="1">
        <w:r w:rsidRPr="00E371B8">
          <w:t>пунктов 5.6.5</w:t>
        </w:r>
      </w:hyperlink>
      <w:r w:rsidRPr="00E371B8">
        <w:t xml:space="preserve"> и </w:t>
      </w:r>
      <w:hyperlink w:anchor="Par855" w:history="1">
        <w:r w:rsidRPr="00E371B8">
          <w:t>5.6.6</w:t>
        </w:r>
      </w:hyperlink>
      <w:r w:rsidRPr="00E371B8">
        <w:t xml:space="preserve"> настоящего свода правил.</w:t>
      </w:r>
    </w:p>
    <w:p w:rsidR="00E371B8" w:rsidRPr="00E371B8" w:rsidRDefault="00E371B8">
      <w:pPr>
        <w:widowControl w:val="0"/>
        <w:autoSpaceDE w:val="0"/>
        <w:autoSpaceDN w:val="0"/>
        <w:adjustRightInd w:val="0"/>
        <w:spacing w:after="0" w:line="240" w:lineRule="auto"/>
        <w:ind w:firstLine="540"/>
        <w:jc w:val="both"/>
      </w:pPr>
      <w:r w:rsidRPr="00E371B8">
        <w:t>Санитарный узел следует оборудовать санитарными приборами. При необходимости применения в мирное время не более двух унитазов следует пользоваться санитарными узлами, расположенными вне убежищ.</w:t>
      </w:r>
    </w:p>
    <w:p w:rsidR="00E371B8" w:rsidRPr="00E371B8" w:rsidRDefault="00E371B8">
      <w:pPr>
        <w:widowControl w:val="0"/>
        <w:autoSpaceDE w:val="0"/>
        <w:autoSpaceDN w:val="0"/>
        <w:adjustRightInd w:val="0"/>
        <w:spacing w:after="0" w:line="240" w:lineRule="auto"/>
        <w:ind w:firstLine="540"/>
        <w:jc w:val="both"/>
      </w:pPr>
      <w:r w:rsidRPr="00E371B8">
        <w:lastRenderedPageBreak/>
        <w:t>В качестве санитарных приборов наряду с унитазами допускается использовать напольные чаши.</w:t>
      </w:r>
    </w:p>
    <w:p w:rsidR="00E371B8" w:rsidRPr="00E371B8" w:rsidRDefault="00E371B8">
      <w:pPr>
        <w:widowControl w:val="0"/>
        <w:autoSpaceDE w:val="0"/>
        <w:autoSpaceDN w:val="0"/>
        <w:adjustRightInd w:val="0"/>
        <w:spacing w:after="0" w:line="240" w:lineRule="auto"/>
        <w:ind w:firstLine="540"/>
        <w:jc w:val="both"/>
      </w:pPr>
      <w:r w:rsidRPr="00E371B8">
        <w:t xml:space="preserve">Для пользования санитарными узлами после отключения системы водоснабжения и выхода из строя наружной сети канализации под помещением санитарных узлов следует предусматривать аварийный резервуар для сбора стоков и отверстия с крышками в его перекрытии, которые используют вместо унитазов. Число отверстий для унитазов должно соответствовать числу унитазов, указанному в </w:t>
      </w:r>
      <w:hyperlink w:anchor="Par344" w:history="1">
        <w:r w:rsidRPr="00E371B8">
          <w:t>таблице 5.4</w:t>
        </w:r>
      </w:hyperlink>
      <w:r w:rsidRPr="00E371B8">
        <w:t xml:space="preserve"> настоящего свода правил.</w:t>
      </w:r>
    </w:p>
    <w:p w:rsidR="00E371B8" w:rsidRPr="00E371B8" w:rsidRDefault="00E371B8">
      <w:pPr>
        <w:widowControl w:val="0"/>
        <w:autoSpaceDE w:val="0"/>
        <w:autoSpaceDN w:val="0"/>
        <w:adjustRightInd w:val="0"/>
        <w:spacing w:after="0" w:line="240" w:lineRule="auto"/>
        <w:ind w:firstLine="540"/>
        <w:jc w:val="both"/>
      </w:pPr>
      <w:r w:rsidRPr="00E371B8">
        <w:t>Объем аварийного резервуара следует принимать из расчета 2 л/сут на 1 укрываемого.</w:t>
      </w:r>
    </w:p>
    <w:p w:rsidR="00E371B8" w:rsidRPr="00E371B8" w:rsidRDefault="00E371B8">
      <w:pPr>
        <w:widowControl w:val="0"/>
        <w:autoSpaceDE w:val="0"/>
        <w:autoSpaceDN w:val="0"/>
        <w:adjustRightInd w:val="0"/>
        <w:spacing w:after="0" w:line="240" w:lineRule="auto"/>
        <w:ind w:firstLine="540"/>
        <w:jc w:val="both"/>
      </w:pPr>
      <w:r w:rsidRPr="00E371B8">
        <w:t>Удаление стоков из аварийного резервуара осуществляют самотеком или путем перекачки после выхода укрываемых из убежищ.</w:t>
      </w:r>
    </w:p>
    <w:p w:rsidR="00E371B8" w:rsidRPr="00E371B8" w:rsidRDefault="00E371B8">
      <w:pPr>
        <w:widowControl w:val="0"/>
        <w:autoSpaceDE w:val="0"/>
        <w:autoSpaceDN w:val="0"/>
        <w:adjustRightInd w:val="0"/>
        <w:spacing w:after="0" w:line="240" w:lineRule="auto"/>
        <w:ind w:firstLine="540"/>
        <w:jc w:val="both"/>
      </w:pPr>
      <w:bookmarkStart w:id="123" w:name="Par3866"/>
      <w:bookmarkEnd w:id="123"/>
      <w:r w:rsidRPr="00E371B8">
        <w:t>10.5.7. При невозможности удаления сточных вод из убежища самотеком следует предусматривать станцию перекачки.</w:t>
      </w:r>
    </w:p>
    <w:p w:rsidR="00E371B8" w:rsidRPr="00E371B8" w:rsidRDefault="00E371B8">
      <w:pPr>
        <w:widowControl w:val="0"/>
        <w:autoSpaceDE w:val="0"/>
        <w:autoSpaceDN w:val="0"/>
        <w:adjustRightInd w:val="0"/>
        <w:spacing w:after="0" w:line="240" w:lineRule="auto"/>
        <w:ind w:firstLine="540"/>
        <w:jc w:val="both"/>
      </w:pPr>
      <w:r w:rsidRPr="00E371B8">
        <w:t>При применении санитарных узлов в мирное время станции перекачки и приемный резервуар следует размещать за пределами убежища, при этом защита их не требуется. В отдельных случаях допускается размещать насосы в незащищенных подвальных помещениях, прилегающих к убежищу, с учетом требований нормативных документов по проектированию водоснабжения.</w:t>
      </w:r>
    </w:p>
    <w:p w:rsidR="00E371B8" w:rsidRPr="00E371B8" w:rsidRDefault="00E371B8">
      <w:pPr>
        <w:widowControl w:val="0"/>
        <w:autoSpaceDE w:val="0"/>
        <w:autoSpaceDN w:val="0"/>
        <w:adjustRightInd w:val="0"/>
        <w:spacing w:after="0" w:line="240" w:lineRule="auto"/>
        <w:ind w:firstLine="540"/>
        <w:jc w:val="both"/>
      </w:pPr>
      <w:r w:rsidRPr="00E371B8">
        <w:t>В убежищах для нетранспортабельных больных станция перекачки предусматривается во всех случаях в пределах убежища с возможностью подачи стоков в бытовую канализацию и аварийного сброса на поверхность земли. В этом случае объем аварийного резервуара следует определять из расчета 2 л на каждого медицинского работника и 5 л на каждого укрываемого больного в сутки.</w:t>
      </w:r>
    </w:p>
    <w:p w:rsidR="00E371B8" w:rsidRPr="00E371B8" w:rsidRDefault="00E371B8">
      <w:pPr>
        <w:widowControl w:val="0"/>
        <w:autoSpaceDE w:val="0"/>
        <w:autoSpaceDN w:val="0"/>
        <w:adjustRightInd w:val="0"/>
        <w:spacing w:after="0" w:line="240" w:lineRule="auto"/>
        <w:ind w:firstLine="540"/>
        <w:jc w:val="both"/>
      </w:pPr>
      <w:r w:rsidRPr="00E371B8">
        <w:t>При применении санитарных узлов только в период пребывания укрываемых, как правило, совмещают аварийный и приемный резервуары для сбора стоков и размещают совмещенный резервуар и станцию перекачки в пределах убежища.</w:t>
      </w:r>
    </w:p>
    <w:p w:rsidR="00E371B8" w:rsidRPr="00E371B8" w:rsidRDefault="00E371B8">
      <w:pPr>
        <w:widowControl w:val="0"/>
        <w:autoSpaceDE w:val="0"/>
        <w:autoSpaceDN w:val="0"/>
        <w:adjustRightInd w:val="0"/>
        <w:spacing w:after="0" w:line="240" w:lineRule="auto"/>
        <w:ind w:firstLine="540"/>
        <w:jc w:val="both"/>
      </w:pPr>
      <w:r w:rsidRPr="00E371B8">
        <w:t>Смыв стоков из аварийного резервуара следует предусматривать в приемный резервуар станции перекачки, для чего в санитарных узлах необходимо устанавливать поливочный кран, используемый для разжижения накопленных стоков и смыва их из аварийного резервуара. При наличии защищенных источников водоснабжения и электроснабжения и обеспечения аварийного сброса сточных вод на поверхность, по согласованию с санитарно-эпидемиологической службой, устройство аварийных резервуаров допускается не предусматривать.</w:t>
      </w:r>
    </w:p>
    <w:p w:rsidR="00E371B8" w:rsidRPr="00E371B8" w:rsidRDefault="00E371B8">
      <w:pPr>
        <w:widowControl w:val="0"/>
        <w:autoSpaceDE w:val="0"/>
        <w:autoSpaceDN w:val="0"/>
        <w:adjustRightInd w:val="0"/>
        <w:spacing w:after="0" w:line="240" w:lineRule="auto"/>
        <w:ind w:firstLine="540"/>
        <w:jc w:val="both"/>
      </w:pPr>
      <w:r w:rsidRPr="00E371B8">
        <w:t>10.5.8. Отметку пола у санитарных приборов допускается поднимать выше отметки пола помещения убежища. При этом высота от пола у приборов до потолка должна быть не менее 1,7 м.</w:t>
      </w:r>
    </w:p>
    <w:p w:rsidR="00E371B8" w:rsidRPr="00E371B8" w:rsidRDefault="00E371B8">
      <w:pPr>
        <w:widowControl w:val="0"/>
        <w:autoSpaceDE w:val="0"/>
        <w:autoSpaceDN w:val="0"/>
        <w:adjustRightInd w:val="0"/>
        <w:spacing w:after="0" w:line="240" w:lineRule="auto"/>
        <w:ind w:firstLine="540"/>
        <w:jc w:val="both"/>
      </w:pPr>
      <w:r w:rsidRPr="00E371B8">
        <w:t xml:space="preserve">При проектировании санитарных приборов, борта которых расположены ниже уровня люка ближайшего смотрового колодца, следует предусматривать мероприятия, приведенные в </w:t>
      </w:r>
      <w:hyperlink r:id="rId532" w:history="1">
        <w:r w:rsidRPr="00E371B8">
          <w:t>СП 30.13330</w:t>
        </w:r>
      </w:hyperlink>
      <w:r w:rsidRPr="00E371B8">
        <w:t xml:space="preserve">, исключающие </w:t>
      </w:r>
      <w:r w:rsidRPr="00E371B8">
        <w:lastRenderedPageBreak/>
        <w:t>затопление убежищ сточными водами.</w:t>
      </w:r>
    </w:p>
    <w:p w:rsidR="00E371B8" w:rsidRPr="00E371B8" w:rsidRDefault="00E371B8">
      <w:pPr>
        <w:widowControl w:val="0"/>
        <w:autoSpaceDE w:val="0"/>
        <w:autoSpaceDN w:val="0"/>
        <w:adjustRightInd w:val="0"/>
        <w:spacing w:after="0" w:line="240" w:lineRule="auto"/>
        <w:ind w:firstLine="540"/>
        <w:jc w:val="both"/>
      </w:pPr>
      <w:r w:rsidRPr="00E371B8">
        <w:t>10.5.9. При применении санитарных узлов убежищ только в период пребывания укрываемых вентиляцию канализационной сети убежищ не предусматривают. При применении санитарных узлов в мирное время вентиляцию канализационной сети следует предусматривать в соответствии с требованиями нормативных документов по проектированию водоснабжения. При этом на вентиляционном стояке под перекрытием следует предусматривать стальную задвижку, закрываемую в период заполнения убежища укрываемыми или клапан для невентилируемой сети.</w:t>
      </w:r>
    </w:p>
    <w:p w:rsidR="00E371B8" w:rsidRPr="00E371B8" w:rsidRDefault="00E371B8">
      <w:pPr>
        <w:widowControl w:val="0"/>
        <w:autoSpaceDE w:val="0"/>
        <w:autoSpaceDN w:val="0"/>
        <w:adjustRightInd w:val="0"/>
        <w:spacing w:after="0" w:line="240" w:lineRule="auto"/>
        <w:ind w:firstLine="540"/>
        <w:jc w:val="both"/>
      </w:pPr>
      <w:r w:rsidRPr="00E371B8">
        <w:t>10.5.10. Для сбора сухих отбросов следует предусматривать в санитарных узлах места для размещения бумажных мешков или пакетов из расчета 1 л/сут на каждого укрываемого.</w:t>
      </w:r>
    </w:p>
    <w:p w:rsidR="00E371B8" w:rsidRPr="00E371B8" w:rsidRDefault="00E371B8">
      <w:pPr>
        <w:widowControl w:val="0"/>
        <w:autoSpaceDE w:val="0"/>
        <w:autoSpaceDN w:val="0"/>
        <w:adjustRightInd w:val="0"/>
        <w:spacing w:after="0" w:line="240" w:lineRule="auto"/>
        <w:ind w:firstLine="540"/>
        <w:jc w:val="both"/>
      </w:pPr>
      <w:r w:rsidRPr="00E371B8">
        <w:t>10.5.11. В помещениях убежищ, расположенных в районах без канализации, допускается предусматривать устройство резервуаров-выгребов с возможностью удаления нечистот ассенизационным транспортом, для чего в ограждающих конструкциях предусматривают устройство патрубка из стальной электросварной трубы с заглушкой на болтах.</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2"/>
      </w:pPr>
      <w:bookmarkStart w:id="124" w:name="Par3877"/>
      <w:bookmarkEnd w:id="124"/>
      <w:r w:rsidRPr="00E371B8">
        <w:t>10.6. Водоснабжение и канализация</w:t>
      </w:r>
    </w:p>
    <w:p w:rsidR="00E371B8" w:rsidRPr="00E371B8" w:rsidRDefault="00E371B8">
      <w:pPr>
        <w:widowControl w:val="0"/>
        <w:autoSpaceDE w:val="0"/>
        <w:autoSpaceDN w:val="0"/>
        <w:adjustRightInd w:val="0"/>
        <w:spacing w:after="0" w:line="240" w:lineRule="auto"/>
        <w:jc w:val="center"/>
      </w:pPr>
      <w:r w:rsidRPr="00E371B8">
        <w:t>противорадиационных укрытий</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10.6.1. Системы водоснабжения и канализации ПРУ предназначены для обеспечения нужд укрываемых и отвода сточных вод за пределы сооружения.</w:t>
      </w:r>
    </w:p>
    <w:p w:rsidR="00E371B8" w:rsidRPr="00E371B8" w:rsidRDefault="00E371B8">
      <w:pPr>
        <w:widowControl w:val="0"/>
        <w:autoSpaceDE w:val="0"/>
        <w:autoSpaceDN w:val="0"/>
        <w:adjustRightInd w:val="0"/>
        <w:spacing w:after="0" w:line="240" w:lineRule="auto"/>
        <w:ind w:firstLine="540"/>
        <w:jc w:val="both"/>
      </w:pPr>
      <w:r w:rsidRPr="00E371B8">
        <w:t>10.6.2. Водоснабжение ПРУ следует предусматривать от наружной или внутренней водопроводной сети, проектируемой по условиям эксплуатации помещений в мирное время.</w:t>
      </w:r>
    </w:p>
    <w:p w:rsidR="00E371B8" w:rsidRPr="00E371B8" w:rsidRDefault="00E371B8">
      <w:pPr>
        <w:widowControl w:val="0"/>
        <w:autoSpaceDE w:val="0"/>
        <w:autoSpaceDN w:val="0"/>
        <w:adjustRightInd w:val="0"/>
        <w:spacing w:after="0" w:line="240" w:lineRule="auto"/>
        <w:ind w:firstLine="540"/>
        <w:jc w:val="both"/>
      </w:pPr>
      <w:r w:rsidRPr="00E371B8">
        <w:t xml:space="preserve">Нормы водопотребления и водоотведения в режиме ПРУ при действующей наружной водопроводной сети должны быть в соответствии с требованиями </w:t>
      </w:r>
      <w:hyperlink w:anchor="Par3851" w:history="1">
        <w:r w:rsidRPr="00E371B8">
          <w:t>пункта 10.5.4</w:t>
        </w:r>
      </w:hyperlink>
      <w:r w:rsidRPr="00E371B8">
        <w:t xml:space="preserve"> настоящего свода правил.</w:t>
      </w:r>
    </w:p>
    <w:p w:rsidR="00E371B8" w:rsidRPr="00E371B8" w:rsidRDefault="00E371B8">
      <w:pPr>
        <w:widowControl w:val="0"/>
        <w:autoSpaceDE w:val="0"/>
        <w:autoSpaceDN w:val="0"/>
        <w:adjustRightInd w:val="0"/>
        <w:spacing w:after="0" w:line="240" w:lineRule="auto"/>
        <w:ind w:firstLine="540"/>
        <w:jc w:val="both"/>
      </w:pPr>
      <w:r w:rsidRPr="00E371B8">
        <w:t>При отсутствии водопровода в противорадиационных укрытиях необходимо предусматривать места для размещения переносных баков с питьевой водой из расчета 2 л/сут на одного укрываемого.</w:t>
      </w:r>
    </w:p>
    <w:p w:rsidR="00E371B8" w:rsidRPr="00E371B8" w:rsidRDefault="00E371B8">
      <w:pPr>
        <w:widowControl w:val="0"/>
        <w:autoSpaceDE w:val="0"/>
        <w:autoSpaceDN w:val="0"/>
        <w:adjustRightInd w:val="0"/>
        <w:spacing w:after="0" w:line="240" w:lineRule="auto"/>
        <w:ind w:firstLine="540"/>
        <w:jc w:val="both"/>
      </w:pPr>
      <w:r w:rsidRPr="00E371B8">
        <w:t>При наличии в составе ПРУ медпункта его следует оборудовать умывальником, работающим от водопроводной сети, а при отсутствии водопроводной сети - переносным рукомойником с запасом воды к нему из расчета 10 л/сут. Для сбора стоков от рукомойника следует предусматривать переносную емкость.</w:t>
      </w:r>
    </w:p>
    <w:p w:rsidR="00E371B8" w:rsidRPr="00E371B8" w:rsidRDefault="00E371B8">
      <w:pPr>
        <w:widowControl w:val="0"/>
        <w:autoSpaceDE w:val="0"/>
        <w:autoSpaceDN w:val="0"/>
        <w:adjustRightInd w:val="0"/>
        <w:spacing w:after="0" w:line="240" w:lineRule="auto"/>
        <w:ind w:firstLine="540"/>
        <w:jc w:val="both"/>
      </w:pPr>
      <w:r w:rsidRPr="00E371B8">
        <w:t>10.6.3. В укрытиях, расположенных в зданиях с канализацией, следует предусматривать устройство промывных уборных с отводом сточных вод в наружную канализационную сеть. Допускается отметку пола у санитарных приборов поднимать выше отметки пола помещения. При этом высота от пола у приборов до потолка должна быть не менее 1,7 м.</w:t>
      </w:r>
    </w:p>
    <w:p w:rsidR="00E371B8" w:rsidRPr="00E371B8" w:rsidRDefault="00E371B8">
      <w:pPr>
        <w:widowControl w:val="0"/>
        <w:autoSpaceDE w:val="0"/>
        <w:autoSpaceDN w:val="0"/>
        <w:adjustRightInd w:val="0"/>
        <w:spacing w:after="0" w:line="240" w:lineRule="auto"/>
        <w:ind w:firstLine="540"/>
        <w:jc w:val="both"/>
      </w:pPr>
      <w:r w:rsidRPr="00E371B8">
        <w:t xml:space="preserve">10.6.4. При отводе сточных вод из помещений подвалов самотеком следует предусматривать меры, исключающие затопление подвала сточными </w:t>
      </w:r>
      <w:r w:rsidRPr="00E371B8">
        <w:lastRenderedPageBreak/>
        <w:t>водами при подпоре в наружной канализационной сети.</w:t>
      </w:r>
    </w:p>
    <w:p w:rsidR="00E371B8" w:rsidRPr="00E371B8" w:rsidRDefault="00E371B8">
      <w:pPr>
        <w:widowControl w:val="0"/>
        <w:autoSpaceDE w:val="0"/>
        <w:autoSpaceDN w:val="0"/>
        <w:adjustRightInd w:val="0"/>
        <w:spacing w:after="0" w:line="240" w:lineRule="auto"/>
        <w:ind w:firstLine="540"/>
        <w:jc w:val="both"/>
      </w:pPr>
      <w:r w:rsidRPr="00E371B8">
        <w:t>10.6.5. В помещениях без канализации необходимо предусматривать резервуар-выгреб для сбора стоков с возможностью его опорожнения ассенизационным транспортом. Емкость резервуара следует принимать из расчета 2 л/сут на одного укрываемого.</w:t>
      </w:r>
    </w:p>
    <w:p w:rsidR="00E371B8" w:rsidRPr="00E371B8" w:rsidRDefault="00E371B8">
      <w:pPr>
        <w:widowControl w:val="0"/>
        <w:autoSpaceDE w:val="0"/>
        <w:autoSpaceDN w:val="0"/>
        <w:adjustRightInd w:val="0"/>
        <w:spacing w:after="0" w:line="240" w:lineRule="auto"/>
        <w:ind w:firstLine="540"/>
        <w:jc w:val="both"/>
      </w:pPr>
      <w:r w:rsidRPr="00E371B8">
        <w:t>10.6.6. В помещениях, приспосабливаемых под противорадиационные укрытия малой вместимости при отсутствии канализации для приема стоков следует применять плотно закрываемую выносную тару или биотуалеты.</w:t>
      </w:r>
    </w:p>
    <w:p w:rsidR="00E371B8" w:rsidRPr="00E371B8" w:rsidRDefault="00E371B8">
      <w:pPr>
        <w:widowControl w:val="0"/>
        <w:autoSpaceDE w:val="0"/>
        <w:autoSpaceDN w:val="0"/>
        <w:adjustRightInd w:val="0"/>
        <w:spacing w:after="0" w:line="240" w:lineRule="auto"/>
        <w:ind w:firstLine="540"/>
        <w:jc w:val="both"/>
      </w:pPr>
      <w:r w:rsidRPr="00E371B8">
        <w:t xml:space="preserve">10.6.7. При расположении противорадиационных укрытий в подвальных помещениях, не имеющих присоединений к канализационной системе, или при невозможности отвода стоков от санитарных приборов в наружную канализацию самотеком необходимо предусматривать устройство станции перекачки в соответствии с требованиями </w:t>
      </w:r>
      <w:hyperlink w:anchor="Par3866" w:history="1">
        <w:r w:rsidRPr="00E371B8">
          <w:t>пункта 10.5.7</w:t>
        </w:r>
      </w:hyperlink>
      <w:r w:rsidRPr="00E371B8">
        <w:t xml:space="preserve"> настоящего свода правил.</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1"/>
      </w:pPr>
      <w:bookmarkStart w:id="125" w:name="Par3891"/>
      <w:bookmarkEnd w:id="125"/>
      <w:r w:rsidRPr="00E371B8">
        <w:t>11. Электротехнические системы</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2"/>
      </w:pPr>
      <w:bookmarkStart w:id="126" w:name="Par3893"/>
      <w:bookmarkEnd w:id="126"/>
      <w:r w:rsidRPr="00E371B8">
        <w:t>11.1. Электроснабжение и электрооборудование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11.1.1. Электроснабжение и электрооборудование убежищ следует проектировать в соответствии с требованиями правил устройства электроустановок (ПУЭ) и инструкций по проектированию электроснабжения силового и осветительного электрооборудования промышленных предприятий.</w:t>
      </w:r>
    </w:p>
    <w:p w:rsidR="00E371B8" w:rsidRPr="00E371B8" w:rsidRDefault="00E371B8">
      <w:pPr>
        <w:widowControl w:val="0"/>
        <w:autoSpaceDE w:val="0"/>
        <w:autoSpaceDN w:val="0"/>
        <w:adjustRightInd w:val="0"/>
        <w:spacing w:after="0" w:line="240" w:lineRule="auto"/>
        <w:ind w:firstLine="540"/>
        <w:jc w:val="both"/>
      </w:pPr>
      <w:r w:rsidRPr="00E371B8">
        <w:t>По надежности электроснабжения электроприемники убежищ следует относить ко второй категории.</w:t>
      </w:r>
    </w:p>
    <w:p w:rsidR="00E371B8" w:rsidRPr="00E371B8" w:rsidRDefault="00E371B8">
      <w:pPr>
        <w:widowControl w:val="0"/>
        <w:autoSpaceDE w:val="0"/>
        <w:autoSpaceDN w:val="0"/>
        <w:adjustRightInd w:val="0"/>
        <w:spacing w:after="0" w:line="240" w:lineRule="auto"/>
        <w:ind w:firstLine="540"/>
        <w:jc w:val="both"/>
      </w:pPr>
      <w:r w:rsidRPr="00E371B8">
        <w:t>Электроснабжение отдельно стоящих убежищ следует предусматривать от сети города (предприятия), встроенных убежищ - от сети зданий, в которых они размещены. Электроснабжение убежищ для нетранспортабельных больных при наличии операционного блока должно осуществляться от двух независимых источников города (предприятия).</w:t>
      </w:r>
    </w:p>
    <w:p w:rsidR="00E371B8" w:rsidRPr="00E371B8" w:rsidRDefault="00E371B8">
      <w:pPr>
        <w:widowControl w:val="0"/>
        <w:autoSpaceDE w:val="0"/>
        <w:autoSpaceDN w:val="0"/>
        <w:adjustRightInd w:val="0"/>
        <w:spacing w:after="0" w:line="240" w:lineRule="auto"/>
        <w:ind w:firstLine="540"/>
        <w:jc w:val="both"/>
      </w:pPr>
      <w:r w:rsidRPr="00E371B8">
        <w:t xml:space="preserve">При невозможности применения электроручных вентиляторов в соответствии с </w:t>
      </w:r>
      <w:hyperlink w:anchor="Par3653" w:history="1">
        <w:r w:rsidRPr="00E371B8">
          <w:t>пунктом 10.2.11</w:t>
        </w:r>
      </w:hyperlink>
      <w:r w:rsidRPr="00E371B8">
        <w:t xml:space="preserve"> настоящего свода правил в убежищах следует предусматривать защищенный источник электроснабжения ДЭС.</w:t>
      </w:r>
    </w:p>
    <w:p w:rsidR="00E371B8" w:rsidRPr="00E371B8" w:rsidRDefault="00E371B8">
      <w:pPr>
        <w:widowControl w:val="0"/>
        <w:autoSpaceDE w:val="0"/>
        <w:autoSpaceDN w:val="0"/>
        <w:adjustRightInd w:val="0"/>
        <w:spacing w:after="0" w:line="240" w:lineRule="auto"/>
        <w:ind w:firstLine="540"/>
        <w:jc w:val="both"/>
      </w:pPr>
      <w:r w:rsidRPr="00E371B8">
        <w:t xml:space="preserve">В убежищах при режиме III с применением фильтров для очистки от окиси углерода или воздухоохлаждающих установок, а также в убежищах для нетранспортабельных больных следует предусматривать защищенный источник электроснабжения ДЭС независимо от вместимости убежищ. В убежищах, при режиме III с обеспечением подпора за счет сжатого воздуха, допускается при отсутствии воздухоохлаждающих установок применять электроручные вентиляторы в соответствии с требованиями </w:t>
      </w:r>
      <w:hyperlink w:anchor="Par3653" w:history="1">
        <w:r w:rsidRPr="00E371B8">
          <w:t>пункта 10.2.11</w:t>
        </w:r>
      </w:hyperlink>
      <w:r w:rsidRPr="00E371B8">
        <w:t xml:space="preserve"> настоящего свода правил.</w:t>
      </w:r>
    </w:p>
    <w:p w:rsidR="00E371B8" w:rsidRPr="00E371B8" w:rsidRDefault="00E371B8">
      <w:pPr>
        <w:widowControl w:val="0"/>
        <w:autoSpaceDE w:val="0"/>
        <w:autoSpaceDN w:val="0"/>
        <w:adjustRightInd w:val="0"/>
        <w:spacing w:after="0" w:line="240" w:lineRule="auto"/>
        <w:ind w:firstLine="540"/>
        <w:jc w:val="both"/>
      </w:pPr>
      <w:r w:rsidRPr="00E371B8">
        <w:t xml:space="preserve">Для размещения вводных устройств, распределительных щитов и щитов управления дизель-генераторами в пределах линии герметизации убежища, имеющего ДЭС, следует предусматривать помещение электрощитовой, </w:t>
      </w:r>
      <w:r w:rsidRPr="00E371B8">
        <w:lastRenderedPageBreak/>
        <w:t>изолированное от ДЭС и имеющее вход из помещения для укрываемых.</w:t>
      </w:r>
    </w:p>
    <w:p w:rsidR="00E371B8" w:rsidRPr="00E371B8" w:rsidRDefault="00E371B8">
      <w:pPr>
        <w:widowControl w:val="0"/>
        <w:autoSpaceDE w:val="0"/>
        <w:autoSpaceDN w:val="0"/>
        <w:adjustRightInd w:val="0"/>
        <w:spacing w:after="0" w:line="240" w:lineRule="auto"/>
        <w:ind w:firstLine="540"/>
        <w:jc w:val="both"/>
      </w:pPr>
      <w:r w:rsidRPr="00E371B8">
        <w:t>Электроснабжение ПРУ следует предусматривать от внешней сети города (предприятия), поселка или от сети зданий, в которых они размещены.</w:t>
      </w:r>
    </w:p>
    <w:p w:rsidR="00E371B8" w:rsidRPr="00E371B8" w:rsidRDefault="00E371B8">
      <w:pPr>
        <w:widowControl w:val="0"/>
        <w:autoSpaceDE w:val="0"/>
        <w:autoSpaceDN w:val="0"/>
        <w:adjustRightInd w:val="0"/>
        <w:spacing w:after="0" w:line="240" w:lineRule="auto"/>
        <w:ind w:firstLine="540"/>
        <w:jc w:val="both"/>
      </w:pPr>
      <w:r w:rsidRPr="00E371B8">
        <w:t>Электроснабжение ПРУ учреждений здравоохранения, размещаемых в больницах хирургического профиля и родильных домах, следует проектировать от внешней сети от двух независимых источников электропитания.</w:t>
      </w:r>
    </w:p>
    <w:p w:rsidR="00E371B8" w:rsidRPr="00E371B8" w:rsidRDefault="00E371B8">
      <w:pPr>
        <w:widowControl w:val="0"/>
        <w:autoSpaceDE w:val="0"/>
        <w:autoSpaceDN w:val="0"/>
        <w:adjustRightInd w:val="0"/>
        <w:spacing w:after="0" w:line="240" w:lineRule="auto"/>
        <w:ind w:firstLine="540"/>
        <w:jc w:val="both"/>
      </w:pPr>
      <w:r w:rsidRPr="00E371B8">
        <w:t>11.1.2. Для электрических кабелей от внешней сети города или групповой ДЭС на вводе в убежище должна быть компенсационная петля (в коробе).</w:t>
      </w:r>
    </w:p>
    <w:p w:rsidR="00E371B8" w:rsidRPr="00E371B8" w:rsidRDefault="00E371B8">
      <w:pPr>
        <w:widowControl w:val="0"/>
        <w:autoSpaceDE w:val="0"/>
        <w:autoSpaceDN w:val="0"/>
        <w:adjustRightInd w:val="0"/>
        <w:spacing w:after="0" w:line="240" w:lineRule="auto"/>
        <w:ind w:firstLine="540"/>
        <w:jc w:val="both"/>
      </w:pPr>
      <w:r w:rsidRPr="00E371B8">
        <w:t xml:space="preserve">Присоединение кабеля электроснабжения от питающей сети здания во встроенных убежищах следует предусматривать до вводного коммутационного аппарата. Закладные части для ввода кабелей в убежище следует предусматривать с учетом требований </w:t>
      </w:r>
      <w:hyperlink w:anchor="Par853" w:history="1">
        <w:r w:rsidRPr="00E371B8">
          <w:t>пунктов 5.6.5</w:t>
        </w:r>
      </w:hyperlink>
      <w:r w:rsidRPr="00E371B8">
        <w:t xml:space="preserve"> и </w:t>
      </w:r>
      <w:hyperlink w:anchor="Par855" w:history="1">
        <w:r w:rsidRPr="00E371B8">
          <w:t>5.6.6</w:t>
        </w:r>
      </w:hyperlink>
      <w:r w:rsidRPr="00E371B8">
        <w:t xml:space="preserve"> настоящего свода правил.</w:t>
      </w:r>
    </w:p>
    <w:p w:rsidR="00E371B8" w:rsidRPr="00E371B8" w:rsidRDefault="00E371B8">
      <w:pPr>
        <w:widowControl w:val="0"/>
        <w:autoSpaceDE w:val="0"/>
        <w:autoSpaceDN w:val="0"/>
        <w:adjustRightInd w:val="0"/>
        <w:spacing w:after="0" w:line="240" w:lineRule="auto"/>
        <w:ind w:firstLine="540"/>
        <w:jc w:val="both"/>
      </w:pPr>
      <w:r w:rsidRPr="00E371B8">
        <w:t>Прокладку кабельных линий от ДЭС, питающей группу убежищ, следует предусматривать в траншее глубиной не менее 0,7 м.</w:t>
      </w:r>
    </w:p>
    <w:p w:rsidR="00E371B8" w:rsidRPr="00E371B8" w:rsidRDefault="00E371B8">
      <w:pPr>
        <w:widowControl w:val="0"/>
        <w:autoSpaceDE w:val="0"/>
        <w:autoSpaceDN w:val="0"/>
        <w:adjustRightInd w:val="0"/>
        <w:spacing w:after="0" w:line="240" w:lineRule="auto"/>
        <w:ind w:firstLine="540"/>
        <w:jc w:val="both"/>
      </w:pPr>
      <w:r w:rsidRPr="00E371B8">
        <w:t xml:space="preserve">11.1.3. На вводе кабелей в убежище необходимо предусматривать установку вводно-распределительного устройства, исполнение которого как и распределительные и групповые щиты должно быть в соответствии с условиями среды, в которой его устанавливают, но не ниже IP31 в соответствии с </w:t>
      </w:r>
      <w:hyperlink w:anchor="Par5121" w:history="1">
        <w:r w:rsidRPr="00E371B8">
          <w:t>[1]</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Установку аппарата защиты следует предусматривать на вводе питающей линии в убежище, а также на каждой линии, отходящей от распределительного и осветительного щитов.</w:t>
      </w:r>
    </w:p>
    <w:p w:rsidR="00E371B8" w:rsidRPr="00E371B8" w:rsidRDefault="00E371B8">
      <w:pPr>
        <w:widowControl w:val="0"/>
        <w:autoSpaceDE w:val="0"/>
        <w:autoSpaceDN w:val="0"/>
        <w:adjustRightInd w:val="0"/>
        <w:spacing w:after="0" w:line="240" w:lineRule="auto"/>
        <w:ind w:firstLine="540"/>
        <w:jc w:val="both"/>
      </w:pPr>
      <w:r w:rsidRPr="00E371B8">
        <w:t>Переключение электропитания от внешних вводов на ДЭС должны осуществлять вручную.</w:t>
      </w:r>
    </w:p>
    <w:p w:rsidR="00E371B8" w:rsidRPr="00E371B8" w:rsidRDefault="00E371B8">
      <w:pPr>
        <w:widowControl w:val="0"/>
        <w:autoSpaceDE w:val="0"/>
        <w:autoSpaceDN w:val="0"/>
        <w:adjustRightInd w:val="0"/>
        <w:spacing w:after="0" w:line="240" w:lineRule="auto"/>
        <w:ind w:firstLine="540"/>
        <w:jc w:val="both"/>
      </w:pPr>
      <w:r w:rsidRPr="00E371B8">
        <w:t>11.1.4. Для распределения электроэнергии к силовым распределительным щитам и групповым осветительным щиткам следует предусматривать магистральную схему питающих линий, а для убежищ вместимостью 1200 чел. и более радиально-магистральную схему.</w:t>
      </w:r>
    </w:p>
    <w:p w:rsidR="00E371B8" w:rsidRPr="00E371B8" w:rsidRDefault="00E371B8">
      <w:pPr>
        <w:widowControl w:val="0"/>
        <w:autoSpaceDE w:val="0"/>
        <w:autoSpaceDN w:val="0"/>
        <w:adjustRightInd w:val="0"/>
        <w:spacing w:after="0" w:line="240" w:lineRule="auto"/>
        <w:ind w:firstLine="540"/>
        <w:jc w:val="both"/>
      </w:pPr>
      <w:r w:rsidRPr="00E371B8">
        <w:t>Питание силовых электроприемников и рабочего освещения должно осуществляться по самостоятельным линиям.</w:t>
      </w:r>
    </w:p>
    <w:p w:rsidR="00E371B8" w:rsidRPr="00E371B8" w:rsidRDefault="00E371B8">
      <w:pPr>
        <w:widowControl w:val="0"/>
        <w:autoSpaceDE w:val="0"/>
        <w:autoSpaceDN w:val="0"/>
        <w:adjustRightInd w:val="0"/>
        <w:spacing w:after="0" w:line="240" w:lineRule="auto"/>
        <w:ind w:firstLine="540"/>
        <w:jc w:val="both"/>
      </w:pPr>
      <w:r w:rsidRPr="00E371B8">
        <w:t>Вся электропроводка в сооружении должна быть выполнена изолированным проводом или кабелями с медными жилами, не распространяющими горения с низким дымо- и газовыделением.</w:t>
      </w:r>
    </w:p>
    <w:p w:rsidR="00E371B8" w:rsidRPr="00E371B8" w:rsidRDefault="00E371B8">
      <w:pPr>
        <w:widowControl w:val="0"/>
        <w:autoSpaceDE w:val="0"/>
        <w:autoSpaceDN w:val="0"/>
        <w:adjustRightInd w:val="0"/>
        <w:spacing w:after="0" w:line="240" w:lineRule="auto"/>
        <w:ind w:firstLine="540"/>
        <w:jc w:val="both"/>
      </w:pPr>
      <w:r w:rsidRPr="00E371B8">
        <w:t>11.1.5. Кабели внешней сети должны рассчитывать на наибольшую расчетную нагрузку работы убежища с учетом коэффициента спроса.</w:t>
      </w:r>
    </w:p>
    <w:p w:rsidR="00E371B8" w:rsidRPr="00E371B8" w:rsidRDefault="00E371B8">
      <w:pPr>
        <w:widowControl w:val="0"/>
        <w:autoSpaceDE w:val="0"/>
        <w:autoSpaceDN w:val="0"/>
        <w:adjustRightInd w:val="0"/>
        <w:spacing w:after="0" w:line="240" w:lineRule="auto"/>
        <w:ind w:firstLine="540"/>
        <w:jc w:val="both"/>
      </w:pPr>
      <w:r w:rsidRPr="00E371B8">
        <w:t>Расчетную нагрузку линии, к которой подключен один электроприемник, следует определять с коэффициентом спроса 1.</w:t>
      </w:r>
    </w:p>
    <w:p w:rsidR="00E371B8" w:rsidRPr="00E371B8" w:rsidRDefault="00E371B8">
      <w:pPr>
        <w:widowControl w:val="0"/>
        <w:autoSpaceDE w:val="0"/>
        <w:autoSpaceDN w:val="0"/>
        <w:adjustRightInd w:val="0"/>
        <w:spacing w:after="0" w:line="240" w:lineRule="auto"/>
        <w:ind w:firstLine="540"/>
        <w:jc w:val="both"/>
      </w:pPr>
      <w:r w:rsidRPr="00E371B8">
        <w:t>Коэффициенты спроса для расчета линий, питающих вентиляторы, насосы и кондиционеры, следует принимать: при трех и менее присоединяемых электроприемниках - 1, при четырех и более - 0,8.</w:t>
      </w:r>
    </w:p>
    <w:p w:rsidR="00E371B8" w:rsidRPr="00E371B8" w:rsidRDefault="00E371B8">
      <w:pPr>
        <w:widowControl w:val="0"/>
        <w:autoSpaceDE w:val="0"/>
        <w:autoSpaceDN w:val="0"/>
        <w:adjustRightInd w:val="0"/>
        <w:spacing w:after="0" w:line="240" w:lineRule="auto"/>
        <w:ind w:firstLine="540"/>
        <w:jc w:val="both"/>
      </w:pPr>
      <w:r w:rsidRPr="00E371B8">
        <w:t>Коэффициенты спроса для расчета групповой сети освещения помещений убежища следует принимать равными единице.</w:t>
      </w:r>
    </w:p>
    <w:p w:rsidR="00E371B8" w:rsidRPr="00E371B8" w:rsidRDefault="00E371B8">
      <w:pPr>
        <w:widowControl w:val="0"/>
        <w:autoSpaceDE w:val="0"/>
        <w:autoSpaceDN w:val="0"/>
        <w:adjustRightInd w:val="0"/>
        <w:spacing w:after="0" w:line="240" w:lineRule="auto"/>
        <w:ind w:firstLine="540"/>
        <w:jc w:val="both"/>
      </w:pPr>
      <w:r w:rsidRPr="00E371B8">
        <w:lastRenderedPageBreak/>
        <w:t xml:space="preserve">11.1.6. Для силовых электроприемников убежища следует применять магнитные пускатели в исполнении в соответствии с условиями среды, в которой они устанавливаются, но не ниже IP31 в соответствии с </w:t>
      </w:r>
      <w:hyperlink w:anchor="Par5123" w:history="1">
        <w:r w:rsidRPr="00E371B8">
          <w:t>[3]</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Управление электродвигателями вентиляторов и насосов убежища должно предусматриваться, как правило, местное и только в обоснованных случаях - дистанционное и сблокированное.</w:t>
      </w:r>
    </w:p>
    <w:p w:rsidR="00E371B8" w:rsidRPr="00E371B8" w:rsidRDefault="00E371B8">
      <w:pPr>
        <w:widowControl w:val="0"/>
        <w:autoSpaceDE w:val="0"/>
        <w:autoSpaceDN w:val="0"/>
        <w:adjustRightInd w:val="0"/>
        <w:spacing w:after="0" w:line="240" w:lineRule="auto"/>
        <w:ind w:firstLine="540"/>
        <w:jc w:val="both"/>
      </w:pPr>
      <w:r w:rsidRPr="00E371B8">
        <w:t xml:space="preserve">11.1.7. Категорию помещений убежища по условиям среды следует определять в зависимости от использования помещений в мирное время. Помещения ДЭС, в которых располагают запас горюче-смазочных материалов, следует относить к пожароопасным зонам класса П-1 по классификации ПУЭ - приведена в документе </w:t>
      </w:r>
      <w:hyperlink w:anchor="Par5124" w:history="1">
        <w:r w:rsidRPr="00E371B8">
          <w:t>[4]</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При определении категории помещения по условиям среды временное, до двух суток, повышение влажности в помещении до 75% и более, возможное в режиме убежища, допускается не учитывать.</w:t>
      </w:r>
    </w:p>
    <w:p w:rsidR="00E371B8" w:rsidRPr="00E371B8" w:rsidRDefault="00E371B8">
      <w:pPr>
        <w:widowControl w:val="0"/>
        <w:autoSpaceDE w:val="0"/>
        <w:autoSpaceDN w:val="0"/>
        <w:adjustRightInd w:val="0"/>
        <w:spacing w:after="0" w:line="240" w:lineRule="auto"/>
        <w:ind w:firstLine="540"/>
        <w:jc w:val="both"/>
      </w:pPr>
      <w:r w:rsidRPr="00E371B8">
        <w:t xml:space="preserve">11.1.8. Требования к металлическим частям электроустановок приведены в </w:t>
      </w:r>
      <w:hyperlink w:anchor="Par5123" w:history="1">
        <w:r w:rsidRPr="00E371B8">
          <w:t>[3]</w:t>
        </w:r>
      </w:hyperlink>
      <w:r w:rsidRPr="00E371B8">
        <w:t xml:space="preserve"> и </w:t>
      </w:r>
      <w:hyperlink w:anchor="Par5124" w:history="1">
        <w:r w:rsidRPr="00E371B8">
          <w:t>[4]</w:t>
        </w:r>
      </w:hyperlink>
      <w:r w:rsidRPr="00E371B8">
        <w:t>.</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2"/>
      </w:pPr>
      <w:bookmarkStart w:id="127" w:name="Par3922"/>
      <w:bookmarkEnd w:id="127"/>
      <w:r w:rsidRPr="00E371B8">
        <w:t>11.2. Электроосвещение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11.2.1. Для всех помещений защитных сооружений следует предусматривать систему общего освещения. Нормы освещенности помещений следует принимать по таблице 11.1.</w:t>
      </w:r>
    </w:p>
    <w:p w:rsidR="00E371B8" w:rsidRPr="00E371B8" w:rsidRDefault="00E371B8">
      <w:pPr>
        <w:widowControl w:val="0"/>
        <w:autoSpaceDE w:val="0"/>
        <w:autoSpaceDN w:val="0"/>
        <w:adjustRightInd w:val="0"/>
        <w:spacing w:after="0" w:line="240" w:lineRule="auto"/>
        <w:ind w:firstLine="540"/>
        <w:jc w:val="both"/>
        <w:sectPr w:rsidR="00E371B8" w:rsidRPr="00E371B8">
          <w:pgSz w:w="11905" w:h="16838"/>
          <w:pgMar w:top="1134" w:right="850" w:bottom="1134" w:left="1701" w:header="720" w:footer="720" w:gutter="0"/>
          <w:cols w:space="720"/>
          <w:noEndnote/>
        </w:sectPr>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r w:rsidRPr="00E371B8">
        <w:t>Таблица 11.1</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82"/>
        <w:gridCol w:w="1701"/>
        <w:gridCol w:w="1644"/>
        <w:gridCol w:w="2041"/>
        <w:gridCol w:w="1920"/>
      </w:tblGrid>
      <w:tr w:rsidR="00E371B8" w:rsidRPr="00E371B8">
        <w:tc>
          <w:tcPr>
            <w:tcW w:w="25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Тип помещения</w:t>
            </w:r>
          </w:p>
        </w:tc>
        <w:tc>
          <w:tcPr>
            <w:tcW w:w="33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Потребность в установке штепсельных розеток</w:t>
            </w: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Освещенность, лк, при электроснабжении от внешней электросети</w:t>
            </w:r>
          </w:p>
        </w:tc>
        <w:tc>
          <w:tcPr>
            <w:tcW w:w="19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Поверхность, к которой относятся нормы освещенности</w:t>
            </w:r>
          </w:p>
        </w:tc>
      </w:tr>
      <w:tr w:rsidR="00E371B8" w:rsidRPr="00E371B8">
        <w:tc>
          <w:tcPr>
            <w:tcW w:w="25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трехфазных технологических</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двухфазных осветительных</w:t>
            </w: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p>
        </w:tc>
        <w:tc>
          <w:tcPr>
            <w:tcW w:w="19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p>
        </w:tc>
      </w:tr>
      <w:tr w:rsidR="00E371B8" w:rsidRPr="00E371B8">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bookmarkStart w:id="128" w:name="Par3934"/>
            <w:bookmarkEnd w:id="128"/>
            <w:r w:rsidRPr="00E371B8">
              <w:t>1. Пункт управления (рабочая комната, комната связи)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100</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На уровне 0,8 м от пола</w:t>
            </w:r>
          </w:p>
        </w:tc>
      </w:tr>
      <w:tr w:rsidR="00E371B8" w:rsidRPr="00E371B8">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2. Помещение для хранения продовольствия, разогрева пищи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30</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То же</w:t>
            </w:r>
          </w:p>
        </w:tc>
      </w:tr>
      <w:tr w:rsidR="00E371B8" w:rsidRPr="00E371B8">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3. Для укрываемых, медицинского и обслуживающего персонала, ФВП, ДЭС, станция перекачки, электрощитовая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30</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r w:rsidR="00E371B8" w:rsidRPr="00E371B8">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4. Для больных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50</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r w:rsidR="00E371B8" w:rsidRPr="00E371B8">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lastRenderedPageBreak/>
              <w:t>5. Пост медсестры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150</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r w:rsidR="00E371B8" w:rsidRPr="00E371B8">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bookmarkStart w:id="129" w:name="Par3959"/>
            <w:bookmarkEnd w:id="129"/>
            <w:r w:rsidRPr="00E371B8">
              <w:t>6. Предоперационная, предродовая, послеродовая палаты, боксы, кабинет врача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150</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r w:rsidR="00E371B8" w:rsidRPr="00E371B8">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bookmarkStart w:id="130" w:name="Par3964"/>
            <w:bookmarkEnd w:id="130"/>
            <w:r w:rsidRPr="00E371B8">
              <w:t>7. Операционная, перевязочная, процедурная, родовые палаты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200</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На уровне стола</w:t>
            </w:r>
          </w:p>
        </w:tc>
      </w:tr>
      <w:tr w:rsidR="00E371B8" w:rsidRPr="00E371B8">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8. Ординаторская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100</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На уровне 0,8 м от пола</w:t>
            </w:r>
          </w:p>
        </w:tc>
      </w:tr>
      <w:tr w:rsidR="00E371B8" w:rsidRPr="00E371B8">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bookmarkStart w:id="131" w:name="Par3974"/>
            <w:bookmarkEnd w:id="131"/>
            <w:r w:rsidRPr="00E371B8">
              <w:t>9. Помещение для сцеживания и стерилизации молока, стерилизационная, детская комната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100</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То же</w:t>
            </w:r>
          </w:p>
        </w:tc>
      </w:tr>
      <w:tr w:rsidR="00E371B8" w:rsidRPr="00E371B8">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10. Склад готовых медикаментов и чистого белья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75</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На стеллажах</w:t>
            </w:r>
          </w:p>
        </w:tc>
      </w:tr>
      <w:tr w:rsidR="00E371B8" w:rsidRPr="00E371B8">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 xml:space="preserve">11. Помещение для мойки и </w:t>
            </w:r>
            <w:r w:rsidRPr="00E371B8">
              <w:lastRenderedPageBreak/>
              <w:t>стерилизации суден, санитарная комната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lastRenderedPageBreak/>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30</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На уровне 0,8 м от пола</w:t>
            </w:r>
          </w:p>
        </w:tc>
      </w:tr>
      <w:tr w:rsidR="00E371B8" w:rsidRPr="00E371B8">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lastRenderedPageBreak/>
              <w:t>12. Санитарные узлы, склад грязного белья, морг, тамбуры-шлюзы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30</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То же</w:t>
            </w:r>
          </w:p>
        </w:tc>
      </w:tr>
      <w:tr w:rsidR="00E371B8" w:rsidRPr="00E371B8">
        <w:tc>
          <w:tcPr>
            <w:tcW w:w="988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pPr>
            <w:r w:rsidRPr="00E371B8">
              <w:t>Примечания</w:t>
            </w:r>
          </w:p>
          <w:p w:rsidR="00E371B8" w:rsidRPr="00E371B8" w:rsidRDefault="00E371B8">
            <w:pPr>
              <w:widowControl w:val="0"/>
              <w:autoSpaceDE w:val="0"/>
              <w:autoSpaceDN w:val="0"/>
              <w:adjustRightInd w:val="0"/>
              <w:spacing w:after="0" w:line="240" w:lineRule="auto"/>
              <w:ind w:firstLine="283"/>
              <w:jc w:val="both"/>
            </w:pPr>
            <w:r w:rsidRPr="00E371B8">
              <w:t xml:space="preserve">1. При электроснабжении от ДЭС допускается снижение норм освещенности в три раза, кроме помещений по </w:t>
            </w:r>
            <w:hyperlink w:anchor="Par3934" w:history="1">
              <w:r w:rsidRPr="00E371B8">
                <w:t>поз. 1</w:t>
              </w:r>
            </w:hyperlink>
            <w:r w:rsidRPr="00E371B8">
              <w:t xml:space="preserve">, </w:t>
            </w:r>
            <w:hyperlink w:anchor="Par3959" w:history="1">
              <w:r w:rsidRPr="00E371B8">
                <w:t>6</w:t>
              </w:r>
            </w:hyperlink>
            <w:r w:rsidRPr="00E371B8">
              <w:t xml:space="preserve">, </w:t>
            </w:r>
            <w:hyperlink w:anchor="Par3964" w:history="1">
              <w:r w:rsidRPr="00E371B8">
                <w:t>7</w:t>
              </w:r>
            </w:hyperlink>
            <w:r w:rsidRPr="00E371B8">
              <w:t xml:space="preserve"> и </w:t>
            </w:r>
            <w:hyperlink w:anchor="Par3974" w:history="1">
              <w:r w:rsidRPr="00E371B8">
                <w:t>9</w:t>
              </w:r>
            </w:hyperlink>
            <w:r w:rsidRPr="00E371B8">
              <w:t>.</w:t>
            </w:r>
          </w:p>
          <w:p w:rsidR="00E371B8" w:rsidRPr="00E371B8" w:rsidRDefault="00E371B8">
            <w:pPr>
              <w:widowControl w:val="0"/>
              <w:autoSpaceDE w:val="0"/>
              <w:autoSpaceDN w:val="0"/>
              <w:adjustRightInd w:val="0"/>
              <w:spacing w:after="0" w:line="240" w:lineRule="auto"/>
              <w:ind w:firstLine="283"/>
              <w:jc w:val="both"/>
            </w:pPr>
            <w:r w:rsidRPr="00E371B8">
              <w:t>2. При применении бестеневой лампы освещенность операционной, предоперационной, предродовой и родовой палат допускается повышать до 300 лк.</w:t>
            </w:r>
          </w:p>
        </w:tc>
      </w:tr>
    </w:tbl>
    <w:p w:rsidR="00E371B8" w:rsidRPr="00E371B8" w:rsidRDefault="00E371B8">
      <w:pPr>
        <w:widowControl w:val="0"/>
        <w:autoSpaceDE w:val="0"/>
        <w:autoSpaceDN w:val="0"/>
        <w:adjustRightInd w:val="0"/>
        <w:spacing w:after="0" w:line="240" w:lineRule="auto"/>
        <w:jc w:val="both"/>
        <w:sectPr w:rsidR="00E371B8" w:rsidRPr="00E371B8">
          <w:pgSz w:w="16838" w:h="11905" w:orient="landscape"/>
          <w:pgMar w:top="1701" w:right="1134" w:bottom="850" w:left="1134" w:header="720" w:footer="720" w:gutter="0"/>
          <w:cols w:space="720"/>
          <w:noEndnote/>
        </w:sectPr>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Требования к осветительной сети и нормы освещения помещений, защитных сооружений, используемых в мирное время для нужд предприятия, приведены в </w:t>
      </w:r>
      <w:hyperlink w:anchor="Par5122" w:history="1">
        <w:r w:rsidRPr="00E371B8">
          <w:t>[2]</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Осветительные приборы для систем освещения убежищ и ПРУ, расположенных в зоне воздействия ударной волны должны выполнять во взрывозащищенном исполнении.</w:t>
      </w:r>
    </w:p>
    <w:p w:rsidR="00E371B8" w:rsidRPr="00E371B8" w:rsidRDefault="00E371B8">
      <w:pPr>
        <w:widowControl w:val="0"/>
        <w:autoSpaceDE w:val="0"/>
        <w:autoSpaceDN w:val="0"/>
        <w:adjustRightInd w:val="0"/>
        <w:spacing w:after="0" w:line="240" w:lineRule="auto"/>
        <w:ind w:firstLine="540"/>
        <w:jc w:val="both"/>
      </w:pPr>
      <w:r w:rsidRPr="00E371B8">
        <w:t>При переходе на режим убежища (укрытия) следует предусматривать отключение части светильников, запроектированных для мирного времени.</w:t>
      </w:r>
    </w:p>
    <w:p w:rsidR="00E371B8" w:rsidRPr="00E371B8" w:rsidRDefault="00E371B8">
      <w:pPr>
        <w:widowControl w:val="0"/>
        <w:autoSpaceDE w:val="0"/>
        <w:autoSpaceDN w:val="0"/>
        <w:adjustRightInd w:val="0"/>
        <w:spacing w:after="0" w:line="240" w:lineRule="auto"/>
        <w:ind w:firstLine="540"/>
        <w:jc w:val="both"/>
      </w:pPr>
      <w:r w:rsidRPr="00E371B8">
        <w:t>11.2.2. Питание электрического освещения следует предусматривать от отдельных осветительных щитков, размещаемых в электрощитовой, а при ее отсутствии - в помещении вентиляционной камеры рядом с вводными устройствами питающих кабелей.</w:t>
      </w:r>
    </w:p>
    <w:p w:rsidR="00E371B8" w:rsidRPr="00E371B8" w:rsidRDefault="00E371B8">
      <w:pPr>
        <w:widowControl w:val="0"/>
        <w:autoSpaceDE w:val="0"/>
        <w:autoSpaceDN w:val="0"/>
        <w:adjustRightInd w:val="0"/>
        <w:spacing w:after="0" w:line="240" w:lineRule="auto"/>
        <w:ind w:firstLine="540"/>
        <w:jc w:val="both"/>
      </w:pPr>
      <w:r w:rsidRPr="00E371B8">
        <w:t>В пунктах управления, помещениях связи и предоперационно-стерилизационной следует предусматривать розетки для питания однофазных электроприемников мощностью до 1 кВт, а в помещении разогрева пищи - более 1 кВт с заземляющим контактом.</w:t>
      </w:r>
    </w:p>
    <w:p w:rsidR="00E371B8" w:rsidRPr="00E371B8" w:rsidRDefault="00E371B8">
      <w:pPr>
        <w:widowControl w:val="0"/>
        <w:autoSpaceDE w:val="0"/>
        <w:autoSpaceDN w:val="0"/>
        <w:adjustRightInd w:val="0"/>
        <w:spacing w:after="0" w:line="240" w:lineRule="auto"/>
        <w:ind w:firstLine="540"/>
        <w:jc w:val="both"/>
      </w:pPr>
      <w:r w:rsidRPr="00E371B8">
        <w:t>11.2.3. В убежищах с ДЭС следует предусматривать светильники аварийного освещения в помещении машинного зала ДЭС, электрощитовой и аварийном выходе. Питание светильников аварийного освещения должно осуществляться от аккумуляторной батареи, устанавливаемой в шкафу вместе со стартерными аккумуляторными батареями дизель-генератора. Применение стартерной аккумуляторной батареи дизель-генератора для питания светильников аварийного освещения не допускается.</w:t>
      </w:r>
    </w:p>
    <w:p w:rsidR="00E371B8" w:rsidRPr="00E371B8" w:rsidRDefault="00E371B8">
      <w:pPr>
        <w:widowControl w:val="0"/>
        <w:autoSpaceDE w:val="0"/>
        <w:autoSpaceDN w:val="0"/>
        <w:adjustRightInd w:val="0"/>
        <w:spacing w:after="0" w:line="240" w:lineRule="auto"/>
        <w:ind w:firstLine="540"/>
        <w:jc w:val="both"/>
      </w:pPr>
      <w:r w:rsidRPr="00E371B8">
        <w:t>11.2.4. Во всех помещениях убежищ без ДЭС, в помещениях для укрываемых убежищ с ДЭС и ПРУ следует предусматривать местные источники освещения от переносных электрических фонарей, аккумуляторных светильников и др. Освещенность помещений в этом случае не нормируют.</w:t>
      </w:r>
    </w:p>
    <w:p w:rsidR="00E371B8" w:rsidRPr="00E371B8" w:rsidRDefault="00E371B8">
      <w:pPr>
        <w:widowControl w:val="0"/>
        <w:autoSpaceDE w:val="0"/>
        <w:autoSpaceDN w:val="0"/>
        <w:adjustRightInd w:val="0"/>
        <w:spacing w:after="0" w:line="240" w:lineRule="auto"/>
        <w:ind w:firstLine="540"/>
        <w:jc w:val="both"/>
      </w:pPr>
      <w:r w:rsidRPr="00E371B8">
        <w:t>11.2.5. В защитных сооружениях при высоте установки светильников над полом менее 2,5 м следует предусматривать применение светильников, исключающих доступ к лампам без специальных приспособлений.</w:t>
      </w:r>
    </w:p>
    <w:p w:rsidR="00E371B8" w:rsidRPr="00E371B8" w:rsidRDefault="00E371B8">
      <w:pPr>
        <w:widowControl w:val="0"/>
        <w:autoSpaceDE w:val="0"/>
        <w:autoSpaceDN w:val="0"/>
        <w:adjustRightInd w:val="0"/>
        <w:spacing w:after="0" w:line="240" w:lineRule="auto"/>
        <w:ind w:firstLine="540"/>
        <w:jc w:val="both"/>
      </w:pPr>
      <w:r w:rsidRPr="00E371B8">
        <w:t>В помещениях защитных сооружений конструктивное исполнение светильников должно соответствовать условиям среды этих помещений в зависимости от использования их в мирное время.</w:t>
      </w:r>
    </w:p>
    <w:p w:rsidR="00E371B8" w:rsidRPr="00E371B8" w:rsidRDefault="00E371B8">
      <w:pPr>
        <w:widowControl w:val="0"/>
        <w:autoSpaceDE w:val="0"/>
        <w:autoSpaceDN w:val="0"/>
        <w:adjustRightInd w:val="0"/>
        <w:spacing w:after="0" w:line="240" w:lineRule="auto"/>
        <w:ind w:firstLine="540"/>
        <w:jc w:val="both"/>
      </w:pPr>
      <w:r w:rsidRPr="00E371B8">
        <w:t>11.2.6. На входах с тамбурами-шлюзами необходимо предусматривать:</w:t>
      </w:r>
    </w:p>
    <w:p w:rsidR="00E371B8" w:rsidRPr="00E371B8" w:rsidRDefault="00E371B8">
      <w:pPr>
        <w:widowControl w:val="0"/>
        <w:autoSpaceDE w:val="0"/>
        <w:autoSpaceDN w:val="0"/>
        <w:adjustRightInd w:val="0"/>
        <w:spacing w:after="0" w:line="240" w:lineRule="auto"/>
        <w:ind w:firstLine="540"/>
        <w:jc w:val="both"/>
      </w:pPr>
      <w:r w:rsidRPr="00E371B8">
        <w:t>- установку световых указателей "тамбур-шлюз-вход", "тамбур-шлюз-выход";</w:t>
      </w:r>
    </w:p>
    <w:p w:rsidR="00E371B8" w:rsidRPr="00E371B8" w:rsidRDefault="00E371B8">
      <w:pPr>
        <w:widowControl w:val="0"/>
        <w:autoSpaceDE w:val="0"/>
        <w:autoSpaceDN w:val="0"/>
        <w:adjustRightInd w:val="0"/>
        <w:spacing w:after="0" w:line="240" w:lineRule="auto"/>
        <w:ind w:firstLine="540"/>
        <w:jc w:val="both"/>
      </w:pPr>
      <w:r w:rsidRPr="00E371B8">
        <w:t>- звуковые сигналы (звонки, зуммеры и т.п.), включаемые при заполнении шлюзов укрываемыми.</w:t>
      </w:r>
    </w:p>
    <w:p w:rsidR="00E371B8" w:rsidRPr="00E371B8" w:rsidRDefault="00E371B8">
      <w:pPr>
        <w:widowControl w:val="0"/>
        <w:autoSpaceDE w:val="0"/>
        <w:autoSpaceDN w:val="0"/>
        <w:adjustRightInd w:val="0"/>
        <w:spacing w:after="0" w:line="240" w:lineRule="auto"/>
        <w:ind w:firstLine="540"/>
        <w:jc w:val="both"/>
      </w:pPr>
      <w:r w:rsidRPr="00E371B8">
        <w:t>Во входе с вентилируемым тамбуром следует предусматривать звонок для обеспечения отдельных входов и выходов.</w:t>
      </w:r>
    </w:p>
    <w:p w:rsidR="00E371B8" w:rsidRPr="00E371B8" w:rsidRDefault="00E371B8">
      <w:pPr>
        <w:widowControl w:val="0"/>
        <w:autoSpaceDE w:val="0"/>
        <w:autoSpaceDN w:val="0"/>
        <w:adjustRightInd w:val="0"/>
        <w:spacing w:after="0" w:line="240" w:lineRule="auto"/>
        <w:ind w:firstLine="540"/>
        <w:jc w:val="both"/>
      </w:pPr>
      <w:r w:rsidRPr="00E371B8">
        <w:t xml:space="preserve">Питание электроприборов, находящихся за линией защиты сооружения (указатели "Вход", светильники входных лестниц, тоннелей и тамбуров-шлюзов, звонки и т.п.), следует выделять в отдельную группу. Питание </w:t>
      </w:r>
      <w:r w:rsidRPr="00E371B8">
        <w:lastRenderedPageBreak/>
        <w:t>светильников тамбуров и указатели "Выход" допускается объединять с группой общего освещения при наличии в них блока аварийного питания.</w:t>
      </w:r>
    </w:p>
    <w:p w:rsidR="00E371B8" w:rsidRPr="00E371B8" w:rsidRDefault="00E371B8">
      <w:pPr>
        <w:widowControl w:val="0"/>
        <w:autoSpaceDE w:val="0"/>
        <w:autoSpaceDN w:val="0"/>
        <w:adjustRightInd w:val="0"/>
        <w:spacing w:after="0" w:line="240" w:lineRule="auto"/>
        <w:ind w:firstLine="540"/>
        <w:jc w:val="both"/>
      </w:pPr>
      <w:r w:rsidRPr="00E371B8">
        <w:t>Групповые линии общего освещения и розеток, а также электроприемников мощностью до 2 кВт должны быть рассчитаны на длительную токовую нагрузку аппарата защиты с установкой не более 25 А.</w:t>
      </w:r>
    </w:p>
    <w:p w:rsidR="00E371B8" w:rsidRPr="00E371B8" w:rsidRDefault="00E371B8">
      <w:pPr>
        <w:widowControl w:val="0"/>
        <w:autoSpaceDE w:val="0"/>
        <w:autoSpaceDN w:val="0"/>
        <w:adjustRightInd w:val="0"/>
        <w:spacing w:after="0" w:line="240" w:lineRule="auto"/>
        <w:ind w:firstLine="540"/>
        <w:jc w:val="both"/>
      </w:pPr>
      <w:r w:rsidRPr="00E371B8">
        <w:t>Электрические осветительные сети в убежищах должны быть защищены от перегрузок независимо от способа их прокладки.</w:t>
      </w:r>
    </w:p>
    <w:p w:rsidR="00E371B8" w:rsidRPr="00E371B8" w:rsidRDefault="00E371B8">
      <w:pPr>
        <w:widowControl w:val="0"/>
        <w:autoSpaceDE w:val="0"/>
        <w:autoSpaceDN w:val="0"/>
        <w:adjustRightInd w:val="0"/>
        <w:spacing w:after="0" w:line="240" w:lineRule="auto"/>
        <w:ind w:firstLine="540"/>
        <w:jc w:val="both"/>
      </w:pPr>
      <w:r w:rsidRPr="00E371B8">
        <w:t>Коэффициент запаса при расчетах следует принимать равным 1,3.</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2"/>
      </w:pPr>
      <w:bookmarkStart w:id="132" w:name="Par4016"/>
      <w:bookmarkEnd w:id="132"/>
      <w:r w:rsidRPr="00E371B8">
        <w:t>11.3. Защищенные дизельные электростанции</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11.3.1. Защищенные ДЭС следует проектировать, как правило, для группы близлежащих убежищ, предусматривая первоочередное возведение убежищ с ДЭС. Допускается проектирование ДЭС для одного убежища, если групповая ДЭС по техническим или экономическим условиям нерациональна.</w:t>
      </w:r>
    </w:p>
    <w:p w:rsidR="00E371B8" w:rsidRPr="00E371B8" w:rsidRDefault="00E371B8">
      <w:pPr>
        <w:widowControl w:val="0"/>
        <w:autoSpaceDE w:val="0"/>
        <w:autoSpaceDN w:val="0"/>
        <w:adjustRightInd w:val="0"/>
        <w:spacing w:after="0" w:line="240" w:lineRule="auto"/>
        <w:ind w:firstLine="540"/>
        <w:jc w:val="both"/>
      </w:pPr>
      <w:r w:rsidRPr="00E371B8">
        <w:t>К каждому убежищу от распределительного щита ДЭС должен быть предусмотрен отдельный фидер, с коммутационным аппаратом и защитой от перегрузок и коротких замыканий.</w:t>
      </w:r>
    </w:p>
    <w:p w:rsidR="00E371B8" w:rsidRPr="00E371B8" w:rsidRDefault="00E371B8">
      <w:pPr>
        <w:widowControl w:val="0"/>
        <w:autoSpaceDE w:val="0"/>
        <w:autoSpaceDN w:val="0"/>
        <w:adjustRightInd w:val="0"/>
        <w:spacing w:after="0" w:line="240" w:lineRule="auto"/>
        <w:ind w:firstLine="540"/>
        <w:jc w:val="both"/>
      </w:pPr>
      <w:r w:rsidRPr="00E371B8">
        <w:t>Кабельные линии от ДЭС должны быть проверены на потерю напряжения.</w:t>
      </w:r>
    </w:p>
    <w:p w:rsidR="00E371B8" w:rsidRPr="00E371B8" w:rsidRDefault="00E371B8">
      <w:pPr>
        <w:widowControl w:val="0"/>
        <w:autoSpaceDE w:val="0"/>
        <w:autoSpaceDN w:val="0"/>
        <w:adjustRightInd w:val="0"/>
        <w:spacing w:after="0" w:line="240" w:lineRule="auto"/>
        <w:ind w:firstLine="540"/>
        <w:jc w:val="both"/>
      </w:pPr>
      <w:r w:rsidRPr="00E371B8">
        <w:t>11.3.2. Дизельную электростанцию проектируют с учетом следующих требований:</w:t>
      </w:r>
    </w:p>
    <w:p w:rsidR="00E371B8" w:rsidRPr="00E371B8" w:rsidRDefault="00E371B8">
      <w:pPr>
        <w:widowControl w:val="0"/>
        <w:autoSpaceDE w:val="0"/>
        <w:autoSpaceDN w:val="0"/>
        <w:adjustRightInd w:val="0"/>
        <w:spacing w:after="0" w:line="240" w:lineRule="auto"/>
        <w:ind w:firstLine="540"/>
        <w:jc w:val="both"/>
      </w:pPr>
      <w:r w:rsidRPr="00E371B8">
        <w:t>- мощность дизель-генератора должна соответствовать расчетной мощности электроприемников без резерва;</w:t>
      </w:r>
    </w:p>
    <w:p w:rsidR="00E371B8" w:rsidRPr="00E371B8" w:rsidRDefault="00E371B8">
      <w:pPr>
        <w:widowControl w:val="0"/>
        <w:autoSpaceDE w:val="0"/>
        <w:autoSpaceDN w:val="0"/>
        <w:adjustRightInd w:val="0"/>
        <w:spacing w:after="0" w:line="240" w:lineRule="auto"/>
        <w:ind w:firstLine="540"/>
        <w:jc w:val="both"/>
      </w:pPr>
      <w:r w:rsidRPr="00E371B8">
        <w:t>- частота и напряжение генераторов должны соответствовать напряжению и частоте сетевого ввода. При различных напряжениях внешней сети и генератора следует предусматривать соответствующий сухой трансформатор (понижающий или повышающий);</w:t>
      </w:r>
    </w:p>
    <w:p w:rsidR="00E371B8" w:rsidRPr="00E371B8" w:rsidRDefault="00E371B8">
      <w:pPr>
        <w:widowControl w:val="0"/>
        <w:autoSpaceDE w:val="0"/>
        <w:autoSpaceDN w:val="0"/>
        <w:adjustRightInd w:val="0"/>
        <w:spacing w:after="0" w:line="240" w:lineRule="auto"/>
        <w:ind w:firstLine="540"/>
        <w:jc w:val="both"/>
      </w:pPr>
      <w:r w:rsidRPr="00E371B8">
        <w:t>- выводы статора генератора должны быть выполнены по четырехпроводной схеме "три фазы и нуль";</w:t>
      </w:r>
    </w:p>
    <w:p w:rsidR="00E371B8" w:rsidRPr="00E371B8" w:rsidRDefault="00E371B8">
      <w:pPr>
        <w:widowControl w:val="0"/>
        <w:autoSpaceDE w:val="0"/>
        <w:autoSpaceDN w:val="0"/>
        <w:adjustRightInd w:val="0"/>
        <w:spacing w:after="0" w:line="240" w:lineRule="auto"/>
        <w:ind w:firstLine="540"/>
        <w:jc w:val="both"/>
      </w:pPr>
      <w:r w:rsidRPr="00E371B8">
        <w:t>- при проектировании ДЭС с одним дизель-генератором его следует выбирать со степенью автоматизации III, при двух и более дизель-генераторах следует предусматривать устройство для синхронизации параллельной работы;</w:t>
      </w:r>
    </w:p>
    <w:p w:rsidR="00E371B8" w:rsidRPr="00E371B8" w:rsidRDefault="00E371B8">
      <w:pPr>
        <w:widowControl w:val="0"/>
        <w:autoSpaceDE w:val="0"/>
        <w:autoSpaceDN w:val="0"/>
        <w:adjustRightInd w:val="0"/>
        <w:spacing w:after="0" w:line="240" w:lineRule="auto"/>
        <w:ind w:firstLine="540"/>
        <w:jc w:val="both"/>
      </w:pPr>
      <w:r w:rsidRPr="00E371B8">
        <w:t>- генератор должен быть защищен от коротких замыканий и перегрузок.</w:t>
      </w:r>
    </w:p>
    <w:p w:rsidR="00E371B8" w:rsidRPr="00E371B8" w:rsidRDefault="00E371B8">
      <w:pPr>
        <w:widowControl w:val="0"/>
        <w:autoSpaceDE w:val="0"/>
        <w:autoSpaceDN w:val="0"/>
        <w:adjustRightInd w:val="0"/>
        <w:spacing w:after="0" w:line="240" w:lineRule="auto"/>
        <w:ind w:firstLine="540"/>
        <w:jc w:val="both"/>
      </w:pPr>
      <w:r w:rsidRPr="00E371B8">
        <w:t>11.3.3. Мощность электроагрегатов ДЭС должна быть определена по максимальной потребности мощности электроприемников, работающих в режимах работы санитарно-технических устройств (вентиляторов, насосов и др.) и освещения убежища.</w:t>
      </w:r>
    </w:p>
    <w:p w:rsidR="00E371B8" w:rsidRPr="00E371B8" w:rsidRDefault="00E371B8">
      <w:pPr>
        <w:widowControl w:val="0"/>
        <w:autoSpaceDE w:val="0"/>
        <w:autoSpaceDN w:val="0"/>
        <w:adjustRightInd w:val="0"/>
        <w:spacing w:after="0" w:line="240" w:lineRule="auto"/>
        <w:ind w:firstLine="540"/>
        <w:jc w:val="both"/>
      </w:pPr>
      <w:r w:rsidRPr="00E371B8">
        <w:t>Минимальная мощность загрузки дизеля при эксплуатации должна быть не менее 40% его номинальной мощности.</w:t>
      </w:r>
    </w:p>
    <w:p w:rsidR="00E371B8" w:rsidRPr="00E371B8" w:rsidRDefault="00E371B8">
      <w:pPr>
        <w:widowControl w:val="0"/>
        <w:autoSpaceDE w:val="0"/>
        <w:autoSpaceDN w:val="0"/>
        <w:adjustRightInd w:val="0"/>
        <w:spacing w:after="0" w:line="240" w:lineRule="auto"/>
        <w:ind w:firstLine="540"/>
        <w:jc w:val="both"/>
      </w:pPr>
      <w:r w:rsidRPr="00E371B8">
        <w:t>При общей потребности мощности более 100 кВт следует предусматривать установку не менее двух электроагрегатов, работающих по параллельной схеме.</w:t>
      </w:r>
    </w:p>
    <w:p w:rsidR="00E371B8" w:rsidRPr="00E371B8" w:rsidRDefault="00E371B8">
      <w:pPr>
        <w:widowControl w:val="0"/>
        <w:autoSpaceDE w:val="0"/>
        <w:autoSpaceDN w:val="0"/>
        <w:adjustRightInd w:val="0"/>
        <w:spacing w:after="0" w:line="240" w:lineRule="auto"/>
        <w:ind w:firstLine="540"/>
        <w:jc w:val="both"/>
      </w:pPr>
      <w:r w:rsidRPr="00E371B8">
        <w:lastRenderedPageBreak/>
        <w:t>Мощность электроагрегата ДЭС следует проверять по условиям обеспечения пуска электродвигателя наибольшей мощности при полной нагрузке от остальных потребителей с учетом коэффициента спроса (одновременности).</w:t>
      </w:r>
    </w:p>
    <w:p w:rsidR="00E371B8" w:rsidRPr="00E371B8" w:rsidRDefault="00E371B8">
      <w:pPr>
        <w:widowControl w:val="0"/>
        <w:autoSpaceDE w:val="0"/>
        <w:autoSpaceDN w:val="0"/>
        <w:adjustRightInd w:val="0"/>
        <w:spacing w:after="0" w:line="240" w:lineRule="auto"/>
        <w:ind w:firstLine="540"/>
        <w:jc w:val="both"/>
      </w:pPr>
      <w:r w:rsidRPr="00E371B8">
        <w:t>11.3.4. Для электроснабжения убежищ следует применять дизель-электрические агрегаты с водовоздушной (радиаторной), водяной (одноконтурной или двухконтурной) и комбинированной (радиаторной с переводом на водяную) системами охлаждения, оборудованные электрической или воздушной системой пуска и укомплектованные электрощитами управления, комплектами ЗИП и КИП.</w:t>
      </w:r>
    </w:p>
    <w:p w:rsidR="00E371B8" w:rsidRPr="00E371B8" w:rsidRDefault="00E371B8">
      <w:pPr>
        <w:widowControl w:val="0"/>
        <w:autoSpaceDE w:val="0"/>
        <w:autoSpaceDN w:val="0"/>
        <w:adjustRightInd w:val="0"/>
        <w:spacing w:after="0" w:line="240" w:lineRule="auto"/>
        <w:ind w:firstLine="540"/>
        <w:jc w:val="both"/>
      </w:pPr>
      <w:r w:rsidRPr="00E371B8">
        <w:t>11.3.5. Размещение оборудования в помещениях ДЭС, расстояние между оборудованием и строительными конструкциями следует принимать в соответствии с требованиями ПУЭ, предприятий - изготовителей дизель-генератора и таблицы 11.2.</w:t>
      </w:r>
    </w:p>
    <w:p w:rsidR="00E371B8" w:rsidRPr="00E371B8" w:rsidRDefault="00E371B8">
      <w:pPr>
        <w:widowControl w:val="0"/>
        <w:autoSpaceDE w:val="0"/>
        <w:autoSpaceDN w:val="0"/>
        <w:adjustRightInd w:val="0"/>
        <w:spacing w:after="0" w:line="240" w:lineRule="auto"/>
        <w:ind w:firstLine="540"/>
        <w:jc w:val="both"/>
        <w:sectPr w:rsidR="00E371B8" w:rsidRPr="00E371B8">
          <w:pgSz w:w="11905" w:h="16838"/>
          <w:pgMar w:top="1134" w:right="850" w:bottom="1134" w:left="1701" w:header="720" w:footer="720" w:gutter="0"/>
          <w:cols w:space="720"/>
          <w:noEndnote/>
        </w:sectPr>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r w:rsidRPr="00E371B8">
        <w:t>Таблица 11.2</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15"/>
        <w:gridCol w:w="2345"/>
      </w:tblGrid>
      <w:tr w:rsidR="00E371B8" w:rsidRPr="00E371B8">
        <w:tc>
          <w:tcPr>
            <w:tcW w:w="7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Нормируемый параметр</w:t>
            </w:r>
          </w:p>
        </w:tc>
        <w:tc>
          <w:tcPr>
            <w:tcW w:w="2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Расстояние между оборудованием и конструкциями, м</w:t>
            </w:r>
          </w:p>
        </w:tc>
      </w:tr>
      <w:tr w:rsidR="00E371B8" w:rsidRPr="00E371B8">
        <w:tc>
          <w:tcPr>
            <w:tcW w:w="7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1. Расстояние между машинами и щитами или пультами управления</w:t>
            </w:r>
          </w:p>
        </w:tc>
        <w:tc>
          <w:tcPr>
            <w:tcW w:w="2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w:t>
            </w:r>
          </w:p>
        </w:tc>
      </w:tr>
      <w:tr w:rsidR="00E371B8" w:rsidRPr="00E371B8">
        <w:tc>
          <w:tcPr>
            <w:tcW w:w="7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2. Ширина проходов для обслуживания между фундаментами или корпусами машин, между машинами и частями зданий или оборудования</w:t>
            </w:r>
          </w:p>
        </w:tc>
        <w:tc>
          <w:tcPr>
            <w:tcW w:w="2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r>
      <w:tr w:rsidR="00E371B8" w:rsidRPr="00E371B8">
        <w:tc>
          <w:tcPr>
            <w:tcW w:w="7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3. Ширина проходов для обслуживания между шкафами и стеной, а также между щитами распределительных устройств</w:t>
            </w:r>
          </w:p>
        </w:tc>
        <w:tc>
          <w:tcPr>
            <w:tcW w:w="2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0,8</w:t>
            </w:r>
          </w:p>
        </w:tc>
      </w:tr>
      <w:tr w:rsidR="00E371B8" w:rsidRPr="00E371B8">
        <w:tc>
          <w:tcPr>
            <w:tcW w:w="7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4. Расстояние между машиной и стеной или между корпусами параллельно установленных машин</w:t>
            </w:r>
          </w:p>
        </w:tc>
        <w:tc>
          <w:tcPr>
            <w:tcW w:w="2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0,6</w:t>
            </w:r>
          </w:p>
        </w:tc>
      </w:tr>
      <w:tr w:rsidR="00E371B8" w:rsidRPr="00E371B8">
        <w:tc>
          <w:tcPr>
            <w:tcW w:w="73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5. Расстояние между машиной и стеной или между корпусами параллельно установленных машин при наличии прохода с другой стороны машины</w:t>
            </w:r>
          </w:p>
        </w:tc>
        <w:tc>
          <w:tcPr>
            <w:tcW w:w="2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0,3</w:t>
            </w:r>
          </w:p>
        </w:tc>
      </w:tr>
    </w:tbl>
    <w:p w:rsidR="00E371B8" w:rsidRPr="00E371B8" w:rsidRDefault="00E371B8">
      <w:pPr>
        <w:widowControl w:val="0"/>
        <w:autoSpaceDE w:val="0"/>
        <w:autoSpaceDN w:val="0"/>
        <w:adjustRightInd w:val="0"/>
        <w:spacing w:after="0" w:line="240" w:lineRule="auto"/>
        <w:jc w:val="both"/>
        <w:sectPr w:rsidR="00E371B8" w:rsidRPr="00E371B8">
          <w:pgSz w:w="16838" w:h="11905" w:orient="landscape"/>
          <w:pgMar w:top="1701" w:right="1134" w:bottom="850" w:left="1134" w:header="720" w:footer="720" w:gutter="0"/>
          <w:cols w:space="720"/>
          <w:noEndnote/>
        </w:sectPr>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11.3.6. Дизель-генератор должен быть установлен на бетонном фундаменте с креплением анкерными болтами. Верх фундамента должен выступать над уровнем пола на 0,1 - 0,15 м. В водонасыщенных грунтах фундамент под дизель-генератор должен быть составной частью монолитного железобетонного днища.</w:t>
      </w:r>
    </w:p>
    <w:p w:rsidR="00E371B8" w:rsidRPr="00E371B8" w:rsidRDefault="00E371B8">
      <w:pPr>
        <w:widowControl w:val="0"/>
        <w:autoSpaceDE w:val="0"/>
        <w:autoSpaceDN w:val="0"/>
        <w:adjustRightInd w:val="0"/>
        <w:spacing w:after="0" w:line="240" w:lineRule="auto"/>
        <w:ind w:firstLine="540"/>
        <w:jc w:val="both"/>
      </w:pPr>
      <w:r w:rsidRPr="00E371B8">
        <w:t>При необходимости в ограждающих конструкциях следует предусматривать монтажный проем, который после установки оборудования должен быть закрыт равнопрочными конструкциями и герметично заделан с засыпкой грунтом.</w:t>
      </w:r>
    </w:p>
    <w:p w:rsidR="00E371B8" w:rsidRPr="00E371B8" w:rsidRDefault="00E371B8">
      <w:pPr>
        <w:widowControl w:val="0"/>
        <w:autoSpaceDE w:val="0"/>
        <w:autoSpaceDN w:val="0"/>
        <w:adjustRightInd w:val="0"/>
        <w:spacing w:after="0" w:line="240" w:lineRule="auto"/>
        <w:ind w:firstLine="540"/>
        <w:jc w:val="both"/>
      </w:pPr>
      <w:r w:rsidRPr="00E371B8">
        <w:t xml:space="preserve">Все оборудование ДЭС, в том числе баки, аккумуляторный шкаф, насосы и т.д., а также трубопроводы должны быть прикреплены к ограждающим конструкциям с учетом требований </w:t>
      </w:r>
      <w:hyperlink w:anchor="Par3717" w:history="1">
        <w:r w:rsidRPr="00E371B8">
          <w:t>подраздела 10.3</w:t>
        </w:r>
      </w:hyperlink>
      <w:r w:rsidRPr="00E371B8">
        <w:t xml:space="preserve"> настоящего свода правил.</w:t>
      </w:r>
    </w:p>
    <w:p w:rsidR="00E371B8" w:rsidRPr="00E371B8" w:rsidRDefault="00E371B8">
      <w:pPr>
        <w:widowControl w:val="0"/>
        <w:autoSpaceDE w:val="0"/>
        <w:autoSpaceDN w:val="0"/>
        <w:adjustRightInd w:val="0"/>
        <w:spacing w:after="0" w:line="240" w:lineRule="auto"/>
        <w:ind w:firstLine="540"/>
        <w:jc w:val="both"/>
      </w:pPr>
      <w:r w:rsidRPr="00E371B8">
        <w:t xml:space="preserve">11.3.7. Требования к электрооборудованию помещений ДЭС приведены в </w:t>
      </w:r>
      <w:hyperlink w:anchor="Par5124" w:history="1">
        <w:r w:rsidRPr="00E371B8">
          <w:t>[4]</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Для электрических сетей ДЭС следует применять кабели с оболочками или защитными покрытиями, не распространяющими горение.</w:t>
      </w:r>
    </w:p>
    <w:p w:rsidR="00E371B8" w:rsidRPr="00E371B8" w:rsidRDefault="00E371B8">
      <w:pPr>
        <w:widowControl w:val="0"/>
        <w:autoSpaceDE w:val="0"/>
        <w:autoSpaceDN w:val="0"/>
        <w:adjustRightInd w:val="0"/>
        <w:spacing w:after="0" w:line="240" w:lineRule="auto"/>
        <w:ind w:firstLine="540"/>
        <w:jc w:val="both"/>
      </w:pPr>
      <w:r w:rsidRPr="00E371B8">
        <w:t>Кабели следует прокладывать в каналах на лотках или в трубах. Нейтраль генератора должна быть соединена с контуром заземления, размещенным в сооружении.</w:t>
      </w:r>
    </w:p>
    <w:p w:rsidR="00E371B8" w:rsidRPr="00E371B8" w:rsidRDefault="00E371B8">
      <w:pPr>
        <w:widowControl w:val="0"/>
        <w:autoSpaceDE w:val="0"/>
        <w:autoSpaceDN w:val="0"/>
        <w:adjustRightInd w:val="0"/>
        <w:spacing w:after="0" w:line="240" w:lineRule="auto"/>
        <w:ind w:firstLine="540"/>
        <w:jc w:val="both"/>
      </w:pPr>
      <w:r w:rsidRPr="00E371B8">
        <w:t>Емкости для хранения топлива и масла, а также трубопроводы для их транспортирования должны быть защищены от статического электричества.</w:t>
      </w:r>
    </w:p>
    <w:p w:rsidR="00E371B8" w:rsidRPr="00E371B8" w:rsidRDefault="00E371B8">
      <w:pPr>
        <w:widowControl w:val="0"/>
        <w:autoSpaceDE w:val="0"/>
        <w:autoSpaceDN w:val="0"/>
        <w:adjustRightInd w:val="0"/>
        <w:spacing w:after="0" w:line="240" w:lineRule="auto"/>
        <w:ind w:firstLine="540"/>
        <w:jc w:val="both"/>
      </w:pPr>
      <w:r w:rsidRPr="00E371B8">
        <w:t>11.3.8. Запас горюче-смазочных материалов для ДЭС следует рассчитывать на непрерывную работу дизель-агрегата в течение всего расчетного срока с учетом проведения технического обслуживания и кратковременных пусков дизель-агрегата в мирное время (не более 15% расчетного запаса).</w:t>
      </w:r>
    </w:p>
    <w:p w:rsidR="00E371B8" w:rsidRPr="00E371B8" w:rsidRDefault="00E371B8">
      <w:pPr>
        <w:widowControl w:val="0"/>
        <w:autoSpaceDE w:val="0"/>
        <w:autoSpaceDN w:val="0"/>
        <w:adjustRightInd w:val="0"/>
        <w:spacing w:after="0" w:line="240" w:lineRule="auto"/>
        <w:ind w:firstLine="540"/>
        <w:jc w:val="both"/>
      </w:pPr>
      <w:r w:rsidRPr="00E371B8">
        <w:t xml:space="preserve">В ДЭС применяют дизельное топливо по </w:t>
      </w:r>
      <w:hyperlink r:id="rId533" w:history="1">
        <w:r w:rsidRPr="00E371B8">
          <w:t>ГОСТ 305</w:t>
        </w:r>
      </w:hyperlink>
      <w:r w:rsidRPr="00E371B8">
        <w:t xml:space="preserve"> марки Л для тепловозных и судовых дизелей с температурой вспышки выше 61 °C.</w:t>
      </w:r>
    </w:p>
    <w:p w:rsidR="00E371B8" w:rsidRPr="00E371B8" w:rsidRDefault="00E371B8">
      <w:pPr>
        <w:widowControl w:val="0"/>
        <w:autoSpaceDE w:val="0"/>
        <w:autoSpaceDN w:val="0"/>
        <w:adjustRightInd w:val="0"/>
        <w:spacing w:after="0" w:line="240" w:lineRule="auto"/>
        <w:ind w:firstLine="540"/>
        <w:jc w:val="both"/>
      </w:pPr>
      <w:r w:rsidRPr="00E371B8">
        <w:t>В помещении машинного зала ДЭС допускается размещать горюче-смазочные материалы объемом до 1,5 м3, а при расположении ДЭС под жилыми и общественными зданиями - объемом до 1 м3.</w:t>
      </w:r>
    </w:p>
    <w:p w:rsidR="00E371B8" w:rsidRPr="00E371B8" w:rsidRDefault="00E371B8">
      <w:pPr>
        <w:widowControl w:val="0"/>
        <w:autoSpaceDE w:val="0"/>
        <w:autoSpaceDN w:val="0"/>
        <w:adjustRightInd w:val="0"/>
        <w:spacing w:after="0" w:line="240" w:lineRule="auto"/>
        <w:ind w:firstLine="540"/>
        <w:jc w:val="both"/>
      </w:pPr>
      <w:r w:rsidRPr="00E371B8">
        <w:t>При объеме более 1,5 м3 горюче-смазочные материалы следует размещать в отдельном помещении, а в случае расположения ДЭС под жилыми и общественными зданиями и при объеме горюче-смазочных материалов от 1 м3 до 10 м3 защищенные топливные баки следует выносить за периметр здания, в которое встроена ДЭС, на расстояние не менее 10 м.</w:t>
      </w:r>
    </w:p>
    <w:p w:rsidR="00E371B8" w:rsidRPr="00E371B8" w:rsidRDefault="00E371B8">
      <w:pPr>
        <w:widowControl w:val="0"/>
        <w:autoSpaceDE w:val="0"/>
        <w:autoSpaceDN w:val="0"/>
        <w:adjustRightInd w:val="0"/>
        <w:spacing w:after="0" w:line="240" w:lineRule="auto"/>
        <w:ind w:firstLine="540"/>
        <w:jc w:val="both"/>
      </w:pPr>
      <w:r w:rsidRPr="00E371B8">
        <w:t>При объеме запаса горюче-смазочных материалов для ДЭС до 1,5 м3 приемные колодцы не предусматривают и заправляют дизель из переносных емкостей. Отметка порога входных дверей помещения для запаса горюче-смазочных материалов должна быть определена расчетом (но не более 0,3 м и не менее 0,15 м) из условия предупреждения их растекания из указанного помещения.</w:t>
      </w:r>
    </w:p>
    <w:p w:rsidR="00E371B8" w:rsidRPr="00E371B8" w:rsidRDefault="00E371B8">
      <w:pPr>
        <w:widowControl w:val="0"/>
        <w:autoSpaceDE w:val="0"/>
        <w:autoSpaceDN w:val="0"/>
        <w:adjustRightInd w:val="0"/>
        <w:spacing w:after="0" w:line="240" w:lineRule="auto"/>
        <w:ind w:firstLine="540"/>
        <w:jc w:val="both"/>
      </w:pPr>
      <w:r w:rsidRPr="00E371B8">
        <w:t xml:space="preserve">Для хранения расчетного запаса топлива и масла следует применять </w:t>
      </w:r>
      <w:r w:rsidRPr="00E371B8">
        <w:lastRenderedPageBreak/>
        <w:t>герметические стальные баки, устанавливаемые на высоте, обеспечивающей поступление топлива и масла к дизелям самотеком. Расходные баки должны быть оборудованы поддонами, рассчитанными на аварийный слив, смотровыми люками, указателями уровня, приемными фильтрующими сетками, огневыми предохранителями и запорной арматурой. Для хранения масла в количестве до 60 л допускается применение переносных емкостей (по 10 - 20 л), устанавливаемых в ДЭС. Аварийный слив из емкостей топлива и масла допускается не предусматривать.</w:t>
      </w:r>
    </w:p>
    <w:p w:rsidR="00E371B8" w:rsidRPr="00E371B8" w:rsidRDefault="00E371B8">
      <w:pPr>
        <w:widowControl w:val="0"/>
        <w:autoSpaceDE w:val="0"/>
        <w:autoSpaceDN w:val="0"/>
        <w:adjustRightInd w:val="0"/>
        <w:spacing w:after="0" w:line="240" w:lineRule="auto"/>
        <w:ind w:firstLine="540"/>
        <w:jc w:val="both"/>
      </w:pPr>
      <w:r w:rsidRPr="00E371B8">
        <w:t>Дыхательные трубопроводы расходных топливных и масляных емкостей должны быть выведены в расширительную камеру вытяжной системы вентиляции ДЭС.</w:t>
      </w:r>
    </w:p>
    <w:p w:rsidR="00E371B8" w:rsidRPr="00E371B8" w:rsidRDefault="00E371B8">
      <w:pPr>
        <w:widowControl w:val="0"/>
        <w:autoSpaceDE w:val="0"/>
        <w:autoSpaceDN w:val="0"/>
        <w:adjustRightInd w:val="0"/>
        <w:spacing w:after="0" w:line="240" w:lineRule="auto"/>
        <w:ind w:firstLine="540"/>
        <w:jc w:val="both"/>
      </w:pPr>
      <w:r w:rsidRPr="00E371B8">
        <w:t>11.3.9. Для защиты от затеканий ударной волны на выхлопном трубопроводе от дизеля следует предусматривать установку термостойкой задвижки. При неработающем дизеле задвижка должна быть в закрытом положении. Смотровые окна в стенах дизельной предусматривать не следует.</w:t>
      </w:r>
    </w:p>
    <w:p w:rsidR="00E371B8" w:rsidRPr="00E371B8" w:rsidRDefault="00E371B8">
      <w:pPr>
        <w:widowControl w:val="0"/>
        <w:autoSpaceDE w:val="0"/>
        <w:autoSpaceDN w:val="0"/>
        <w:adjustRightInd w:val="0"/>
        <w:spacing w:after="0" w:line="240" w:lineRule="auto"/>
        <w:ind w:firstLine="540"/>
        <w:jc w:val="both"/>
      </w:pPr>
      <w:r w:rsidRPr="00E371B8">
        <w:t>Выхлопной трубопровод прокладывают с уклоном в сторону дизеля и он должен быть оснащен устройством для спуска конденсата.</w:t>
      </w:r>
    </w:p>
    <w:p w:rsidR="00E371B8" w:rsidRPr="00E371B8" w:rsidRDefault="00E371B8">
      <w:pPr>
        <w:widowControl w:val="0"/>
        <w:autoSpaceDE w:val="0"/>
        <w:autoSpaceDN w:val="0"/>
        <w:adjustRightInd w:val="0"/>
        <w:spacing w:after="0" w:line="240" w:lineRule="auto"/>
        <w:ind w:firstLine="540"/>
        <w:jc w:val="both"/>
      </w:pPr>
      <w:r w:rsidRPr="00E371B8">
        <w:t>При установке в ДЭС нескольких дизель-генераторов выхлопные трубопроводы предусматривают раздельными для каждого дизеля.</w:t>
      </w:r>
    </w:p>
    <w:p w:rsidR="00E371B8" w:rsidRPr="00E371B8" w:rsidRDefault="00E371B8">
      <w:pPr>
        <w:widowControl w:val="0"/>
        <w:autoSpaceDE w:val="0"/>
        <w:autoSpaceDN w:val="0"/>
        <w:adjustRightInd w:val="0"/>
        <w:spacing w:after="0" w:line="240" w:lineRule="auto"/>
        <w:ind w:firstLine="540"/>
        <w:jc w:val="both"/>
      </w:pPr>
      <w:r w:rsidRPr="00E371B8">
        <w:t>Значение диаметра выхлопного трубопровода должно соответствовать документации предприятия-изготовителя. Если длина общей трассы газового выхлопа составляет более 15 м, то требуемый (увеличенный) диаметр следует определять расчетом с учетом допустимого значения противодавления выхлопу, указанного в документации предприятия-изготовителя.</w:t>
      </w:r>
    </w:p>
    <w:p w:rsidR="00E371B8" w:rsidRPr="00E371B8" w:rsidRDefault="00E371B8">
      <w:pPr>
        <w:widowControl w:val="0"/>
        <w:autoSpaceDE w:val="0"/>
        <w:autoSpaceDN w:val="0"/>
        <w:adjustRightInd w:val="0"/>
        <w:spacing w:after="0" w:line="240" w:lineRule="auto"/>
        <w:ind w:firstLine="540"/>
        <w:jc w:val="both"/>
      </w:pPr>
      <w:r w:rsidRPr="00E371B8">
        <w:t>Для компенсации температурного расширения на выхлопных трубопроводах следует устанавливать линзовые, волнистые или сильфонные компенсаторы. Допускается применение также специальных металлических рукавов. На выхлопных трубопроводах диаметром менее 90 мм гашение вибрации и температурного расширения допускается предусматривать путем самокомпенсации за счет изгибов трубопроводов. Возможность самокомпенсации определяют расчетом.</w:t>
      </w:r>
    </w:p>
    <w:p w:rsidR="00E371B8" w:rsidRPr="00E371B8" w:rsidRDefault="00E371B8">
      <w:pPr>
        <w:widowControl w:val="0"/>
        <w:autoSpaceDE w:val="0"/>
        <w:autoSpaceDN w:val="0"/>
        <w:adjustRightInd w:val="0"/>
        <w:spacing w:after="0" w:line="240" w:lineRule="auto"/>
        <w:ind w:firstLine="540"/>
        <w:jc w:val="both"/>
      </w:pPr>
      <w:r w:rsidRPr="00E371B8">
        <w:t>Выхлопной трубопровод в пределах сооружения должен быть теплоизолирован. Температура поверхности изоляции не должна превышать 60 °C. При работе дизеля не должно быть выделения вредностей от теплоизоляции в помещение ДЭС.</w:t>
      </w:r>
    </w:p>
    <w:p w:rsidR="00E371B8" w:rsidRPr="00E371B8" w:rsidRDefault="00E371B8">
      <w:pPr>
        <w:widowControl w:val="0"/>
        <w:autoSpaceDE w:val="0"/>
        <w:autoSpaceDN w:val="0"/>
        <w:adjustRightInd w:val="0"/>
        <w:spacing w:after="0" w:line="240" w:lineRule="auto"/>
        <w:ind w:firstLine="540"/>
        <w:jc w:val="both"/>
      </w:pPr>
      <w:r w:rsidRPr="00E371B8">
        <w:t>Пропуск выхлопного трубопровода через ограждающие конструкции по линии герметизации должен быть осуществлен в закладных частях, конструкцией которых должна быть обеспечена герметичность помещения и защита от воздействия расчетной нагрузки, исключена передача тепла от горячего трубопровода (T = 450 °C) к ограждающим конструкциям.</w:t>
      </w:r>
    </w:p>
    <w:p w:rsidR="00E371B8" w:rsidRPr="00E371B8" w:rsidRDefault="00E371B8">
      <w:pPr>
        <w:widowControl w:val="0"/>
        <w:autoSpaceDE w:val="0"/>
        <w:autoSpaceDN w:val="0"/>
        <w:adjustRightInd w:val="0"/>
        <w:spacing w:after="0" w:line="240" w:lineRule="auto"/>
        <w:ind w:firstLine="540"/>
        <w:jc w:val="both"/>
      </w:pPr>
      <w:r w:rsidRPr="00E371B8">
        <w:t>Для обеспечения возможности температурного расширения и защиты от деформации при осадке убежища выхлопной трубопровод, проходящий в грунте, следует прокладывать в футляре из стальной трубы большего диаметра.</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1"/>
      </w:pPr>
      <w:bookmarkStart w:id="133" w:name="Par4072"/>
      <w:bookmarkEnd w:id="133"/>
      <w:r w:rsidRPr="00E371B8">
        <w:t>12. Связь</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12.1. Каждое убежище должно быть обеспечено телефонной связью с пунктом управления предприятия и громкоговорителями, подключенными к городской и местной сетям проводного вещания.</w:t>
      </w:r>
    </w:p>
    <w:p w:rsidR="00E371B8" w:rsidRPr="00E371B8" w:rsidRDefault="00E371B8">
      <w:pPr>
        <w:widowControl w:val="0"/>
        <w:autoSpaceDE w:val="0"/>
        <w:autoSpaceDN w:val="0"/>
        <w:adjustRightInd w:val="0"/>
        <w:spacing w:after="0" w:line="240" w:lineRule="auto"/>
        <w:ind w:firstLine="540"/>
        <w:jc w:val="both"/>
      </w:pPr>
      <w:r w:rsidRPr="00E371B8">
        <w:t>12.2. Пункт управления предприятия следует оборудовать средствами связи, обеспечивающими:</w:t>
      </w:r>
    </w:p>
    <w:p w:rsidR="00E371B8" w:rsidRPr="00E371B8" w:rsidRDefault="00E371B8">
      <w:pPr>
        <w:widowControl w:val="0"/>
        <w:autoSpaceDE w:val="0"/>
        <w:autoSpaceDN w:val="0"/>
        <w:adjustRightInd w:val="0"/>
        <w:spacing w:after="0" w:line="240" w:lineRule="auto"/>
        <w:ind w:firstLine="540"/>
        <w:jc w:val="both"/>
      </w:pPr>
      <w:r w:rsidRPr="00E371B8">
        <w:t>- управление средствами оповещения гражданской обороны объекта;</w:t>
      </w:r>
    </w:p>
    <w:p w:rsidR="00E371B8" w:rsidRPr="00E371B8" w:rsidRDefault="00E371B8">
      <w:pPr>
        <w:widowControl w:val="0"/>
        <w:autoSpaceDE w:val="0"/>
        <w:autoSpaceDN w:val="0"/>
        <w:adjustRightInd w:val="0"/>
        <w:spacing w:after="0" w:line="240" w:lineRule="auto"/>
        <w:ind w:firstLine="540"/>
        <w:jc w:val="both"/>
      </w:pPr>
      <w:r w:rsidRPr="00E371B8">
        <w:t>- телефонную связь руководства и оперативного персонала с подразделениями гражданской обороны объекта и руководством органа, уполномоченного на решение задач в области гражданской обороны, общественными учреждениями города, района, области (по принадлежности);</w:t>
      </w:r>
    </w:p>
    <w:p w:rsidR="00E371B8" w:rsidRPr="00E371B8" w:rsidRDefault="00E371B8">
      <w:pPr>
        <w:widowControl w:val="0"/>
        <w:autoSpaceDE w:val="0"/>
        <w:autoSpaceDN w:val="0"/>
        <w:adjustRightInd w:val="0"/>
        <w:spacing w:after="0" w:line="240" w:lineRule="auto"/>
        <w:ind w:firstLine="540"/>
        <w:jc w:val="both"/>
      </w:pPr>
      <w:r w:rsidRPr="00E371B8">
        <w:t>- телефонную связь с убежищами предприятия и с основными цехами, не прекращающими производство по сигналу воздушная тревога;</w:t>
      </w:r>
    </w:p>
    <w:p w:rsidR="00E371B8" w:rsidRPr="00E371B8" w:rsidRDefault="00E371B8">
      <w:pPr>
        <w:widowControl w:val="0"/>
        <w:autoSpaceDE w:val="0"/>
        <w:autoSpaceDN w:val="0"/>
        <w:adjustRightInd w:val="0"/>
        <w:spacing w:after="0" w:line="240" w:lineRule="auto"/>
        <w:ind w:firstLine="540"/>
        <w:jc w:val="both"/>
      </w:pPr>
      <w:r w:rsidRPr="00E371B8">
        <w:t>- радиосвязь с запасным пунктом управления города (района).</w:t>
      </w:r>
    </w:p>
    <w:p w:rsidR="00E371B8" w:rsidRPr="00E371B8" w:rsidRDefault="00E371B8">
      <w:pPr>
        <w:widowControl w:val="0"/>
        <w:autoSpaceDE w:val="0"/>
        <w:autoSpaceDN w:val="0"/>
        <w:adjustRightInd w:val="0"/>
        <w:spacing w:after="0" w:line="240" w:lineRule="auto"/>
        <w:ind w:firstLine="540"/>
        <w:jc w:val="both"/>
      </w:pPr>
      <w:r w:rsidRPr="00E371B8">
        <w:t>Пункт управления следует проектировать со средствами радиосвязи и оповещения по согласованию с местным органом, уполномоченным на решение задач в области гражданской обороны.</w:t>
      </w:r>
    </w:p>
    <w:p w:rsidR="00E371B8" w:rsidRPr="00E371B8" w:rsidRDefault="00E371B8">
      <w:pPr>
        <w:widowControl w:val="0"/>
        <w:autoSpaceDE w:val="0"/>
        <w:autoSpaceDN w:val="0"/>
        <w:adjustRightInd w:val="0"/>
        <w:spacing w:after="0" w:line="240" w:lineRule="auto"/>
        <w:ind w:firstLine="540"/>
        <w:jc w:val="both"/>
      </w:pPr>
      <w:r w:rsidRPr="00E371B8">
        <w:t>Для резервирования проводного вещания следует предусматривать радиоприемник.</w:t>
      </w:r>
    </w:p>
    <w:p w:rsidR="00E371B8" w:rsidRPr="00E371B8" w:rsidRDefault="00E371B8">
      <w:pPr>
        <w:widowControl w:val="0"/>
        <w:autoSpaceDE w:val="0"/>
        <w:autoSpaceDN w:val="0"/>
        <w:adjustRightInd w:val="0"/>
        <w:spacing w:after="0" w:line="240" w:lineRule="auto"/>
        <w:ind w:firstLine="540"/>
        <w:jc w:val="both"/>
      </w:pPr>
      <w:r w:rsidRPr="00E371B8">
        <w:t>12.3. В противорадиационном укрытии, предназначенном для размещения руководства предприятия (учреждения), должна быть телефонная связь с местным органом, уполномоченным на решение задач в области гражданской обороны, и громкоговоритель, подключенный к городской и местной сетям проводного вещания. В остальных противорадиационных укрытиях устанавливают только громкоговорители сети проводного вещания.</w:t>
      </w:r>
    </w:p>
    <w:p w:rsidR="00E371B8" w:rsidRPr="00E371B8" w:rsidRDefault="00E371B8">
      <w:pPr>
        <w:widowControl w:val="0"/>
        <w:autoSpaceDE w:val="0"/>
        <w:autoSpaceDN w:val="0"/>
        <w:adjustRightInd w:val="0"/>
        <w:spacing w:after="0" w:line="240" w:lineRule="auto"/>
        <w:ind w:firstLine="540"/>
        <w:jc w:val="both"/>
      </w:pPr>
      <w:r w:rsidRPr="00E371B8">
        <w:t>Пункты управления в ПРУ не предусматриваются.</w:t>
      </w:r>
    </w:p>
    <w:p w:rsidR="00E371B8" w:rsidRPr="00E371B8" w:rsidRDefault="00E371B8">
      <w:pPr>
        <w:widowControl w:val="0"/>
        <w:autoSpaceDE w:val="0"/>
        <w:autoSpaceDN w:val="0"/>
        <w:adjustRightInd w:val="0"/>
        <w:spacing w:after="0" w:line="240" w:lineRule="auto"/>
        <w:ind w:firstLine="540"/>
        <w:jc w:val="both"/>
      </w:pPr>
      <w:r w:rsidRPr="00E371B8">
        <w:t>12.4. Сети проводной телефонной связи и вещания пунктов управления следует предусматривать в обход наземных коммутационных устройств (кроссов и распределительных шкафов) с применением существующих подземных кабелей телефонной сети объекта и города.</w:t>
      </w:r>
    </w:p>
    <w:p w:rsidR="00E371B8" w:rsidRPr="00E371B8" w:rsidRDefault="00E371B8">
      <w:pPr>
        <w:widowControl w:val="0"/>
        <w:autoSpaceDE w:val="0"/>
        <w:autoSpaceDN w:val="0"/>
        <w:adjustRightInd w:val="0"/>
        <w:spacing w:after="0" w:line="240" w:lineRule="auto"/>
        <w:ind w:firstLine="540"/>
        <w:jc w:val="both"/>
      </w:pPr>
      <w:r w:rsidRPr="00E371B8">
        <w:t>Расстояние и способы прокладки кабелей и проводов телефонных сетей и сетей проводного вещания при их сближениях и пересечениях с электросетями следует принимать в соответствии с требованиями нормативных документов.</w:t>
      </w:r>
    </w:p>
    <w:p w:rsidR="00E371B8" w:rsidRPr="00E371B8" w:rsidRDefault="00E371B8">
      <w:pPr>
        <w:widowControl w:val="0"/>
        <w:autoSpaceDE w:val="0"/>
        <w:autoSpaceDN w:val="0"/>
        <w:adjustRightInd w:val="0"/>
        <w:spacing w:after="0" w:line="240" w:lineRule="auto"/>
        <w:ind w:firstLine="540"/>
        <w:jc w:val="both"/>
      </w:pPr>
      <w:r w:rsidRPr="00E371B8">
        <w:t xml:space="preserve">12.5. Вводы сетей в сооружения должны быть только подземными и проходить через компенсационный колодец. При этом следует учитывать требования </w:t>
      </w:r>
      <w:hyperlink w:anchor="Par853" w:history="1">
        <w:r w:rsidRPr="00E371B8">
          <w:t>пунктов 5.6.5</w:t>
        </w:r>
      </w:hyperlink>
      <w:r w:rsidRPr="00E371B8">
        <w:t xml:space="preserve"> и </w:t>
      </w:r>
      <w:hyperlink w:anchor="Par855" w:history="1">
        <w:r w:rsidRPr="00E371B8">
          <w:t>5.6.6</w:t>
        </w:r>
      </w:hyperlink>
      <w:r w:rsidRPr="00E371B8">
        <w:t xml:space="preserve"> настоящего свода правил.</w:t>
      </w:r>
    </w:p>
    <w:p w:rsidR="00E371B8" w:rsidRPr="00E371B8" w:rsidRDefault="00E371B8">
      <w:pPr>
        <w:widowControl w:val="0"/>
        <w:autoSpaceDE w:val="0"/>
        <w:autoSpaceDN w:val="0"/>
        <w:adjustRightInd w:val="0"/>
        <w:spacing w:after="0" w:line="240" w:lineRule="auto"/>
        <w:ind w:firstLine="540"/>
        <w:jc w:val="both"/>
      </w:pPr>
      <w:r w:rsidRPr="00E371B8">
        <w:t>Телефонные кабели должны быть проложены в трубах отдельно от радиотрансляционных кабелей.</w:t>
      </w:r>
    </w:p>
    <w:p w:rsidR="00E371B8" w:rsidRPr="00E371B8" w:rsidRDefault="00E371B8">
      <w:pPr>
        <w:widowControl w:val="0"/>
        <w:autoSpaceDE w:val="0"/>
        <w:autoSpaceDN w:val="0"/>
        <w:adjustRightInd w:val="0"/>
        <w:spacing w:after="0" w:line="240" w:lineRule="auto"/>
        <w:ind w:firstLine="540"/>
        <w:jc w:val="both"/>
      </w:pPr>
      <w:r w:rsidRPr="00E371B8">
        <w:t xml:space="preserve">12.6. По действующим нормам расстояние между параллельно прокладываемыми кабелями слаботочных устройств и электрокабелями </w:t>
      </w:r>
      <w:r w:rsidRPr="00E371B8">
        <w:lastRenderedPageBreak/>
        <w:t>следует принимать не менее:</w:t>
      </w:r>
    </w:p>
    <w:p w:rsidR="00E371B8" w:rsidRPr="00E371B8" w:rsidRDefault="00E371B8">
      <w:pPr>
        <w:widowControl w:val="0"/>
        <w:autoSpaceDE w:val="0"/>
        <w:autoSpaceDN w:val="0"/>
        <w:adjustRightInd w:val="0"/>
        <w:spacing w:after="0" w:line="240" w:lineRule="auto"/>
        <w:ind w:firstLine="540"/>
        <w:jc w:val="both"/>
      </w:pPr>
      <w:r w:rsidRPr="00E371B8">
        <w:t>- 0,1 м - при прокладке в трубах;</w:t>
      </w:r>
    </w:p>
    <w:p w:rsidR="00E371B8" w:rsidRPr="00E371B8" w:rsidRDefault="00E371B8">
      <w:pPr>
        <w:widowControl w:val="0"/>
        <w:autoSpaceDE w:val="0"/>
        <w:autoSpaceDN w:val="0"/>
        <w:adjustRightInd w:val="0"/>
        <w:spacing w:after="0" w:line="240" w:lineRule="auto"/>
        <w:ind w:firstLine="540"/>
        <w:jc w:val="both"/>
      </w:pPr>
      <w:r w:rsidRPr="00E371B8">
        <w:t>- 0,5 м - при прокладке в траншее.</w:t>
      </w:r>
    </w:p>
    <w:p w:rsidR="00E371B8" w:rsidRPr="00E371B8" w:rsidRDefault="00E371B8">
      <w:pPr>
        <w:widowControl w:val="0"/>
        <w:autoSpaceDE w:val="0"/>
        <w:autoSpaceDN w:val="0"/>
        <w:adjustRightInd w:val="0"/>
        <w:spacing w:after="0" w:line="240" w:lineRule="auto"/>
        <w:ind w:firstLine="540"/>
        <w:jc w:val="both"/>
      </w:pPr>
      <w:r w:rsidRPr="00E371B8">
        <w:t>Расстояние между розетками сети проводного вещания и электроснабжения должно быть не менее 1 м.</w:t>
      </w:r>
    </w:p>
    <w:p w:rsidR="00E371B8" w:rsidRPr="00E371B8" w:rsidRDefault="00E371B8">
      <w:pPr>
        <w:widowControl w:val="0"/>
        <w:autoSpaceDE w:val="0"/>
        <w:autoSpaceDN w:val="0"/>
        <w:adjustRightInd w:val="0"/>
        <w:spacing w:after="0" w:line="240" w:lineRule="auto"/>
        <w:ind w:firstLine="540"/>
        <w:jc w:val="both"/>
      </w:pPr>
      <w:r w:rsidRPr="00E371B8">
        <w:t xml:space="preserve">12.7. Защиту кабелей от всех видов коррозии следует предусматривать в соответствии с </w:t>
      </w:r>
      <w:hyperlink r:id="rId534" w:history="1">
        <w:r w:rsidRPr="00E371B8">
          <w:t>ГОСТ 9.602</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12.8. Для электропитания станционного оборудования связи, устанавливаемого в пунктах управления предприятий, следует предусматривать системы, не требующие применения аккумуляторных батарей.</w:t>
      </w:r>
    </w:p>
    <w:p w:rsidR="00E371B8" w:rsidRPr="00E371B8" w:rsidRDefault="00E371B8">
      <w:pPr>
        <w:widowControl w:val="0"/>
        <w:autoSpaceDE w:val="0"/>
        <w:autoSpaceDN w:val="0"/>
        <w:adjustRightInd w:val="0"/>
        <w:spacing w:after="0" w:line="240" w:lineRule="auto"/>
        <w:ind w:firstLine="540"/>
        <w:jc w:val="both"/>
      </w:pPr>
      <w:r w:rsidRPr="00E371B8">
        <w:t>12.9. В пунктах управления предприятий, находящихся в зонах возможного затопления, проводные средства связи следует резервировать радиосредствами.</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1"/>
      </w:pPr>
      <w:bookmarkStart w:id="134" w:name="Par4096"/>
      <w:bookmarkEnd w:id="134"/>
      <w:r w:rsidRPr="00E371B8">
        <w:t>13. Противопожарные требования</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13.1. При проектировании защитных сооружений гражданской обороны в части противопожарных требований надлежит руководствоваться положениями </w:t>
      </w:r>
      <w:hyperlink w:anchor="Par5125" w:history="1">
        <w:r w:rsidRPr="00E371B8">
          <w:t>[5]</w:t>
        </w:r>
      </w:hyperlink>
      <w:r w:rsidRPr="00E371B8">
        <w:t xml:space="preserve"> в зависимости от назначения помещений в мирное время, а также требованиями настоящего свода правил.</w:t>
      </w:r>
    </w:p>
    <w:p w:rsidR="00E371B8" w:rsidRPr="00E371B8" w:rsidRDefault="00E371B8">
      <w:pPr>
        <w:widowControl w:val="0"/>
        <w:autoSpaceDE w:val="0"/>
        <w:autoSpaceDN w:val="0"/>
        <w:adjustRightInd w:val="0"/>
        <w:spacing w:after="0" w:line="240" w:lineRule="auto"/>
        <w:ind w:firstLine="540"/>
        <w:jc w:val="both"/>
      </w:pPr>
      <w:r w:rsidRPr="00E371B8">
        <w:t>13.2. Защитные сооружения следует размещать в подвальных помещениях производств категорий по пожарной опасности Г и Д. В отдельных случаях допускается размещение защитных сооружений в подвальных помещениях категорий по пожарной и взрывопожарной опасности А, Б и В при обеспечении полной изоляции подвалов от надземной части зданий, необходимой защиты входов (выходов) и снижения нагрузки от возможного взрыва в здании до 80% по сравнению с эквивалентной расчетной нагрузкой.</w:t>
      </w:r>
    </w:p>
    <w:p w:rsidR="00E371B8" w:rsidRPr="00E371B8" w:rsidRDefault="00E371B8">
      <w:pPr>
        <w:widowControl w:val="0"/>
        <w:autoSpaceDE w:val="0"/>
        <w:autoSpaceDN w:val="0"/>
        <w:adjustRightInd w:val="0"/>
        <w:spacing w:after="0" w:line="240" w:lineRule="auto"/>
        <w:ind w:firstLine="540"/>
        <w:jc w:val="both"/>
      </w:pPr>
      <w:bookmarkStart w:id="135" w:name="Par4100"/>
      <w:bookmarkEnd w:id="135"/>
      <w:r w:rsidRPr="00E371B8">
        <w:t xml:space="preserve">13.3. Огнестойкость зданий и сооружений, в которые предусматривается встраивать убежища, должна быть не ниже II степени и IV степени для противорадиационных укрытий, расположенных в зоне действия ударной волны. Классы конструктивной пожарной опасности - С0 принимают в соответствии с </w:t>
      </w:r>
      <w:hyperlink w:anchor="Par5125" w:history="1">
        <w:r w:rsidRPr="00E371B8">
          <w:t>[5]</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Минимальный предел огнестойкости основных строительных конструкций следует принимать для:</w:t>
      </w:r>
    </w:p>
    <w:p w:rsidR="00E371B8" w:rsidRPr="00E371B8" w:rsidRDefault="00E371B8">
      <w:pPr>
        <w:widowControl w:val="0"/>
        <w:autoSpaceDE w:val="0"/>
        <w:autoSpaceDN w:val="0"/>
        <w:adjustRightInd w:val="0"/>
        <w:spacing w:after="0" w:line="240" w:lineRule="auto"/>
        <w:ind w:firstLine="540"/>
        <w:jc w:val="both"/>
      </w:pPr>
      <w:r w:rsidRPr="00E371B8">
        <w:t xml:space="preserve">- убежищ - по </w:t>
      </w:r>
      <w:hyperlink w:anchor="Par4106" w:history="1">
        <w:r w:rsidRPr="00E371B8">
          <w:t>таблице 13.1</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 противорадиационных укрытий в зоне воздействия ударной волны - как для объектов II степени огнестойкости;</w:t>
      </w:r>
    </w:p>
    <w:p w:rsidR="00E371B8" w:rsidRPr="00E371B8" w:rsidRDefault="00E371B8">
      <w:pPr>
        <w:widowControl w:val="0"/>
        <w:autoSpaceDE w:val="0"/>
        <w:autoSpaceDN w:val="0"/>
        <w:adjustRightInd w:val="0"/>
        <w:spacing w:after="0" w:line="240" w:lineRule="auto"/>
        <w:ind w:firstLine="540"/>
        <w:jc w:val="both"/>
      </w:pPr>
      <w:r w:rsidRPr="00E371B8">
        <w:t>- противорадиационных укрытий вне зоны воздействия ударной волны - по требованиям пожарной безопасности зданий и сооружений, в которые они встроены.</w:t>
      </w:r>
    </w:p>
    <w:p w:rsidR="00E371B8" w:rsidRPr="00E371B8" w:rsidRDefault="00E371B8">
      <w:pPr>
        <w:widowControl w:val="0"/>
        <w:autoSpaceDE w:val="0"/>
        <w:autoSpaceDN w:val="0"/>
        <w:adjustRightInd w:val="0"/>
        <w:spacing w:after="0" w:line="240" w:lineRule="auto"/>
        <w:ind w:firstLine="540"/>
        <w:jc w:val="both"/>
        <w:sectPr w:rsidR="00E371B8" w:rsidRPr="00E371B8">
          <w:pgSz w:w="11905" w:h="16838"/>
          <w:pgMar w:top="1134" w:right="850" w:bottom="1134" w:left="1701" w:header="720" w:footer="720" w:gutter="0"/>
          <w:cols w:space="720"/>
          <w:noEndnote/>
        </w:sectPr>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bookmarkStart w:id="136" w:name="Par4106"/>
      <w:bookmarkEnd w:id="136"/>
      <w:r w:rsidRPr="00E371B8">
        <w:t>Таблица 13.1</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026"/>
        <w:gridCol w:w="4634"/>
      </w:tblGrid>
      <w:tr w:rsidR="00E371B8" w:rsidRPr="00E371B8">
        <w:tc>
          <w:tcPr>
            <w:tcW w:w="50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Наименование конструкции</w:t>
            </w:r>
          </w:p>
        </w:tc>
        <w:tc>
          <w:tcPr>
            <w:tcW w:w="4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Минимальный предел огнестойкости, класс пожарной опасности</w:t>
            </w:r>
          </w:p>
        </w:tc>
      </w:tr>
      <w:tr w:rsidR="00E371B8" w:rsidRPr="00E371B8">
        <w:tc>
          <w:tcPr>
            <w:tcW w:w="50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Несущие стены, колонны, перекрытия и покрытия основных помещений и входов</w:t>
            </w:r>
          </w:p>
        </w:tc>
        <w:tc>
          <w:tcPr>
            <w:tcW w:w="4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Из негорючих материалов R (RE, REI) 120, K0</w:t>
            </w:r>
          </w:p>
        </w:tc>
      </w:tr>
      <w:tr w:rsidR="00E371B8" w:rsidRPr="00E371B8">
        <w:tc>
          <w:tcPr>
            <w:tcW w:w="5026"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Внутренние несущие стены и перегородки</w:t>
            </w:r>
          </w:p>
        </w:tc>
        <w:tc>
          <w:tcPr>
            <w:tcW w:w="4634"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То же</w:t>
            </w:r>
          </w:p>
        </w:tc>
      </w:tr>
      <w:tr w:rsidR="00E371B8" w:rsidRPr="00E371B8">
        <w:tc>
          <w:tcPr>
            <w:tcW w:w="5026"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Внутренние стены лестничных клеток</w:t>
            </w:r>
          </w:p>
        </w:tc>
        <w:tc>
          <w:tcPr>
            <w:tcW w:w="4634"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r w:rsidR="00E371B8" w:rsidRPr="00E371B8">
        <w:tc>
          <w:tcPr>
            <w:tcW w:w="5026"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Стены, отделяющие дизельную от помещений для укрываемых</w:t>
            </w:r>
          </w:p>
        </w:tc>
        <w:tc>
          <w:tcPr>
            <w:tcW w:w="4634"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r w:rsidR="00E371B8" w:rsidRPr="00E371B8">
        <w:tc>
          <w:tcPr>
            <w:tcW w:w="50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Входные двери в ДЭС (внутренние)</w:t>
            </w:r>
          </w:p>
        </w:tc>
        <w:tc>
          <w:tcPr>
            <w:tcW w:w="4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Из негорючих материалов EIS, EI 15</w:t>
            </w:r>
          </w:p>
        </w:tc>
      </w:tr>
      <w:tr w:rsidR="00E371B8" w:rsidRPr="00E371B8">
        <w:tc>
          <w:tcPr>
            <w:tcW w:w="50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Стены и покрытия павильонов над входами</w:t>
            </w:r>
          </w:p>
        </w:tc>
        <w:tc>
          <w:tcPr>
            <w:tcW w:w="4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Из негорючих материалов E 15</w:t>
            </w:r>
          </w:p>
        </w:tc>
      </w:tr>
    </w:tbl>
    <w:p w:rsidR="00E371B8" w:rsidRPr="00E371B8" w:rsidRDefault="00E371B8">
      <w:pPr>
        <w:widowControl w:val="0"/>
        <w:autoSpaceDE w:val="0"/>
        <w:autoSpaceDN w:val="0"/>
        <w:adjustRightInd w:val="0"/>
        <w:spacing w:after="0" w:line="240" w:lineRule="auto"/>
        <w:jc w:val="both"/>
        <w:sectPr w:rsidR="00E371B8" w:rsidRPr="00E371B8">
          <w:pgSz w:w="16838" w:h="11905" w:orient="landscape"/>
          <w:pgMar w:top="1701" w:right="1134" w:bottom="850" w:left="1134" w:header="720" w:footer="720" w:gutter="0"/>
          <w:cols w:space="720"/>
          <w:noEndnote/>
        </w:sectPr>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13.4. Для внутренней отделки помещений защитных сооружений должны применять негорючие материалы.</w:t>
      </w:r>
    </w:p>
    <w:p w:rsidR="00E371B8" w:rsidRPr="00E371B8" w:rsidRDefault="00E371B8">
      <w:pPr>
        <w:widowControl w:val="0"/>
        <w:autoSpaceDE w:val="0"/>
        <w:autoSpaceDN w:val="0"/>
        <w:adjustRightInd w:val="0"/>
        <w:spacing w:after="0" w:line="240" w:lineRule="auto"/>
        <w:ind w:firstLine="540"/>
        <w:jc w:val="both"/>
      </w:pPr>
      <w:r w:rsidRPr="00E371B8">
        <w:t>Запрещается применение горючих, легко воспламеняемых синтетических материалов для изготовления нар и другого оборудования.</w:t>
      </w:r>
    </w:p>
    <w:p w:rsidR="00E371B8" w:rsidRPr="00E371B8" w:rsidRDefault="00E371B8">
      <w:pPr>
        <w:widowControl w:val="0"/>
        <w:autoSpaceDE w:val="0"/>
        <w:autoSpaceDN w:val="0"/>
        <w:adjustRightInd w:val="0"/>
        <w:spacing w:after="0" w:line="240" w:lineRule="auto"/>
        <w:ind w:firstLine="540"/>
        <w:jc w:val="both"/>
      </w:pPr>
      <w:r w:rsidRPr="00E371B8">
        <w:t>При использовании в качестве убежищ гардеробных помещений, размещаемых в подвалах, хранение домашней и рабочей одежды должно быть на металлических вешалках или в металлических шкафчиках.</w:t>
      </w:r>
    </w:p>
    <w:p w:rsidR="00E371B8" w:rsidRPr="00E371B8" w:rsidRDefault="00E371B8">
      <w:pPr>
        <w:widowControl w:val="0"/>
        <w:autoSpaceDE w:val="0"/>
        <w:autoSpaceDN w:val="0"/>
        <w:adjustRightInd w:val="0"/>
        <w:spacing w:after="0" w:line="240" w:lineRule="auto"/>
        <w:ind w:firstLine="540"/>
        <w:jc w:val="both"/>
      </w:pPr>
      <w:r w:rsidRPr="00E371B8">
        <w:t>13.5. В складских помещениях, приспосабливаемых под защитные сооружения вместимостью 600 чел. и более и используемых в качестве хранилищ горючих материалов и негорючих в горючей таре, следует предусматривать водяную систему пожаротушения. Допускается применять аэрозольное и газовое автоматическое пожаротушение, если это не создает угрозу жизни укрываемых людей.</w:t>
      </w:r>
    </w:p>
    <w:p w:rsidR="00E371B8" w:rsidRPr="00E371B8" w:rsidRDefault="00E371B8">
      <w:pPr>
        <w:widowControl w:val="0"/>
        <w:autoSpaceDE w:val="0"/>
        <w:autoSpaceDN w:val="0"/>
        <w:adjustRightInd w:val="0"/>
        <w:spacing w:after="0" w:line="240" w:lineRule="auto"/>
        <w:ind w:firstLine="540"/>
        <w:jc w:val="both"/>
      </w:pPr>
      <w:r w:rsidRPr="00E371B8">
        <w:t xml:space="preserve">13.6. При использовании в качестве убежищ складских и производственных помещений категорий по пожарной опасности В1 - В4, подземных стоянок легковых автомобилей, складов горючих материалов и негорючих материалов в горючей таре следует предусматривать противопожарную защиту в соответствии с </w:t>
      </w:r>
      <w:hyperlink r:id="rId535" w:history="1">
        <w:r w:rsidRPr="00E371B8">
          <w:t>СП 7.13130</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Объем удаляемого воздуха должен составлять не менее четырехкратного.</w:t>
      </w:r>
    </w:p>
    <w:p w:rsidR="00E371B8" w:rsidRPr="00E371B8" w:rsidRDefault="00E371B8">
      <w:pPr>
        <w:widowControl w:val="0"/>
        <w:autoSpaceDE w:val="0"/>
        <w:autoSpaceDN w:val="0"/>
        <w:adjustRightInd w:val="0"/>
        <w:spacing w:after="0" w:line="240" w:lineRule="auto"/>
        <w:ind w:firstLine="540"/>
        <w:jc w:val="both"/>
      </w:pPr>
      <w:r w:rsidRPr="00E371B8">
        <w:t>На вытяжной системе вентиляции должен быть установлен герметический клапан (или утепленная заслонка) с электроприводом, открывание которого должно быть предусмотрено одновременно с пуском вентилятора.</w:t>
      </w:r>
    </w:p>
    <w:p w:rsidR="00E371B8" w:rsidRPr="00E371B8" w:rsidRDefault="00E371B8">
      <w:pPr>
        <w:widowControl w:val="0"/>
        <w:autoSpaceDE w:val="0"/>
        <w:autoSpaceDN w:val="0"/>
        <w:adjustRightInd w:val="0"/>
        <w:spacing w:after="0" w:line="240" w:lineRule="auto"/>
        <w:ind w:firstLine="540"/>
        <w:jc w:val="both"/>
      </w:pPr>
      <w:r w:rsidRPr="00E371B8">
        <w:t>Пуск вентилятора должен быть:</w:t>
      </w:r>
    </w:p>
    <w:p w:rsidR="00E371B8" w:rsidRPr="00E371B8" w:rsidRDefault="00E371B8">
      <w:pPr>
        <w:widowControl w:val="0"/>
        <w:autoSpaceDE w:val="0"/>
        <w:autoSpaceDN w:val="0"/>
        <w:adjustRightInd w:val="0"/>
        <w:spacing w:after="0" w:line="240" w:lineRule="auto"/>
        <w:ind w:firstLine="540"/>
        <w:jc w:val="both"/>
      </w:pPr>
      <w:r w:rsidRPr="00E371B8">
        <w:t>- от пускового устройства в ФВП;</w:t>
      </w:r>
    </w:p>
    <w:p w:rsidR="00E371B8" w:rsidRPr="00E371B8" w:rsidRDefault="00E371B8">
      <w:pPr>
        <w:widowControl w:val="0"/>
        <w:autoSpaceDE w:val="0"/>
        <w:autoSpaceDN w:val="0"/>
        <w:adjustRightInd w:val="0"/>
        <w:spacing w:after="0" w:line="240" w:lineRule="auto"/>
        <w:ind w:firstLine="540"/>
        <w:jc w:val="both"/>
      </w:pPr>
      <w:r w:rsidRPr="00E371B8">
        <w:t>- от пускового устройства, устанавливаемого у основного входа в убежище, используемого в мирное время;</w:t>
      </w:r>
    </w:p>
    <w:p w:rsidR="00E371B8" w:rsidRPr="00E371B8" w:rsidRDefault="00E371B8">
      <w:pPr>
        <w:widowControl w:val="0"/>
        <w:autoSpaceDE w:val="0"/>
        <w:autoSpaceDN w:val="0"/>
        <w:adjustRightInd w:val="0"/>
        <w:spacing w:after="0" w:line="240" w:lineRule="auto"/>
        <w:ind w:firstLine="540"/>
        <w:jc w:val="both"/>
      </w:pPr>
      <w:r w:rsidRPr="00E371B8">
        <w:t>- от дымовых извещателей.</w:t>
      </w:r>
    </w:p>
    <w:p w:rsidR="00E371B8" w:rsidRPr="00E371B8" w:rsidRDefault="00E371B8">
      <w:pPr>
        <w:widowControl w:val="0"/>
        <w:autoSpaceDE w:val="0"/>
        <w:autoSpaceDN w:val="0"/>
        <w:adjustRightInd w:val="0"/>
        <w:spacing w:after="0" w:line="240" w:lineRule="auto"/>
        <w:ind w:firstLine="540"/>
        <w:jc w:val="both"/>
      </w:pPr>
      <w:r w:rsidRPr="00E371B8">
        <w:t>Одновременно с пуском вентилятора вытяжной системы вентиляции включаются вентиляторы и закрываются герметические клапаны на приточных системах вентиляции.</w:t>
      </w:r>
    </w:p>
    <w:p w:rsidR="00E371B8" w:rsidRPr="00E371B8" w:rsidRDefault="00E371B8">
      <w:pPr>
        <w:widowControl w:val="0"/>
        <w:pBdr>
          <w:top w:val="single" w:sz="6" w:space="0" w:color="auto"/>
        </w:pBdr>
        <w:autoSpaceDE w:val="0"/>
        <w:autoSpaceDN w:val="0"/>
        <w:adjustRightInd w:val="0"/>
        <w:spacing w:before="100" w:after="100" w:line="240" w:lineRule="auto"/>
        <w:jc w:val="both"/>
        <w:rPr>
          <w:sz w:val="2"/>
          <w:szCs w:val="2"/>
        </w:rPr>
      </w:pPr>
    </w:p>
    <w:p w:rsidR="00E371B8" w:rsidRPr="00E371B8" w:rsidRDefault="00E371B8">
      <w:pPr>
        <w:widowControl w:val="0"/>
        <w:pBdr>
          <w:top w:val="single" w:sz="6" w:space="0" w:color="auto"/>
        </w:pBdr>
        <w:autoSpaceDE w:val="0"/>
        <w:autoSpaceDN w:val="0"/>
        <w:adjustRightInd w:val="0"/>
        <w:spacing w:before="100" w:after="100" w:line="240" w:lineRule="auto"/>
        <w:jc w:val="both"/>
        <w:rPr>
          <w:sz w:val="2"/>
          <w:szCs w:val="2"/>
        </w:rPr>
      </w:pPr>
    </w:p>
    <w:p w:rsidR="00E371B8" w:rsidRPr="00E371B8" w:rsidRDefault="00E371B8">
      <w:pPr>
        <w:widowControl w:val="0"/>
        <w:autoSpaceDE w:val="0"/>
        <w:autoSpaceDN w:val="0"/>
        <w:adjustRightInd w:val="0"/>
        <w:spacing w:after="0" w:line="240" w:lineRule="auto"/>
        <w:ind w:firstLine="540"/>
        <w:jc w:val="both"/>
      </w:pPr>
      <w:r w:rsidRPr="00E371B8">
        <w:t xml:space="preserve">Для убежищ, которые находятся в режиме постоянной готовности, дымоудаление должно соответствовать </w:t>
      </w:r>
      <w:hyperlink r:id="rId536" w:history="1">
        <w:r w:rsidRPr="00E371B8">
          <w:t>СП 7.13330</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13.7. Выход (вход) из убежища, имеющего ДЭС, допускается через общую лестничную клетку многоэтажного здания при условии отделения маршей, идущих в подвал, от маршей, идущих на второй и последующие этажи, и устройства обособленного выхода наружу стенами с пределом огнестойкости не менее REI 90.</w:t>
      </w:r>
    </w:p>
    <w:p w:rsidR="00E371B8" w:rsidRPr="00E371B8" w:rsidRDefault="00E371B8">
      <w:pPr>
        <w:widowControl w:val="0"/>
        <w:autoSpaceDE w:val="0"/>
        <w:autoSpaceDN w:val="0"/>
        <w:adjustRightInd w:val="0"/>
        <w:spacing w:after="0" w:line="240" w:lineRule="auto"/>
        <w:ind w:firstLine="540"/>
        <w:jc w:val="both"/>
      </w:pPr>
      <w:r w:rsidRPr="00E371B8">
        <w:t>Число выходов из убежища должно быть не менее двух, общая ширина эвакуационных дверей должна определяться из расчета 0,6 м проема на 100 укрываемых человек, но ширина каждого из выходов должна быть не менее 0,8 м.</w:t>
      </w:r>
    </w:p>
    <w:p w:rsidR="00E371B8" w:rsidRPr="00E371B8" w:rsidRDefault="00E371B8">
      <w:pPr>
        <w:widowControl w:val="0"/>
        <w:autoSpaceDE w:val="0"/>
        <w:autoSpaceDN w:val="0"/>
        <w:adjustRightInd w:val="0"/>
        <w:spacing w:after="0" w:line="240" w:lineRule="auto"/>
        <w:ind w:firstLine="540"/>
        <w:jc w:val="both"/>
      </w:pPr>
      <w:r w:rsidRPr="00E371B8">
        <w:lastRenderedPageBreak/>
        <w:t>13.8. Помещение машинного зала ДЭС, если в нем хранят топливно-смазочные материалы, и склады горюче-смазочных материалов при ДЭС должны быть оборудованы стационарными автоматическими установками пожаротушения.</w:t>
      </w:r>
    </w:p>
    <w:p w:rsidR="00E371B8" w:rsidRPr="00E371B8" w:rsidRDefault="00E371B8">
      <w:pPr>
        <w:widowControl w:val="0"/>
        <w:autoSpaceDE w:val="0"/>
        <w:autoSpaceDN w:val="0"/>
        <w:adjustRightInd w:val="0"/>
        <w:spacing w:after="0" w:line="240" w:lineRule="auto"/>
        <w:ind w:firstLine="540"/>
        <w:jc w:val="both"/>
      </w:pPr>
      <w:r w:rsidRPr="00E371B8">
        <w:t>Для дымоудаления из помещения ДЭС допускается применять вытяжной вентилятор ДЭС, изолированный от помещений, в которых находятся емкости с топливом и маслом.</w:t>
      </w:r>
    </w:p>
    <w:p w:rsidR="00E371B8" w:rsidRPr="00E371B8" w:rsidRDefault="00E371B8">
      <w:pPr>
        <w:widowControl w:val="0"/>
        <w:autoSpaceDE w:val="0"/>
        <w:autoSpaceDN w:val="0"/>
        <w:adjustRightInd w:val="0"/>
        <w:spacing w:after="0" w:line="240" w:lineRule="auto"/>
        <w:ind w:firstLine="540"/>
        <w:jc w:val="both"/>
      </w:pPr>
      <w:r w:rsidRPr="00E371B8">
        <w:t xml:space="preserve">13.9. В убежищах следует предусматривать внутренний водопровод для пожаротушения в тех случаях, когда это определено требованиями </w:t>
      </w:r>
      <w:hyperlink r:id="rId537" w:history="1">
        <w:r w:rsidRPr="00E371B8">
          <w:t>СП 10.13130</w:t>
        </w:r>
      </w:hyperlink>
      <w:r w:rsidRPr="00E371B8">
        <w:t xml:space="preserve"> в зависимости от назначения помещений в мирное время.</w:t>
      </w:r>
    </w:p>
    <w:p w:rsidR="00E371B8" w:rsidRPr="00E371B8" w:rsidRDefault="00E371B8">
      <w:pPr>
        <w:widowControl w:val="0"/>
        <w:autoSpaceDE w:val="0"/>
        <w:autoSpaceDN w:val="0"/>
        <w:adjustRightInd w:val="0"/>
        <w:spacing w:after="0" w:line="240" w:lineRule="auto"/>
        <w:ind w:firstLine="540"/>
        <w:jc w:val="both"/>
      </w:pPr>
      <w:r w:rsidRPr="00E371B8">
        <w:t xml:space="preserve">13.10. В защитных сооружениях ввод средств пожаротушения должен быть через входные проемы, заполняемые в мирное время обычными дверями, согласно пункту </w:t>
      </w:r>
      <w:hyperlink w:anchor="Par405" w:history="1">
        <w:r w:rsidRPr="00E371B8">
          <w:t>5.4.6</w:t>
        </w:r>
      </w:hyperlink>
      <w:r w:rsidRPr="00E371B8">
        <w:t xml:space="preserve"> настоящего свода правил.</w:t>
      </w:r>
    </w:p>
    <w:p w:rsidR="00E371B8" w:rsidRPr="00E371B8" w:rsidRDefault="00E371B8">
      <w:pPr>
        <w:widowControl w:val="0"/>
        <w:autoSpaceDE w:val="0"/>
        <w:autoSpaceDN w:val="0"/>
        <w:adjustRightInd w:val="0"/>
        <w:spacing w:after="0" w:line="240" w:lineRule="auto"/>
        <w:ind w:firstLine="540"/>
        <w:jc w:val="both"/>
      </w:pPr>
      <w:r w:rsidRPr="00E371B8">
        <w:t>13.11. Защитные сооружения в соответствии с их применением в мирное время должны быть оснащены первичными средствами пожаротушения в количествах, предусмотренных соответствующими правилами противопожарного режима в Российской Федерации.</w:t>
      </w:r>
    </w:p>
    <w:p w:rsidR="00E371B8" w:rsidRPr="00E371B8" w:rsidRDefault="00E371B8">
      <w:pPr>
        <w:widowControl w:val="0"/>
        <w:autoSpaceDE w:val="0"/>
        <w:autoSpaceDN w:val="0"/>
        <w:adjustRightInd w:val="0"/>
        <w:spacing w:after="0" w:line="240" w:lineRule="auto"/>
        <w:ind w:firstLine="540"/>
        <w:jc w:val="both"/>
      </w:pPr>
      <w:r w:rsidRPr="00E371B8">
        <w:t xml:space="preserve">13.12. При проектировании убежищ гражданской обороны должна быть оценка пожарной обстановки и загазованности при массовых пожарах в районе расположения убежищ согласно </w:t>
      </w:r>
      <w:hyperlink w:anchor="Par4717" w:history="1">
        <w:r w:rsidRPr="00E371B8">
          <w:t>Приложению Е</w:t>
        </w:r>
      </w:hyperlink>
      <w:r w:rsidRPr="00E371B8">
        <w:t xml:space="preserve"> настоящего свода правил.</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1"/>
      </w:pPr>
      <w:bookmarkStart w:id="137" w:name="Par4149"/>
      <w:bookmarkEnd w:id="137"/>
      <w:r w:rsidRPr="00E371B8">
        <w:t>14. Убежища, размещаемые в зоне возможного затопления</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14.1. Убежища, размещаемые в зоне возможного затопления, должны удовлетворять всем требованиям настоящего свода правил с учетом воздействия гидравлического потока, обусловленного гравитационными или прорывными волнами.</w:t>
      </w:r>
    </w:p>
    <w:p w:rsidR="00E371B8" w:rsidRPr="00E371B8" w:rsidRDefault="00E371B8">
      <w:pPr>
        <w:widowControl w:val="0"/>
        <w:autoSpaceDE w:val="0"/>
        <w:autoSpaceDN w:val="0"/>
        <w:adjustRightInd w:val="0"/>
        <w:spacing w:after="0" w:line="240" w:lineRule="auto"/>
        <w:ind w:firstLine="540"/>
        <w:jc w:val="both"/>
      </w:pPr>
      <w:r w:rsidRPr="00E371B8">
        <w:t>Продолжительность затопления принимают:</w:t>
      </w:r>
    </w:p>
    <w:p w:rsidR="00E371B8" w:rsidRPr="00E371B8" w:rsidRDefault="00E371B8">
      <w:pPr>
        <w:widowControl w:val="0"/>
        <w:autoSpaceDE w:val="0"/>
        <w:autoSpaceDN w:val="0"/>
        <w:adjustRightInd w:val="0"/>
        <w:spacing w:after="0" w:line="240" w:lineRule="auto"/>
        <w:ind w:firstLine="540"/>
        <w:jc w:val="both"/>
      </w:pPr>
      <w:r w:rsidRPr="00E371B8">
        <w:t>- для гравитационных волн - кратковременная - не более 2 ч;</w:t>
      </w:r>
    </w:p>
    <w:p w:rsidR="00E371B8" w:rsidRPr="00E371B8" w:rsidRDefault="00E371B8">
      <w:pPr>
        <w:widowControl w:val="0"/>
        <w:autoSpaceDE w:val="0"/>
        <w:autoSpaceDN w:val="0"/>
        <w:adjustRightInd w:val="0"/>
        <w:spacing w:after="0" w:line="240" w:lineRule="auto"/>
        <w:ind w:firstLine="540"/>
        <w:jc w:val="both"/>
      </w:pPr>
      <w:r w:rsidRPr="00E371B8">
        <w:t>- для прорывных волн - длительная - более 2 ч.</w:t>
      </w:r>
    </w:p>
    <w:p w:rsidR="00E371B8" w:rsidRPr="00E371B8" w:rsidRDefault="00E371B8">
      <w:pPr>
        <w:widowControl w:val="0"/>
        <w:autoSpaceDE w:val="0"/>
        <w:autoSpaceDN w:val="0"/>
        <w:adjustRightInd w:val="0"/>
        <w:spacing w:after="0" w:line="240" w:lineRule="auto"/>
        <w:ind w:firstLine="540"/>
        <w:jc w:val="both"/>
      </w:pPr>
      <w:r w:rsidRPr="00E371B8">
        <w:t xml:space="preserve">Убежище в зонах длительного затопления следует предусматривать для расчетной глубины воды до планировочной отметки грунта не более 10 м. При </w:t>
      </w:r>
      <w:r w:rsidRPr="00E371B8">
        <w:rPr>
          <w:position w:val="-2"/>
        </w:rPr>
        <w:pict>
          <v:shape id="_x0000_i1650" type="#_x0000_t75" style="width:58.5pt;height:16.5pt">
            <v:imagedata r:id="rId538" o:title=""/>
          </v:shape>
        </w:pict>
      </w:r>
      <w:r w:rsidRPr="00E371B8">
        <w:t xml:space="preserve"> глубинах затопления следует применять другие способы защиты.</w:t>
      </w:r>
    </w:p>
    <w:p w:rsidR="00E371B8" w:rsidRPr="00E371B8" w:rsidRDefault="00E371B8">
      <w:pPr>
        <w:widowControl w:val="0"/>
        <w:autoSpaceDE w:val="0"/>
        <w:autoSpaceDN w:val="0"/>
        <w:adjustRightInd w:val="0"/>
        <w:spacing w:after="0" w:line="240" w:lineRule="auto"/>
        <w:ind w:firstLine="540"/>
        <w:jc w:val="both"/>
      </w:pPr>
      <w:r w:rsidRPr="00E371B8">
        <w:t>14.2. Убежища в зонах длительного затопления следует, по возможности, размещать на возвышенных участках местности с увеличением, в обоснованных случаях, радиуса сбора укрываемых.</w:t>
      </w:r>
    </w:p>
    <w:p w:rsidR="00E371B8" w:rsidRPr="00E371B8" w:rsidRDefault="00E371B8">
      <w:pPr>
        <w:widowControl w:val="0"/>
        <w:autoSpaceDE w:val="0"/>
        <w:autoSpaceDN w:val="0"/>
        <w:adjustRightInd w:val="0"/>
        <w:spacing w:after="0" w:line="240" w:lineRule="auto"/>
        <w:ind w:firstLine="540"/>
        <w:jc w:val="both"/>
      </w:pPr>
      <w:r w:rsidRPr="00E371B8">
        <w:t>В зонах затопления устраивают встроенные и отдельно стоящие убежища. При размещении низа перекрытия отдельно стоящих убежищ выше уровня планировочной отметки земли следует проверять устойчивость сооружения на сдвиг и опрокидывание гидравлическим потоком или против всплытия с коэффициентом запаса 1,1.</w:t>
      </w:r>
    </w:p>
    <w:p w:rsidR="00E371B8" w:rsidRPr="00E371B8" w:rsidRDefault="00E371B8">
      <w:pPr>
        <w:widowControl w:val="0"/>
        <w:autoSpaceDE w:val="0"/>
        <w:autoSpaceDN w:val="0"/>
        <w:adjustRightInd w:val="0"/>
        <w:spacing w:after="0" w:line="240" w:lineRule="auto"/>
        <w:ind w:firstLine="540"/>
        <w:jc w:val="both"/>
      </w:pPr>
      <w:r w:rsidRPr="00E371B8">
        <w:t>Рекомендуемая вместимость убежищ в зоне длительного затопления - 300 - 600 чел.</w:t>
      </w:r>
    </w:p>
    <w:p w:rsidR="00E371B8" w:rsidRPr="00E371B8" w:rsidRDefault="00E371B8">
      <w:pPr>
        <w:widowControl w:val="0"/>
        <w:autoSpaceDE w:val="0"/>
        <w:autoSpaceDN w:val="0"/>
        <w:adjustRightInd w:val="0"/>
        <w:spacing w:after="0" w:line="240" w:lineRule="auto"/>
        <w:ind w:firstLine="540"/>
        <w:jc w:val="both"/>
      </w:pPr>
      <w:r w:rsidRPr="00E371B8">
        <w:lastRenderedPageBreak/>
        <w:t>При проектировании ДЭС следует предусматривать инженерные решения, исключающие попадание воды в воздухозабор и выхлоп дизеля.</w:t>
      </w:r>
    </w:p>
    <w:p w:rsidR="00E371B8" w:rsidRPr="00E371B8" w:rsidRDefault="00E371B8">
      <w:pPr>
        <w:widowControl w:val="0"/>
        <w:autoSpaceDE w:val="0"/>
        <w:autoSpaceDN w:val="0"/>
        <w:adjustRightInd w:val="0"/>
        <w:spacing w:after="0" w:line="240" w:lineRule="auto"/>
        <w:ind w:firstLine="540"/>
        <w:jc w:val="both"/>
      </w:pPr>
      <w:r w:rsidRPr="00E371B8">
        <w:t>В зонах затопления от прорывных волн при глубине 5 м и более следует предусматривать убежища без ДЭС. Фильтровентиляцию и регенерацию воздуха при этом следует обеспечивать с применением комплектов ФВК-2 и электроручных вентиляторов ЭРВ-600/300, входящих в эти комплекты. Охлаждать воздух после РУ-150/6 следует с помощью труб, размещаемых в грунте за пределами убежищ.</w:t>
      </w:r>
    </w:p>
    <w:p w:rsidR="00E371B8" w:rsidRPr="00E371B8" w:rsidRDefault="00E371B8">
      <w:pPr>
        <w:widowControl w:val="0"/>
        <w:autoSpaceDE w:val="0"/>
        <w:autoSpaceDN w:val="0"/>
        <w:adjustRightInd w:val="0"/>
        <w:spacing w:after="0" w:line="240" w:lineRule="auto"/>
        <w:ind w:firstLine="540"/>
        <w:jc w:val="both"/>
      </w:pPr>
      <w:r w:rsidRPr="00E371B8">
        <w:t>Освещение помещений таких убежищ следует предусматривать от переносных и местных источников (аккумуляторных и электрических фонарей, батарей, велогенераторов и др.).</w:t>
      </w:r>
    </w:p>
    <w:p w:rsidR="00E371B8" w:rsidRPr="00E371B8" w:rsidRDefault="00E371B8">
      <w:pPr>
        <w:widowControl w:val="0"/>
        <w:autoSpaceDE w:val="0"/>
        <w:autoSpaceDN w:val="0"/>
        <w:adjustRightInd w:val="0"/>
        <w:spacing w:after="0" w:line="240" w:lineRule="auto"/>
        <w:ind w:firstLine="540"/>
        <w:jc w:val="both"/>
      </w:pPr>
      <w:r w:rsidRPr="00E371B8">
        <w:t>14.3. Оклеечная гидроизоляция убежищ, размещаемых в зонах затопления, должна быть сплошной, включая и покрытие, с учетом ее стойкости против гидростатического напора и обеспечения зажатия жесткими конструктивными элементами по стенам и по покрытию.</w:t>
      </w:r>
    </w:p>
    <w:p w:rsidR="00E371B8" w:rsidRPr="00E371B8" w:rsidRDefault="00E371B8">
      <w:pPr>
        <w:widowControl w:val="0"/>
        <w:autoSpaceDE w:val="0"/>
        <w:autoSpaceDN w:val="0"/>
        <w:adjustRightInd w:val="0"/>
        <w:spacing w:after="0" w:line="240" w:lineRule="auto"/>
        <w:ind w:firstLine="540"/>
        <w:jc w:val="both"/>
      </w:pPr>
      <w:r w:rsidRPr="00E371B8">
        <w:t>Степень допустимого увлажнения ограждающих конструкций убежищ, размещаемых в зонах затопления, должна соответствовать I категории.</w:t>
      </w:r>
    </w:p>
    <w:p w:rsidR="00E371B8" w:rsidRPr="00E371B8" w:rsidRDefault="00E371B8">
      <w:pPr>
        <w:widowControl w:val="0"/>
        <w:autoSpaceDE w:val="0"/>
        <w:autoSpaceDN w:val="0"/>
        <w:adjustRightInd w:val="0"/>
        <w:spacing w:after="0" w:line="240" w:lineRule="auto"/>
        <w:ind w:firstLine="540"/>
        <w:jc w:val="both"/>
      </w:pPr>
      <w:r w:rsidRPr="00E371B8">
        <w:t>14.4. В убежищах, размещаемых в зонах возможного затопления, следует предусматривать аварийные выходы:</w:t>
      </w:r>
    </w:p>
    <w:p w:rsidR="00E371B8" w:rsidRPr="00E371B8" w:rsidRDefault="00E371B8">
      <w:pPr>
        <w:widowControl w:val="0"/>
        <w:autoSpaceDE w:val="0"/>
        <w:autoSpaceDN w:val="0"/>
        <w:adjustRightInd w:val="0"/>
        <w:spacing w:after="0" w:line="240" w:lineRule="auto"/>
        <w:ind w:firstLine="540"/>
        <w:jc w:val="both"/>
      </w:pPr>
      <w:r w:rsidRPr="00E371B8">
        <w:t xml:space="preserve">- в виде вертикальной шахты с защищенным оголовком и в соответствии с требованиями </w:t>
      </w:r>
      <w:hyperlink w:anchor="Par418" w:history="1">
        <w:r w:rsidRPr="00E371B8">
          <w:t>пункта 5.4.9</w:t>
        </w:r>
      </w:hyperlink>
      <w:r w:rsidRPr="00E371B8">
        <w:t xml:space="preserve"> настоящего свода правил - в зонах кратковременного затопления.</w:t>
      </w:r>
    </w:p>
    <w:p w:rsidR="00E371B8" w:rsidRPr="00E371B8" w:rsidRDefault="00E371B8">
      <w:pPr>
        <w:widowControl w:val="0"/>
        <w:autoSpaceDE w:val="0"/>
        <w:autoSpaceDN w:val="0"/>
        <w:adjustRightInd w:val="0"/>
        <w:spacing w:after="0" w:line="240" w:lineRule="auto"/>
        <w:ind w:firstLine="540"/>
        <w:jc w:val="both"/>
      </w:pPr>
      <w:r w:rsidRPr="00E371B8">
        <w:t>По окончании затопления следует предусматривать выпуск воды из входа в убежище или откачку ее насосом;</w:t>
      </w:r>
    </w:p>
    <w:p w:rsidR="00E371B8" w:rsidRPr="00E371B8" w:rsidRDefault="00E371B8">
      <w:pPr>
        <w:widowControl w:val="0"/>
        <w:autoSpaceDE w:val="0"/>
        <w:autoSpaceDN w:val="0"/>
        <w:adjustRightInd w:val="0"/>
        <w:spacing w:after="0" w:line="240" w:lineRule="auto"/>
        <w:ind w:firstLine="540"/>
        <w:jc w:val="both"/>
      </w:pPr>
      <w:r w:rsidRPr="00E371B8">
        <w:t>- в виде вертикальной шахты - в зонах продолжительного затопления.</w:t>
      </w:r>
    </w:p>
    <w:p w:rsidR="00E371B8" w:rsidRPr="00E371B8" w:rsidRDefault="00E371B8">
      <w:pPr>
        <w:widowControl w:val="0"/>
        <w:autoSpaceDE w:val="0"/>
        <w:autoSpaceDN w:val="0"/>
        <w:adjustRightInd w:val="0"/>
        <w:spacing w:after="0" w:line="240" w:lineRule="auto"/>
        <w:ind w:firstLine="540"/>
        <w:jc w:val="both"/>
      </w:pPr>
      <w:r w:rsidRPr="00E371B8">
        <w:t>При глубине возможного затопления до 5 м выход должен осуществляться через шахту. При этом верх шахты должен быть на 1 м выше уровня возможного затопления.</w:t>
      </w:r>
    </w:p>
    <w:p w:rsidR="00E371B8" w:rsidRPr="00E371B8" w:rsidRDefault="00E371B8">
      <w:pPr>
        <w:widowControl w:val="0"/>
        <w:autoSpaceDE w:val="0"/>
        <w:autoSpaceDN w:val="0"/>
        <w:adjustRightInd w:val="0"/>
        <w:spacing w:after="0" w:line="240" w:lineRule="auto"/>
        <w:ind w:firstLine="540"/>
        <w:jc w:val="both"/>
      </w:pPr>
      <w:r w:rsidRPr="00E371B8">
        <w:t>При глубине затопления до 10 м следует устраивать шахту высотой до 5 м над поверхностью обсыпки отдельно стоящего заглубленного убежища и обеспечивать эвакуацию укрываемых с помощью спасательно-эвакуационных средств (комплект "Выход") через люк (по типу танкового), перекрывающий шахту убежища.</w:t>
      </w:r>
    </w:p>
    <w:p w:rsidR="00E371B8" w:rsidRPr="00E371B8" w:rsidRDefault="00E371B8">
      <w:pPr>
        <w:widowControl w:val="0"/>
        <w:autoSpaceDE w:val="0"/>
        <w:autoSpaceDN w:val="0"/>
        <w:adjustRightInd w:val="0"/>
        <w:spacing w:after="0" w:line="240" w:lineRule="auto"/>
        <w:ind w:firstLine="540"/>
        <w:jc w:val="both"/>
      </w:pPr>
      <w:r w:rsidRPr="00E371B8">
        <w:t>14.5. В убежищах, размещаемых в зонах возможного затопления, следует предусматривать минимальное необходимое число входных проемов, но не менее двух, а также минимальное число приточно-вытяжных и других отверстий, сообщающихся с поверхностью.</w:t>
      </w:r>
    </w:p>
    <w:p w:rsidR="00E371B8" w:rsidRPr="00E371B8" w:rsidRDefault="00E371B8">
      <w:pPr>
        <w:widowControl w:val="0"/>
        <w:autoSpaceDE w:val="0"/>
        <w:autoSpaceDN w:val="0"/>
        <w:adjustRightInd w:val="0"/>
        <w:spacing w:after="0" w:line="240" w:lineRule="auto"/>
        <w:ind w:firstLine="540"/>
        <w:jc w:val="both"/>
      </w:pPr>
      <w:r w:rsidRPr="00E371B8">
        <w:t xml:space="preserve">Объединение в общих шахтах воздухозаборов и вытяжных каналов следует выполнять по принципу, указанному в </w:t>
      </w:r>
      <w:hyperlink w:anchor="Par3636" w:history="1">
        <w:r w:rsidRPr="00E371B8">
          <w:t>пункте 10.2.8</w:t>
        </w:r>
      </w:hyperlink>
      <w:r w:rsidRPr="00E371B8">
        <w:t xml:space="preserve"> настоящего свода правил.</w:t>
      </w:r>
    </w:p>
    <w:p w:rsidR="00E371B8" w:rsidRPr="00E371B8" w:rsidRDefault="00E371B8">
      <w:pPr>
        <w:widowControl w:val="0"/>
        <w:autoSpaceDE w:val="0"/>
        <w:autoSpaceDN w:val="0"/>
        <w:adjustRightInd w:val="0"/>
        <w:spacing w:after="0" w:line="240" w:lineRule="auto"/>
        <w:ind w:firstLine="540"/>
        <w:jc w:val="both"/>
      </w:pPr>
      <w:r w:rsidRPr="00E371B8">
        <w:t>14.6. Несущие конструкции убежищ, защитно-герметические двери (люки) и другие защитные устройства должны проверять расчетом на нагрузку от гидростатического давления расчетного столба воды, который должен быть указан в задании на проектирование.</w:t>
      </w:r>
    </w:p>
    <w:p w:rsidR="00E371B8" w:rsidRPr="00E371B8" w:rsidRDefault="00E371B8">
      <w:pPr>
        <w:widowControl w:val="0"/>
        <w:autoSpaceDE w:val="0"/>
        <w:autoSpaceDN w:val="0"/>
        <w:adjustRightInd w:val="0"/>
        <w:spacing w:after="0" w:line="240" w:lineRule="auto"/>
        <w:ind w:firstLine="540"/>
        <w:jc w:val="both"/>
      </w:pPr>
      <w:r w:rsidRPr="00E371B8">
        <w:t xml:space="preserve">Гидростатическое давление от столба воды на сооружение, принимаемое </w:t>
      </w:r>
      <w:r w:rsidRPr="00E371B8">
        <w:lastRenderedPageBreak/>
        <w:t>в расчете, не должно превышать нагрузки, устанавливаемой классом защиты убежища.</w:t>
      </w:r>
    </w:p>
    <w:p w:rsidR="00E371B8" w:rsidRPr="00E371B8" w:rsidRDefault="00E371B8">
      <w:pPr>
        <w:widowControl w:val="0"/>
        <w:autoSpaceDE w:val="0"/>
        <w:autoSpaceDN w:val="0"/>
        <w:adjustRightInd w:val="0"/>
        <w:spacing w:after="0" w:line="240" w:lineRule="auto"/>
        <w:ind w:firstLine="540"/>
        <w:jc w:val="both"/>
      </w:pPr>
      <w:r w:rsidRPr="00E371B8">
        <w:t>Все выступающие элементы сооружения, оголовки аварийных выходов, воздуховодов, шахты и другие элементы должны быть проверены расчетом на устойчивость и прочность к раздельному воздействию ударной волны и гидравлического потока.</w:t>
      </w:r>
    </w:p>
    <w:p w:rsidR="00E371B8" w:rsidRPr="00E371B8" w:rsidRDefault="00E371B8">
      <w:pPr>
        <w:widowControl w:val="0"/>
        <w:autoSpaceDE w:val="0"/>
        <w:autoSpaceDN w:val="0"/>
        <w:adjustRightInd w:val="0"/>
        <w:spacing w:after="0" w:line="240" w:lineRule="auto"/>
        <w:ind w:firstLine="540"/>
        <w:jc w:val="both"/>
      </w:pPr>
      <w:r w:rsidRPr="00E371B8">
        <w:t>14.7. Убежища, размещаемые в зонах возможных затоплений, должны возводить по индивидуальным и типовым проектам из монолитных железобетонных конструкций со сплошной фундаментной плитой.</w:t>
      </w:r>
    </w:p>
    <w:p w:rsidR="00E371B8" w:rsidRPr="00E371B8" w:rsidRDefault="00E371B8">
      <w:pPr>
        <w:widowControl w:val="0"/>
        <w:autoSpaceDE w:val="0"/>
        <w:autoSpaceDN w:val="0"/>
        <w:adjustRightInd w:val="0"/>
        <w:spacing w:after="0" w:line="240" w:lineRule="auto"/>
        <w:ind w:firstLine="540"/>
        <w:jc w:val="both"/>
      </w:pPr>
      <w:r w:rsidRPr="00E371B8">
        <w:t xml:space="preserve">Бетон для убежищ, размещаемых в зонах затопления, должны применять: с показателями прочности на сжатие - не ниже B15, по морозостойкости - F150 и по водонепроницаемости - W6 в соответствии с требованиями </w:t>
      </w:r>
      <w:hyperlink r:id="rId539" w:history="1">
        <w:r w:rsidRPr="00E371B8">
          <w:t>СП 63.13330</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 xml:space="preserve">Конструкцию убежищ, размещаемых в зоне возможных затоплений, следует рассчитывать по </w:t>
      </w:r>
      <w:hyperlink w:anchor="Par1726" w:history="1">
        <w:r w:rsidRPr="00E371B8">
          <w:t>предельному состоянию 1а</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 xml:space="preserve">14.8. Оголовки аварийных выходов, воздухозаборных и вытяжных шахт следует проверять на давление от скоростного напора </w:t>
      </w:r>
      <w:r w:rsidRPr="00E371B8">
        <w:rPr>
          <w:position w:val="-12"/>
        </w:rPr>
        <w:pict>
          <v:shape id="_x0000_i1651" type="#_x0000_t75" style="width:26.25pt;height:26.25pt">
            <v:imagedata r:id="rId540" o:title=""/>
          </v:shape>
        </w:pict>
      </w:r>
      <w:r w:rsidRPr="00E371B8">
        <w:t xml:space="preserve"> гидравлического потока.</w:t>
      </w:r>
    </w:p>
    <w:p w:rsidR="00E371B8" w:rsidRPr="00E371B8" w:rsidRDefault="00E371B8">
      <w:pPr>
        <w:widowControl w:val="0"/>
        <w:autoSpaceDE w:val="0"/>
        <w:autoSpaceDN w:val="0"/>
        <w:adjustRightInd w:val="0"/>
        <w:spacing w:after="0" w:line="240" w:lineRule="auto"/>
        <w:ind w:firstLine="540"/>
        <w:jc w:val="both"/>
      </w:pPr>
      <w:r w:rsidRPr="00E371B8">
        <w:t>14.9. В убежищах, размещаемых в зонах возможного затопления, следует предусматривать III режим, а также устройства, обеспечивающие контроль наличия воды над сооружением.</w:t>
      </w:r>
    </w:p>
    <w:p w:rsidR="00E371B8" w:rsidRPr="00E371B8" w:rsidRDefault="00E371B8">
      <w:pPr>
        <w:widowControl w:val="0"/>
        <w:autoSpaceDE w:val="0"/>
        <w:autoSpaceDN w:val="0"/>
        <w:adjustRightInd w:val="0"/>
        <w:spacing w:after="0" w:line="240" w:lineRule="auto"/>
        <w:ind w:firstLine="540"/>
        <w:jc w:val="both"/>
      </w:pPr>
      <w:r w:rsidRPr="00E371B8">
        <w:t>В воздухозаборных и вытяжных шахтах следует предусматривать установку противовзрывных устройств и водопроводных задвижек с электроручным управлением из убежища. Водопроводные задвижки должны быть рассчитаны на гидростатическое давление от расчетного столба воды.</w:t>
      </w:r>
    </w:p>
    <w:p w:rsidR="00E371B8" w:rsidRPr="00E371B8" w:rsidRDefault="00E371B8">
      <w:pPr>
        <w:widowControl w:val="0"/>
        <w:autoSpaceDE w:val="0"/>
        <w:autoSpaceDN w:val="0"/>
        <w:adjustRightInd w:val="0"/>
        <w:spacing w:after="0" w:line="240" w:lineRule="auto"/>
        <w:ind w:firstLine="540"/>
        <w:jc w:val="both"/>
      </w:pPr>
      <w:r w:rsidRPr="00E371B8">
        <w:t>Опорожнение затопленного водой участка шахты следует предусматривать путем слива воды в камеры перед масляными фильтрами или откачки ручным насосом за пределы сооружения.</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1"/>
      </w:pPr>
      <w:bookmarkStart w:id="138" w:name="Par4183"/>
      <w:bookmarkEnd w:id="138"/>
      <w:r w:rsidRPr="00E371B8">
        <w:t>15. Обследование существующих защитных сооружений</w:t>
      </w:r>
    </w:p>
    <w:p w:rsidR="00E371B8" w:rsidRPr="00E371B8" w:rsidRDefault="00E371B8">
      <w:pPr>
        <w:widowControl w:val="0"/>
        <w:autoSpaceDE w:val="0"/>
        <w:autoSpaceDN w:val="0"/>
        <w:adjustRightInd w:val="0"/>
        <w:spacing w:after="0" w:line="240" w:lineRule="auto"/>
        <w:jc w:val="center"/>
      </w:pPr>
      <w:r w:rsidRPr="00E371B8">
        <w:t>гражданской обороны</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2"/>
      </w:pPr>
      <w:bookmarkStart w:id="139" w:name="Par4186"/>
      <w:bookmarkEnd w:id="139"/>
      <w:r w:rsidRPr="00E371B8">
        <w:t>15.1. Общие положения</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15.1.1. Обследование и оценку технического состояния защитных сооружений гражданской обороны (далее - сооружений) или входящих в него отдельных элементов и технических систем следует осуществлять проведением комплекса плановых и внеплановых мероприятий, предусматривающих:</w:t>
      </w:r>
    </w:p>
    <w:p w:rsidR="00E371B8" w:rsidRPr="00E371B8" w:rsidRDefault="00E371B8">
      <w:pPr>
        <w:widowControl w:val="0"/>
        <w:autoSpaceDE w:val="0"/>
        <w:autoSpaceDN w:val="0"/>
        <w:adjustRightInd w:val="0"/>
        <w:spacing w:after="0" w:line="240" w:lineRule="auto"/>
        <w:ind w:firstLine="540"/>
        <w:jc w:val="both"/>
      </w:pPr>
      <w:r w:rsidRPr="00E371B8">
        <w:t>- плановые осмотры сооружения в целом или его отдельных элементов и технических систем, проводимые, как правило, специалистами инженерно-технических служб объектов, а также составом дежурных смен;</w:t>
      </w:r>
    </w:p>
    <w:p w:rsidR="00E371B8" w:rsidRPr="00E371B8" w:rsidRDefault="00E371B8">
      <w:pPr>
        <w:widowControl w:val="0"/>
        <w:autoSpaceDE w:val="0"/>
        <w:autoSpaceDN w:val="0"/>
        <w:adjustRightInd w:val="0"/>
        <w:spacing w:after="0" w:line="240" w:lineRule="auto"/>
        <w:ind w:firstLine="540"/>
        <w:jc w:val="both"/>
      </w:pPr>
      <w:r w:rsidRPr="00E371B8">
        <w:t xml:space="preserve">- регламентные работы, осуществляемые штатными или специально созданными регламентными группами инженерно-технических служб </w:t>
      </w:r>
      <w:r w:rsidRPr="00E371B8">
        <w:lastRenderedPageBreak/>
        <w:t>объектов;</w:t>
      </w:r>
    </w:p>
    <w:p w:rsidR="00E371B8" w:rsidRPr="00E371B8" w:rsidRDefault="00E371B8">
      <w:pPr>
        <w:widowControl w:val="0"/>
        <w:autoSpaceDE w:val="0"/>
        <w:autoSpaceDN w:val="0"/>
        <w:adjustRightInd w:val="0"/>
        <w:spacing w:after="0" w:line="240" w:lineRule="auto"/>
        <w:ind w:firstLine="540"/>
        <w:jc w:val="both"/>
      </w:pPr>
      <w:r w:rsidRPr="00E371B8">
        <w:t>- обследование сооружения в целом или его отдельных элементов и технических систем, как правило, специально созданными комиссиями.</w:t>
      </w:r>
    </w:p>
    <w:p w:rsidR="00E371B8" w:rsidRPr="00E371B8" w:rsidRDefault="00E371B8">
      <w:pPr>
        <w:widowControl w:val="0"/>
        <w:autoSpaceDE w:val="0"/>
        <w:autoSpaceDN w:val="0"/>
        <w:adjustRightInd w:val="0"/>
        <w:spacing w:after="0" w:line="240" w:lineRule="auto"/>
        <w:ind w:firstLine="540"/>
        <w:jc w:val="both"/>
      </w:pPr>
      <w:r w:rsidRPr="00E371B8">
        <w:t>15.1.2. Цели и задачи, периодичность и порядок проведения плановых осмотров технического состояния защитных сооружений в целом или его отдельных элементов и технических систем, а также перечень контролируемых параметров определяют территориальные органы МЧС России.</w:t>
      </w:r>
    </w:p>
    <w:p w:rsidR="00E371B8" w:rsidRPr="00E371B8" w:rsidRDefault="00E371B8">
      <w:pPr>
        <w:widowControl w:val="0"/>
        <w:autoSpaceDE w:val="0"/>
        <w:autoSpaceDN w:val="0"/>
        <w:adjustRightInd w:val="0"/>
        <w:spacing w:after="0" w:line="240" w:lineRule="auto"/>
        <w:ind w:firstLine="540"/>
        <w:jc w:val="both"/>
      </w:pPr>
      <w:r w:rsidRPr="00E371B8">
        <w:t>15.1.3. Цели, задачи, периодичность и порядок проведения регламентных работ устанавливают планами и программами их проведения, утвержденными начальниками объектов.</w:t>
      </w:r>
    </w:p>
    <w:p w:rsidR="00E371B8" w:rsidRPr="00E371B8" w:rsidRDefault="00E371B8">
      <w:pPr>
        <w:widowControl w:val="0"/>
        <w:autoSpaceDE w:val="0"/>
        <w:autoSpaceDN w:val="0"/>
        <w:adjustRightInd w:val="0"/>
        <w:spacing w:after="0" w:line="240" w:lineRule="auto"/>
        <w:ind w:firstLine="540"/>
        <w:jc w:val="both"/>
      </w:pPr>
      <w:r w:rsidRPr="00E371B8">
        <w:t>15.1.4. Внеплановые осмотры защитных сооружений в целом или их отдельных элементов проводят с целью выявления повреждений и дефектов строительных конструкций и технических систем, возникших после воздействия на них средств поражения противника, аварий техногенного или природного характера, а также в процессе эксплуатации.</w:t>
      </w:r>
    </w:p>
    <w:p w:rsidR="00E371B8" w:rsidRPr="00E371B8" w:rsidRDefault="00E371B8">
      <w:pPr>
        <w:widowControl w:val="0"/>
        <w:autoSpaceDE w:val="0"/>
        <w:autoSpaceDN w:val="0"/>
        <w:adjustRightInd w:val="0"/>
        <w:spacing w:after="0" w:line="240" w:lineRule="auto"/>
        <w:ind w:firstLine="540"/>
        <w:jc w:val="both"/>
      </w:pPr>
      <w:r w:rsidRPr="00E371B8">
        <w:t>Внеплановые регламентные работы проводят с целью устранения выявленных малозначительных и устранимых дефектов и повреждений строительных конструкций и технических систем.</w:t>
      </w:r>
    </w:p>
    <w:p w:rsidR="00E371B8" w:rsidRPr="00E371B8" w:rsidRDefault="00E371B8">
      <w:pPr>
        <w:widowControl w:val="0"/>
        <w:autoSpaceDE w:val="0"/>
        <w:autoSpaceDN w:val="0"/>
        <w:adjustRightInd w:val="0"/>
        <w:spacing w:after="0" w:line="240" w:lineRule="auto"/>
        <w:ind w:firstLine="540"/>
        <w:jc w:val="both"/>
      </w:pPr>
      <w:r w:rsidRPr="00E371B8">
        <w:t>15.1.5. Необходимость проведения обследования сооружений обосновывают в заключениях по результатам плановых или внеплановых осмотров сооружений, а также при изменениях нормативной базы и директивных документов.</w:t>
      </w:r>
    </w:p>
    <w:p w:rsidR="00E371B8" w:rsidRPr="00E371B8" w:rsidRDefault="00E371B8">
      <w:pPr>
        <w:widowControl w:val="0"/>
        <w:autoSpaceDE w:val="0"/>
        <w:autoSpaceDN w:val="0"/>
        <w:adjustRightInd w:val="0"/>
        <w:spacing w:after="0" w:line="240" w:lineRule="auto"/>
        <w:ind w:firstLine="540"/>
        <w:jc w:val="both"/>
      </w:pPr>
      <w:r w:rsidRPr="00E371B8">
        <w:t>Обследование сооружения &lt;1&gt; проводят с целью оценки фактического технического состояния, в том числе защищенности сооружения в целом или его отдельных элементов и технических систем, для принятия решения по возможности выполнения возложенной на него задачи или проведению усиления, восстановления, реконструкции, перепрофилирования, ликвидации и т.п.</w:t>
      </w:r>
    </w:p>
    <w:p w:rsidR="00E371B8" w:rsidRPr="00E371B8" w:rsidRDefault="00E371B8">
      <w:pPr>
        <w:widowControl w:val="0"/>
        <w:autoSpaceDE w:val="0"/>
        <w:autoSpaceDN w:val="0"/>
        <w:adjustRightInd w:val="0"/>
        <w:spacing w:after="0" w:line="240" w:lineRule="auto"/>
        <w:ind w:firstLine="540"/>
        <w:jc w:val="both"/>
      </w:pPr>
      <w:r w:rsidRPr="00E371B8">
        <w:t>--------------------------------</w:t>
      </w:r>
    </w:p>
    <w:p w:rsidR="00E371B8" w:rsidRPr="00E371B8" w:rsidRDefault="00E371B8">
      <w:pPr>
        <w:widowControl w:val="0"/>
        <w:autoSpaceDE w:val="0"/>
        <w:autoSpaceDN w:val="0"/>
        <w:adjustRightInd w:val="0"/>
        <w:spacing w:after="0" w:line="240" w:lineRule="auto"/>
        <w:ind w:firstLine="540"/>
        <w:jc w:val="both"/>
      </w:pPr>
      <w:r w:rsidRPr="00E371B8">
        <w:t>&lt;1&gt; Здесь и далее под "обследованием сооружения" понимают обследование сооружения в целом или его отдельных элементов и технических систем.</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15.1.6. На основе данных, полученных в процессе детального обследования, и исходных данных, предоставленных заказчиком, выполняют соответствующие расчетно-аналитические оценки защищенности строительных конструкций и работоспособности технических систем.</w:t>
      </w:r>
    </w:p>
    <w:p w:rsidR="00E371B8" w:rsidRPr="00E371B8" w:rsidRDefault="00E371B8">
      <w:pPr>
        <w:widowControl w:val="0"/>
        <w:autoSpaceDE w:val="0"/>
        <w:autoSpaceDN w:val="0"/>
        <w:adjustRightInd w:val="0"/>
        <w:spacing w:after="0" w:line="240" w:lineRule="auto"/>
        <w:ind w:firstLine="540"/>
        <w:jc w:val="both"/>
      </w:pPr>
      <w:r w:rsidRPr="00E371B8">
        <w:t>Оценка технического состояния сооружения включает в себя определение технического состояния отдельных элементов строительных конструкций и технических систем и определение технического состояния сооружения в целом.</w:t>
      </w:r>
    </w:p>
    <w:p w:rsidR="00E371B8" w:rsidRPr="00E371B8" w:rsidRDefault="00E371B8">
      <w:pPr>
        <w:widowControl w:val="0"/>
        <w:autoSpaceDE w:val="0"/>
        <w:autoSpaceDN w:val="0"/>
        <w:adjustRightInd w:val="0"/>
        <w:spacing w:after="0" w:line="240" w:lineRule="auto"/>
        <w:ind w:firstLine="540"/>
        <w:jc w:val="both"/>
      </w:pPr>
      <w:r w:rsidRPr="00E371B8">
        <w:t>Обратный путь, т.е. от определения технического состояния сооружения в целом к определению технического состояния отдельных элементов строительных конструкций и технических систем не допускается.</w:t>
      </w:r>
    </w:p>
    <w:p w:rsidR="00E371B8" w:rsidRPr="00E371B8" w:rsidRDefault="00E371B8">
      <w:pPr>
        <w:widowControl w:val="0"/>
        <w:autoSpaceDE w:val="0"/>
        <w:autoSpaceDN w:val="0"/>
        <w:adjustRightInd w:val="0"/>
        <w:spacing w:after="0" w:line="240" w:lineRule="auto"/>
        <w:ind w:firstLine="540"/>
        <w:jc w:val="both"/>
      </w:pPr>
      <w:r w:rsidRPr="00E371B8">
        <w:lastRenderedPageBreak/>
        <w:t>Не допускается также проводить расчетно-аналитическую оценку технического состояния конкретного сооружения по результатам обследования объекта-представителя.</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2"/>
      </w:pPr>
      <w:bookmarkStart w:id="140" w:name="Par4206"/>
      <w:bookmarkEnd w:id="140"/>
      <w:r w:rsidRPr="00E371B8">
        <w:t>15.2. Виды и этапы обследования</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15.2.1. В зависимости от технического состояния сооружения, а также от поставленных целей и задач, обследования подразделяют:</w:t>
      </w:r>
    </w:p>
    <w:p w:rsidR="00E371B8" w:rsidRPr="00E371B8" w:rsidRDefault="00E371B8">
      <w:pPr>
        <w:widowControl w:val="0"/>
        <w:autoSpaceDE w:val="0"/>
        <w:autoSpaceDN w:val="0"/>
        <w:adjustRightInd w:val="0"/>
        <w:spacing w:after="0" w:line="240" w:lineRule="auto"/>
        <w:ind w:firstLine="540"/>
        <w:jc w:val="both"/>
      </w:pPr>
      <w:r w:rsidRPr="00E371B8">
        <w:t>по срокам проведения - плановые и внеплановые;</w:t>
      </w:r>
    </w:p>
    <w:p w:rsidR="00E371B8" w:rsidRPr="00E371B8" w:rsidRDefault="00E371B8">
      <w:pPr>
        <w:widowControl w:val="0"/>
        <w:autoSpaceDE w:val="0"/>
        <w:autoSpaceDN w:val="0"/>
        <w:adjustRightInd w:val="0"/>
        <w:spacing w:after="0" w:line="240" w:lineRule="auto"/>
        <w:ind w:firstLine="540"/>
        <w:jc w:val="both"/>
      </w:pPr>
      <w:r w:rsidRPr="00E371B8">
        <w:t>по составу (объему) - комплексные и специализированные;</w:t>
      </w:r>
    </w:p>
    <w:p w:rsidR="00E371B8" w:rsidRPr="00E371B8" w:rsidRDefault="00E371B8">
      <w:pPr>
        <w:widowControl w:val="0"/>
        <w:autoSpaceDE w:val="0"/>
        <w:autoSpaceDN w:val="0"/>
        <w:adjustRightInd w:val="0"/>
        <w:spacing w:after="0" w:line="240" w:lineRule="auto"/>
        <w:ind w:firstLine="540"/>
        <w:jc w:val="both"/>
      </w:pPr>
      <w:r w:rsidRPr="00E371B8">
        <w:t>по форме - сплошные и выборочные;</w:t>
      </w:r>
    </w:p>
    <w:p w:rsidR="00E371B8" w:rsidRPr="00E371B8" w:rsidRDefault="00E371B8">
      <w:pPr>
        <w:widowControl w:val="0"/>
        <w:autoSpaceDE w:val="0"/>
        <w:autoSpaceDN w:val="0"/>
        <w:adjustRightInd w:val="0"/>
        <w:spacing w:after="0" w:line="240" w:lineRule="auto"/>
        <w:ind w:firstLine="540"/>
        <w:jc w:val="both"/>
      </w:pPr>
      <w:r w:rsidRPr="00E371B8">
        <w:t>по этапам - предварительные, детальные и паспортизация;</w:t>
      </w:r>
    </w:p>
    <w:p w:rsidR="00E371B8" w:rsidRPr="00E371B8" w:rsidRDefault="00E371B8">
      <w:pPr>
        <w:widowControl w:val="0"/>
        <w:autoSpaceDE w:val="0"/>
        <w:autoSpaceDN w:val="0"/>
        <w:adjustRightInd w:val="0"/>
        <w:spacing w:after="0" w:line="240" w:lineRule="auto"/>
        <w:ind w:firstLine="540"/>
        <w:jc w:val="both"/>
      </w:pPr>
      <w:r w:rsidRPr="00E371B8">
        <w:t>по применяемым методам - визуальные, визуально-инструментальные, инструментально-лабораторные, комплексные и автономные испытания, расчетно-теоретические.</w:t>
      </w:r>
    </w:p>
    <w:p w:rsidR="00E371B8" w:rsidRPr="00E371B8" w:rsidRDefault="00E371B8">
      <w:pPr>
        <w:widowControl w:val="0"/>
        <w:autoSpaceDE w:val="0"/>
        <w:autoSpaceDN w:val="0"/>
        <w:adjustRightInd w:val="0"/>
        <w:spacing w:after="0" w:line="240" w:lineRule="auto"/>
        <w:ind w:firstLine="540"/>
        <w:jc w:val="both"/>
      </w:pPr>
      <w:r w:rsidRPr="00E371B8">
        <w:t>15.2.2. Плановые обследования сооружения проводят:</w:t>
      </w:r>
    </w:p>
    <w:p w:rsidR="00E371B8" w:rsidRPr="00E371B8" w:rsidRDefault="00E371B8">
      <w:pPr>
        <w:widowControl w:val="0"/>
        <w:autoSpaceDE w:val="0"/>
        <w:autoSpaceDN w:val="0"/>
        <w:adjustRightInd w:val="0"/>
        <w:spacing w:after="0" w:line="240" w:lineRule="auto"/>
        <w:ind w:firstLine="540"/>
        <w:jc w:val="both"/>
      </w:pPr>
      <w:r w:rsidRPr="00E371B8">
        <w:t>- по истечении гарантийных сроков, установленных на законченные строительством и монтажом строительные конструкции и технические системы;</w:t>
      </w:r>
    </w:p>
    <w:p w:rsidR="00E371B8" w:rsidRPr="00E371B8" w:rsidRDefault="00E371B8">
      <w:pPr>
        <w:widowControl w:val="0"/>
        <w:autoSpaceDE w:val="0"/>
        <w:autoSpaceDN w:val="0"/>
        <w:adjustRightInd w:val="0"/>
        <w:spacing w:after="0" w:line="240" w:lineRule="auto"/>
        <w:ind w:firstLine="540"/>
        <w:jc w:val="both"/>
      </w:pPr>
      <w:r w:rsidRPr="00E371B8">
        <w:t>- по истечении гарантийных сроков, установленных предприятиями-изготовителями на отдельное оборудование технических систем или в целом на технические системы;</w:t>
      </w:r>
    </w:p>
    <w:p w:rsidR="00E371B8" w:rsidRPr="00E371B8" w:rsidRDefault="00E371B8">
      <w:pPr>
        <w:widowControl w:val="0"/>
        <w:autoSpaceDE w:val="0"/>
        <w:autoSpaceDN w:val="0"/>
        <w:adjustRightInd w:val="0"/>
        <w:spacing w:after="0" w:line="240" w:lineRule="auto"/>
        <w:ind w:firstLine="540"/>
        <w:jc w:val="both"/>
      </w:pPr>
      <w:r w:rsidRPr="00E371B8">
        <w:t>- периодически - по решениям или планам-графикам, утвержденным должностными лицами.</w:t>
      </w:r>
    </w:p>
    <w:p w:rsidR="00E371B8" w:rsidRPr="00E371B8" w:rsidRDefault="00E371B8">
      <w:pPr>
        <w:widowControl w:val="0"/>
        <w:autoSpaceDE w:val="0"/>
        <w:autoSpaceDN w:val="0"/>
        <w:adjustRightInd w:val="0"/>
        <w:spacing w:after="0" w:line="240" w:lineRule="auto"/>
        <w:ind w:firstLine="540"/>
        <w:jc w:val="both"/>
      </w:pPr>
      <w:r w:rsidRPr="00E371B8">
        <w:t>15.2.3. Внеплановые обследования сооружения проводят:</w:t>
      </w:r>
    </w:p>
    <w:p w:rsidR="00E371B8" w:rsidRPr="00E371B8" w:rsidRDefault="00E371B8">
      <w:pPr>
        <w:widowControl w:val="0"/>
        <w:autoSpaceDE w:val="0"/>
        <w:autoSpaceDN w:val="0"/>
        <w:adjustRightInd w:val="0"/>
        <w:spacing w:after="0" w:line="240" w:lineRule="auto"/>
        <w:ind w:firstLine="540"/>
        <w:jc w:val="both"/>
      </w:pPr>
      <w:r w:rsidRPr="00E371B8">
        <w:t>- при обнаружении значительных или критических повреждений и дефектов в процессе эксплуатации;</w:t>
      </w:r>
    </w:p>
    <w:p w:rsidR="00E371B8" w:rsidRPr="00E371B8" w:rsidRDefault="00E371B8">
      <w:pPr>
        <w:widowControl w:val="0"/>
        <w:autoSpaceDE w:val="0"/>
        <w:autoSpaceDN w:val="0"/>
        <w:adjustRightInd w:val="0"/>
        <w:spacing w:after="0" w:line="240" w:lineRule="auto"/>
        <w:ind w:firstLine="540"/>
        <w:jc w:val="both"/>
      </w:pPr>
      <w:r w:rsidRPr="00E371B8">
        <w:t>- после воздействия ядерных и обычных средств поражения;</w:t>
      </w:r>
    </w:p>
    <w:p w:rsidR="00E371B8" w:rsidRPr="00E371B8" w:rsidRDefault="00E371B8">
      <w:pPr>
        <w:widowControl w:val="0"/>
        <w:autoSpaceDE w:val="0"/>
        <w:autoSpaceDN w:val="0"/>
        <w:adjustRightInd w:val="0"/>
        <w:spacing w:after="0" w:line="240" w:lineRule="auto"/>
        <w:ind w:firstLine="540"/>
        <w:jc w:val="both"/>
      </w:pPr>
      <w:r w:rsidRPr="00E371B8">
        <w:t>- после стихийных бедствий и аварий техногенного характера;</w:t>
      </w:r>
    </w:p>
    <w:p w:rsidR="00E371B8" w:rsidRPr="00E371B8" w:rsidRDefault="00E371B8">
      <w:pPr>
        <w:widowControl w:val="0"/>
        <w:autoSpaceDE w:val="0"/>
        <w:autoSpaceDN w:val="0"/>
        <w:adjustRightInd w:val="0"/>
        <w:spacing w:after="0" w:line="240" w:lineRule="auto"/>
        <w:ind w:firstLine="540"/>
        <w:jc w:val="both"/>
      </w:pPr>
      <w:r w:rsidRPr="00E371B8">
        <w:t>- при изменении внешних и внутренних условий эксплуатации;</w:t>
      </w:r>
    </w:p>
    <w:p w:rsidR="00E371B8" w:rsidRPr="00E371B8" w:rsidRDefault="00E371B8">
      <w:pPr>
        <w:widowControl w:val="0"/>
        <w:autoSpaceDE w:val="0"/>
        <w:autoSpaceDN w:val="0"/>
        <w:adjustRightInd w:val="0"/>
        <w:spacing w:after="0" w:line="240" w:lineRule="auto"/>
        <w:ind w:firstLine="540"/>
        <w:jc w:val="both"/>
      </w:pPr>
      <w:r w:rsidRPr="00E371B8">
        <w:t>- при принятии решения о дальнейшем использовании сооружения в целом или его отдельных элементов и технических систем (при реконструкции, перепрофилировании, при введении в действие новых нормативных документов, ужесточающих требования нормативной базы).</w:t>
      </w:r>
    </w:p>
    <w:p w:rsidR="00E371B8" w:rsidRPr="00E371B8" w:rsidRDefault="00E371B8">
      <w:pPr>
        <w:widowControl w:val="0"/>
        <w:autoSpaceDE w:val="0"/>
        <w:autoSpaceDN w:val="0"/>
        <w:adjustRightInd w:val="0"/>
        <w:spacing w:after="0" w:line="240" w:lineRule="auto"/>
        <w:ind w:firstLine="540"/>
        <w:jc w:val="both"/>
      </w:pPr>
      <w:r w:rsidRPr="00E371B8">
        <w:t>15.2.4. Комплексные обследования проводят для оценки технического состояния объекта в целом, т.е. собственно сооружения и всех сооружений инфраструктуры объекта, обеспечивающих функционирование сооружения в мирное и военное время.</w:t>
      </w:r>
    </w:p>
    <w:p w:rsidR="00E371B8" w:rsidRPr="00E371B8" w:rsidRDefault="00E371B8">
      <w:pPr>
        <w:widowControl w:val="0"/>
        <w:autoSpaceDE w:val="0"/>
        <w:autoSpaceDN w:val="0"/>
        <w:adjustRightInd w:val="0"/>
        <w:spacing w:after="0" w:line="240" w:lineRule="auto"/>
        <w:ind w:firstLine="540"/>
        <w:jc w:val="both"/>
      </w:pPr>
      <w:r w:rsidRPr="00E371B8">
        <w:t>15.2.5. Специализированные обследования проводят с целью оценки технического состояния собственно сооружения или его отдельных элементов (строительные конструкции, технические системы и т.д.).</w:t>
      </w:r>
    </w:p>
    <w:p w:rsidR="00E371B8" w:rsidRPr="00E371B8" w:rsidRDefault="00E371B8">
      <w:pPr>
        <w:widowControl w:val="0"/>
        <w:autoSpaceDE w:val="0"/>
        <w:autoSpaceDN w:val="0"/>
        <w:adjustRightInd w:val="0"/>
        <w:spacing w:after="0" w:line="240" w:lineRule="auto"/>
        <w:ind w:firstLine="540"/>
        <w:jc w:val="both"/>
      </w:pPr>
      <w:r w:rsidRPr="00E371B8">
        <w:t>15.2.6. Предварительное обследование проводят с целью первичной (оперативной) оценки технического состояния сооружения, его элементов и их технических систем, а также для установления необходимости проведения детального обследования.</w:t>
      </w:r>
    </w:p>
    <w:p w:rsidR="00E371B8" w:rsidRPr="00E371B8" w:rsidRDefault="00E371B8">
      <w:pPr>
        <w:widowControl w:val="0"/>
        <w:autoSpaceDE w:val="0"/>
        <w:autoSpaceDN w:val="0"/>
        <w:adjustRightInd w:val="0"/>
        <w:spacing w:after="0" w:line="240" w:lineRule="auto"/>
        <w:ind w:firstLine="540"/>
        <w:jc w:val="both"/>
      </w:pPr>
      <w:r w:rsidRPr="00E371B8">
        <w:lastRenderedPageBreak/>
        <w:t>15.2.7. По своей форме предварительное обследование, как правило, сплошное, при этом применяют визуальные и визуально-инструментальные методы обследования.</w:t>
      </w:r>
    </w:p>
    <w:p w:rsidR="00E371B8" w:rsidRPr="00E371B8" w:rsidRDefault="00E371B8">
      <w:pPr>
        <w:widowControl w:val="0"/>
        <w:autoSpaceDE w:val="0"/>
        <w:autoSpaceDN w:val="0"/>
        <w:adjustRightInd w:val="0"/>
        <w:spacing w:after="0" w:line="240" w:lineRule="auto"/>
        <w:ind w:firstLine="540"/>
        <w:jc w:val="both"/>
      </w:pPr>
      <w:r w:rsidRPr="00E371B8">
        <w:t>15.2.8. На основе результатов предварительного обследования устанавливают цели, задачи и объемы детального обследования, разрабатывают техническое задание, а при необходимости и программу детального обследования сооружения, его отдельных элементов и технических систем.</w:t>
      </w:r>
    </w:p>
    <w:p w:rsidR="00E371B8" w:rsidRPr="00E371B8" w:rsidRDefault="00E371B8">
      <w:pPr>
        <w:widowControl w:val="0"/>
        <w:autoSpaceDE w:val="0"/>
        <w:autoSpaceDN w:val="0"/>
        <w:adjustRightInd w:val="0"/>
        <w:spacing w:after="0" w:line="240" w:lineRule="auto"/>
        <w:ind w:firstLine="540"/>
        <w:jc w:val="both"/>
      </w:pPr>
      <w:r w:rsidRPr="00E371B8">
        <w:t>15.2.9. Техническое задание на проведение детального обследования может быть составлено и без проведения предварительного обследования в тех случаях, когда сооружение, его отдельные элементы и технические системы имеют явные дефекты и повреждения, снижающие защищенность сооружения.</w:t>
      </w:r>
    </w:p>
    <w:p w:rsidR="00E371B8" w:rsidRPr="00E371B8" w:rsidRDefault="00E371B8">
      <w:pPr>
        <w:widowControl w:val="0"/>
        <w:autoSpaceDE w:val="0"/>
        <w:autoSpaceDN w:val="0"/>
        <w:adjustRightInd w:val="0"/>
        <w:spacing w:after="0" w:line="240" w:lineRule="auto"/>
        <w:ind w:firstLine="540"/>
        <w:jc w:val="both"/>
      </w:pPr>
      <w:r w:rsidRPr="00E371B8">
        <w:t>В этом случае техническое задание может быть скорректировано в ходе выполнения детального обследования.</w:t>
      </w:r>
    </w:p>
    <w:p w:rsidR="00E371B8" w:rsidRPr="00E371B8" w:rsidRDefault="00E371B8">
      <w:pPr>
        <w:widowControl w:val="0"/>
        <w:autoSpaceDE w:val="0"/>
        <w:autoSpaceDN w:val="0"/>
        <w:adjustRightInd w:val="0"/>
        <w:spacing w:after="0" w:line="240" w:lineRule="auto"/>
        <w:ind w:firstLine="540"/>
        <w:jc w:val="both"/>
      </w:pPr>
      <w:r w:rsidRPr="00E371B8">
        <w:t>15.2.10. Детальное обследование сооружения проводят с целью получения исчерпывающей информации для оценки защищенности сооружения в целом или его отдельных элементов и технических систем, необходимой для принятия решения о дальнейшей эксплуатации сооружения (усилении, восстановлении, реконструкции, модернизации, ликвидации и т.д.).</w:t>
      </w:r>
    </w:p>
    <w:p w:rsidR="00E371B8" w:rsidRPr="00E371B8" w:rsidRDefault="00E371B8">
      <w:pPr>
        <w:widowControl w:val="0"/>
        <w:autoSpaceDE w:val="0"/>
        <w:autoSpaceDN w:val="0"/>
        <w:adjustRightInd w:val="0"/>
        <w:spacing w:after="0" w:line="240" w:lineRule="auto"/>
        <w:ind w:firstLine="540"/>
        <w:jc w:val="both"/>
      </w:pPr>
      <w:r w:rsidRPr="00E371B8">
        <w:t>15.2.11. Паспортизацию проводят для фиксации фактического технического состояния сооружения на момент сдачи его в эксплуатацию, а также периодической констатации изменений технического состояния сооружения в период его эксплуатации.</w:t>
      </w:r>
    </w:p>
    <w:p w:rsidR="00E371B8" w:rsidRPr="00E371B8" w:rsidRDefault="00E371B8">
      <w:pPr>
        <w:widowControl w:val="0"/>
        <w:autoSpaceDE w:val="0"/>
        <w:autoSpaceDN w:val="0"/>
        <w:adjustRightInd w:val="0"/>
        <w:spacing w:after="0" w:line="240" w:lineRule="auto"/>
        <w:ind w:firstLine="540"/>
        <w:jc w:val="both"/>
      </w:pPr>
      <w:r w:rsidRPr="00E371B8">
        <w:t>15.2.12. Паспортизации подлежат все существующие сооружения, а также все сооружения инфраструктуры объекта, обеспечивающие функционирование сооружения в период эксплуатации, как в мирное, так и в военное время.</w:t>
      </w:r>
    </w:p>
    <w:p w:rsidR="00E371B8" w:rsidRPr="00E371B8" w:rsidRDefault="00E371B8">
      <w:pPr>
        <w:widowControl w:val="0"/>
        <w:autoSpaceDE w:val="0"/>
        <w:autoSpaceDN w:val="0"/>
        <w:adjustRightInd w:val="0"/>
        <w:spacing w:after="0" w:line="240" w:lineRule="auto"/>
        <w:ind w:firstLine="540"/>
        <w:jc w:val="both"/>
      </w:pPr>
      <w:r w:rsidRPr="00E371B8">
        <w:t>Результаты паспортизации оформляют в виде формуляра сооружения или технического паспорта сооружений инфраструктуры объекта.</w:t>
      </w:r>
    </w:p>
    <w:p w:rsidR="00E371B8" w:rsidRPr="00E371B8" w:rsidRDefault="00E371B8">
      <w:pPr>
        <w:widowControl w:val="0"/>
        <w:autoSpaceDE w:val="0"/>
        <w:autoSpaceDN w:val="0"/>
        <w:adjustRightInd w:val="0"/>
        <w:spacing w:after="0" w:line="240" w:lineRule="auto"/>
        <w:ind w:firstLine="540"/>
        <w:jc w:val="both"/>
      </w:pPr>
      <w:r w:rsidRPr="00E371B8">
        <w:t>15.2.13. Формуляры сооружения или технические паспорта на сооружения инфраструктуры объектов заполняются головной проектной организацией в процессе проектирования и строительства объекта с последующей передачей их в инженерно-технические службы объектов вместе с актом ввода сооружения в эксплуатацию.</w:t>
      </w:r>
    </w:p>
    <w:p w:rsidR="00E371B8" w:rsidRPr="00E371B8" w:rsidRDefault="00E371B8">
      <w:pPr>
        <w:widowControl w:val="0"/>
        <w:autoSpaceDE w:val="0"/>
        <w:autoSpaceDN w:val="0"/>
        <w:adjustRightInd w:val="0"/>
        <w:spacing w:after="0" w:line="240" w:lineRule="auto"/>
        <w:ind w:firstLine="540"/>
        <w:jc w:val="both"/>
      </w:pPr>
      <w:r w:rsidRPr="00E371B8">
        <w:t>15.2.14. Изменения в формуляры сооружения или технические паспорта сооружений инфраструктуры объектов вносят:</w:t>
      </w:r>
    </w:p>
    <w:p w:rsidR="00E371B8" w:rsidRPr="00E371B8" w:rsidRDefault="00E371B8">
      <w:pPr>
        <w:widowControl w:val="0"/>
        <w:autoSpaceDE w:val="0"/>
        <w:autoSpaceDN w:val="0"/>
        <w:adjustRightInd w:val="0"/>
        <w:spacing w:after="0" w:line="240" w:lineRule="auto"/>
        <w:ind w:firstLine="540"/>
        <w:jc w:val="both"/>
      </w:pPr>
      <w:r w:rsidRPr="00E371B8">
        <w:t>после усиления, восстановления, реконструкции и модернизации сооружения;</w:t>
      </w:r>
    </w:p>
    <w:p w:rsidR="00E371B8" w:rsidRPr="00E371B8" w:rsidRDefault="00E371B8">
      <w:pPr>
        <w:widowControl w:val="0"/>
        <w:autoSpaceDE w:val="0"/>
        <w:autoSpaceDN w:val="0"/>
        <w:adjustRightInd w:val="0"/>
        <w:spacing w:after="0" w:line="240" w:lineRule="auto"/>
        <w:ind w:firstLine="540"/>
        <w:jc w:val="both"/>
      </w:pPr>
      <w:r w:rsidRPr="00E371B8">
        <w:t>при изменении функционального назначения сооружения;</w:t>
      </w:r>
    </w:p>
    <w:p w:rsidR="00E371B8" w:rsidRPr="00E371B8" w:rsidRDefault="00E371B8">
      <w:pPr>
        <w:widowControl w:val="0"/>
        <w:autoSpaceDE w:val="0"/>
        <w:autoSpaceDN w:val="0"/>
        <w:adjustRightInd w:val="0"/>
        <w:spacing w:after="0" w:line="240" w:lineRule="auto"/>
        <w:ind w:firstLine="540"/>
        <w:jc w:val="both"/>
      </w:pPr>
      <w:r w:rsidRPr="00E371B8">
        <w:t>при изменении внешних и внутренних условий эксплуатации сооружения.</w:t>
      </w:r>
    </w:p>
    <w:p w:rsidR="00E371B8" w:rsidRPr="00E371B8" w:rsidRDefault="00E371B8">
      <w:pPr>
        <w:widowControl w:val="0"/>
        <w:autoSpaceDE w:val="0"/>
        <w:autoSpaceDN w:val="0"/>
        <w:adjustRightInd w:val="0"/>
        <w:spacing w:after="0" w:line="240" w:lineRule="auto"/>
        <w:ind w:firstLine="540"/>
        <w:jc w:val="both"/>
      </w:pPr>
      <w:r w:rsidRPr="00E371B8">
        <w:t xml:space="preserve">15.2.15. Изменения в формуляры сооружения или технические паспорта сооружений инфраструктуры объектов вносят проектные организации, </w:t>
      </w:r>
      <w:r w:rsidRPr="00E371B8">
        <w:lastRenderedPageBreak/>
        <w:t>выдавшие проектную документацию на усиление, восстановление, реконструкцию, модернизацию или перепрофилирование функционального назначения сооружения.</w:t>
      </w:r>
    </w:p>
    <w:p w:rsidR="00E371B8" w:rsidRPr="00E371B8" w:rsidRDefault="00E371B8">
      <w:pPr>
        <w:widowControl w:val="0"/>
        <w:autoSpaceDE w:val="0"/>
        <w:autoSpaceDN w:val="0"/>
        <w:adjustRightInd w:val="0"/>
        <w:spacing w:after="0" w:line="240" w:lineRule="auto"/>
        <w:ind w:firstLine="540"/>
        <w:jc w:val="both"/>
      </w:pPr>
      <w:r w:rsidRPr="00E371B8">
        <w:t>15.2.16. При отсутствии формуляров сооружения или технических паспортов на сооружения инфраструктуры объектов, обеспечивающих функционирование сооружения, их паспортизацию проводят при первом плановом или внеплановом обследовании (осмотре) сооружения.</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2"/>
      </w:pPr>
      <w:bookmarkStart w:id="141" w:name="Par4243"/>
      <w:bookmarkEnd w:id="141"/>
      <w:r w:rsidRPr="00E371B8">
        <w:t>15.3. Порядок организации и проведения обследований</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15.3.1. В техническом задании (ТЗ) на проведение обследования сооружения должны быть предусмотрены следующие основные разделы:</w:t>
      </w:r>
    </w:p>
    <w:p w:rsidR="00E371B8" w:rsidRPr="00E371B8" w:rsidRDefault="00E371B8">
      <w:pPr>
        <w:widowControl w:val="0"/>
        <w:autoSpaceDE w:val="0"/>
        <w:autoSpaceDN w:val="0"/>
        <w:adjustRightInd w:val="0"/>
        <w:spacing w:after="0" w:line="240" w:lineRule="auto"/>
        <w:ind w:firstLine="540"/>
        <w:jc w:val="both"/>
      </w:pPr>
      <w:r w:rsidRPr="00E371B8">
        <w:t>- объект обследования;</w:t>
      </w:r>
    </w:p>
    <w:p w:rsidR="00E371B8" w:rsidRPr="00E371B8" w:rsidRDefault="00E371B8">
      <w:pPr>
        <w:widowControl w:val="0"/>
        <w:autoSpaceDE w:val="0"/>
        <w:autoSpaceDN w:val="0"/>
        <w:adjustRightInd w:val="0"/>
        <w:spacing w:after="0" w:line="240" w:lineRule="auto"/>
        <w:ind w:firstLine="540"/>
        <w:jc w:val="both"/>
      </w:pPr>
      <w:r w:rsidRPr="00E371B8">
        <w:t>- основание для проведения обследования;</w:t>
      </w:r>
    </w:p>
    <w:p w:rsidR="00E371B8" w:rsidRPr="00E371B8" w:rsidRDefault="00E371B8">
      <w:pPr>
        <w:widowControl w:val="0"/>
        <w:autoSpaceDE w:val="0"/>
        <w:autoSpaceDN w:val="0"/>
        <w:adjustRightInd w:val="0"/>
        <w:spacing w:after="0" w:line="240" w:lineRule="auto"/>
        <w:ind w:firstLine="540"/>
        <w:jc w:val="both"/>
      </w:pPr>
      <w:r w:rsidRPr="00E371B8">
        <w:t>- цели и задачи обследования;</w:t>
      </w:r>
    </w:p>
    <w:p w:rsidR="00E371B8" w:rsidRPr="00E371B8" w:rsidRDefault="00E371B8">
      <w:pPr>
        <w:widowControl w:val="0"/>
        <w:autoSpaceDE w:val="0"/>
        <w:autoSpaceDN w:val="0"/>
        <w:adjustRightInd w:val="0"/>
        <w:spacing w:after="0" w:line="240" w:lineRule="auto"/>
        <w:ind w:firstLine="540"/>
        <w:jc w:val="both"/>
      </w:pPr>
      <w:r w:rsidRPr="00E371B8">
        <w:t>- заказчик и исполнители работы;</w:t>
      </w:r>
    </w:p>
    <w:p w:rsidR="00E371B8" w:rsidRPr="00E371B8" w:rsidRDefault="00E371B8">
      <w:pPr>
        <w:widowControl w:val="0"/>
        <w:autoSpaceDE w:val="0"/>
        <w:autoSpaceDN w:val="0"/>
        <w:adjustRightInd w:val="0"/>
        <w:spacing w:after="0" w:line="240" w:lineRule="auto"/>
        <w:ind w:firstLine="540"/>
        <w:jc w:val="both"/>
      </w:pPr>
      <w:r w:rsidRPr="00E371B8">
        <w:t>- этапы и сроки выполнения работ;</w:t>
      </w:r>
    </w:p>
    <w:p w:rsidR="00E371B8" w:rsidRPr="00E371B8" w:rsidRDefault="00E371B8">
      <w:pPr>
        <w:widowControl w:val="0"/>
        <w:autoSpaceDE w:val="0"/>
        <w:autoSpaceDN w:val="0"/>
        <w:adjustRightInd w:val="0"/>
        <w:spacing w:after="0" w:line="240" w:lineRule="auto"/>
        <w:ind w:firstLine="540"/>
        <w:jc w:val="both"/>
      </w:pPr>
      <w:r w:rsidRPr="00E371B8">
        <w:t>- требования к выполнению работ по обследованию;</w:t>
      </w:r>
    </w:p>
    <w:p w:rsidR="00E371B8" w:rsidRPr="00E371B8" w:rsidRDefault="00E371B8">
      <w:pPr>
        <w:widowControl w:val="0"/>
        <w:autoSpaceDE w:val="0"/>
        <w:autoSpaceDN w:val="0"/>
        <w:adjustRightInd w:val="0"/>
        <w:spacing w:after="0" w:line="240" w:lineRule="auto"/>
        <w:ind w:firstLine="540"/>
        <w:jc w:val="both"/>
      </w:pPr>
      <w:r w:rsidRPr="00E371B8">
        <w:t>- требования к отчетным материалам;</w:t>
      </w:r>
    </w:p>
    <w:p w:rsidR="00E371B8" w:rsidRPr="00E371B8" w:rsidRDefault="00E371B8">
      <w:pPr>
        <w:widowControl w:val="0"/>
        <w:autoSpaceDE w:val="0"/>
        <w:autoSpaceDN w:val="0"/>
        <w:adjustRightInd w:val="0"/>
        <w:spacing w:after="0" w:line="240" w:lineRule="auto"/>
        <w:ind w:firstLine="540"/>
        <w:jc w:val="both"/>
      </w:pPr>
      <w:r w:rsidRPr="00E371B8">
        <w:t>- порядок приемки работ;</w:t>
      </w:r>
    </w:p>
    <w:p w:rsidR="00E371B8" w:rsidRPr="00E371B8" w:rsidRDefault="00E371B8">
      <w:pPr>
        <w:widowControl w:val="0"/>
        <w:autoSpaceDE w:val="0"/>
        <w:autoSpaceDN w:val="0"/>
        <w:adjustRightInd w:val="0"/>
        <w:spacing w:after="0" w:line="240" w:lineRule="auto"/>
        <w:ind w:firstLine="540"/>
        <w:jc w:val="both"/>
      </w:pPr>
      <w:r w:rsidRPr="00E371B8">
        <w:t>- требования по обеспечению скрытности и секретности;</w:t>
      </w:r>
    </w:p>
    <w:p w:rsidR="00E371B8" w:rsidRPr="00E371B8" w:rsidRDefault="00E371B8">
      <w:pPr>
        <w:widowControl w:val="0"/>
        <w:autoSpaceDE w:val="0"/>
        <w:autoSpaceDN w:val="0"/>
        <w:adjustRightInd w:val="0"/>
        <w:spacing w:after="0" w:line="240" w:lineRule="auto"/>
        <w:ind w:firstLine="540"/>
        <w:jc w:val="both"/>
      </w:pPr>
      <w:r w:rsidRPr="00E371B8">
        <w:t>- требования по метрологическому обеспечению;</w:t>
      </w:r>
    </w:p>
    <w:p w:rsidR="00E371B8" w:rsidRPr="00E371B8" w:rsidRDefault="00E371B8">
      <w:pPr>
        <w:widowControl w:val="0"/>
        <w:autoSpaceDE w:val="0"/>
        <w:autoSpaceDN w:val="0"/>
        <w:adjustRightInd w:val="0"/>
        <w:spacing w:after="0" w:line="240" w:lineRule="auto"/>
        <w:ind w:firstLine="540"/>
        <w:jc w:val="both"/>
      </w:pPr>
      <w:r w:rsidRPr="00E371B8">
        <w:t>- требования по обеспечению безопасности работ при обследовании.</w:t>
      </w:r>
    </w:p>
    <w:p w:rsidR="00E371B8" w:rsidRPr="00E371B8" w:rsidRDefault="00E371B8">
      <w:pPr>
        <w:widowControl w:val="0"/>
        <w:autoSpaceDE w:val="0"/>
        <w:autoSpaceDN w:val="0"/>
        <w:adjustRightInd w:val="0"/>
        <w:spacing w:after="0" w:line="240" w:lineRule="auto"/>
        <w:ind w:firstLine="540"/>
        <w:jc w:val="both"/>
      </w:pPr>
      <w:r w:rsidRPr="00E371B8">
        <w:t>15.3.2. В ТЗ, при определении целей и задач обследования сооружения, необходимо учитывать следующие основные факторы:</w:t>
      </w:r>
    </w:p>
    <w:p w:rsidR="00E371B8" w:rsidRPr="00E371B8" w:rsidRDefault="00E371B8">
      <w:pPr>
        <w:widowControl w:val="0"/>
        <w:autoSpaceDE w:val="0"/>
        <w:autoSpaceDN w:val="0"/>
        <w:adjustRightInd w:val="0"/>
        <w:spacing w:after="0" w:line="240" w:lineRule="auto"/>
        <w:ind w:firstLine="540"/>
        <w:jc w:val="both"/>
      </w:pPr>
      <w:r w:rsidRPr="00E371B8">
        <w:t>- принадлежность и функциональное назначение сооружения;</w:t>
      </w:r>
    </w:p>
    <w:p w:rsidR="00E371B8" w:rsidRPr="00E371B8" w:rsidRDefault="00E371B8">
      <w:pPr>
        <w:widowControl w:val="0"/>
        <w:autoSpaceDE w:val="0"/>
        <w:autoSpaceDN w:val="0"/>
        <w:adjustRightInd w:val="0"/>
        <w:spacing w:after="0" w:line="240" w:lineRule="auto"/>
        <w:ind w:firstLine="540"/>
        <w:jc w:val="both"/>
      </w:pPr>
      <w:r w:rsidRPr="00E371B8">
        <w:t>- вид, конструктивное и объемно-планировочное решение сооружения;</w:t>
      </w:r>
    </w:p>
    <w:p w:rsidR="00E371B8" w:rsidRPr="00E371B8" w:rsidRDefault="00E371B8">
      <w:pPr>
        <w:widowControl w:val="0"/>
        <w:autoSpaceDE w:val="0"/>
        <w:autoSpaceDN w:val="0"/>
        <w:adjustRightInd w:val="0"/>
        <w:spacing w:after="0" w:line="240" w:lineRule="auto"/>
        <w:ind w:firstLine="540"/>
        <w:jc w:val="both"/>
      </w:pPr>
      <w:r w:rsidRPr="00E371B8">
        <w:t>- расчетные модели воздействия средств поражения;</w:t>
      </w:r>
    </w:p>
    <w:p w:rsidR="00E371B8" w:rsidRPr="00E371B8" w:rsidRDefault="00E371B8">
      <w:pPr>
        <w:widowControl w:val="0"/>
        <w:autoSpaceDE w:val="0"/>
        <w:autoSpaceDN w:val="0"/>
        <w:adjustRightInd w:val="0"/>
        <w:spacing w:after="0" w:line="240" w:lineRule="auto"/>
        <w:ind w:firstLine="540"/>
        <w:jc w:val="both"/>
      </w:pPr>
      <w:r w:rsidRPr="00E371B8">
        <w:t>- состав и назначение наземных сооружений объекта, обеспечивающих функционирование сооружения;</w:t>
      </w:r>
    </w:p>
    <w:p w:rsidR="00E371B8" w:rsidRPr="00E371B8" w:rsidRDefault="00E371B8">
      <w:pPr>
        <w:widowControl w:val="0"/>
        <w:autoSpaceDE w:val="0"/>
        <w:autoSpaceDN w:val="0"/>
        <w:adjustRightInd w:val="0"/>
        <w:spacing w:after="0" w:line="240" w:lineRule="auto"/>
        <w:ind w:firstLine="540"/>
        <w:jc w:val="both"/>
      </w:pPr>
      <w:r w:rsidRPr="00E371B8">
        <w:t>- состав и назначение технических систем;</w:t>
      </w:r>
    </w:p>
    <w:p w:rsidR="00E371B8" w:rsidRPr="00E371B8" w:rsidRDefault="00E371B8">
      <w:pPr>
        <w:widowControl w:val="0"/>
        <w:autoSpaceDE w:val="0"/>
        <w:autoSpaceDN w:val="0"/>
        <w:adjustRightInd w:val="0"/>
        <w:spacing w:after="0" w:line="240" w:lineRule="auto"/>
        <w:ind w:firstLine="540"/>
        <w:jc w:val="both"/>
      </w:pPr>
      <w:r w:rsidRPr="00E371B8">
        <w:t>- расчетные параметры внешних и внутренних условий эксплуатации;</w:t>
      </w:r>
    </w:p>
    <w:p w:rsidR="00E371B8" w:rsidRPr="00E371B8" w:rsidRDefault="00E371B8">
      <w:pPr>
        <w:widowControl w:val="0"/>
        <w:autoSpaceDE w:val="0"/>
        <w:autoSpaceDN w:val="0"/>
        <w:adjustRightInd w:val="0"/>
        <w:spacing w:after="0" w:line="240" w:lineRule="auto"/>
        <w:ind w:firstLine="540"/>
        <w:jc w:val="both"/>
      </w:pPr>
      <w:r w:rsidRPr="00E371B8">
        <w:t>- наличие, характер и причины дефектов и повреждений строительных конструкций и технических систем сооружения, а также сбоев и отказов в работе технических систем, зафиксированных на момент принятия решения о проведении обследования сооружения;</w:t>
      </w:r>
    </w:p>
    <w:p w:rsidR="00E371B8" w:rsidRPr="00E371B8" w:rsidRDefault="00E371B8">
      <w:pPr>
        <w:widowControl w:val="0"/>
        <w:autoSpaceDE w:val="0"/>
        <w:autoSpaceDN w:val="0"/>
        <w:adjustRightInd w:val="0"/>
        <w:spacing w:after="0" w:line="240" w:lineRule="auto"/>
        <w:ind w:firstLine="540"/>
        <w:jc w:val="both"/>
      </w:pPr>
      <w:r w:rsidRPr="00E371B8">
        <w:t>- вид и интенсивность воздействия на сооружения средств поражения, а также аварий природного и техногенного характера, если таковые были.</w:t>
      </w:r>
    </w:p>
    <w:p w:rsidR="00E371B8" w:rsidRPr="00E371B8" w:rsidRDefault="00E371B8">
      <w:pPr>
        <w:widowControl w:val="0"/>
        <w:autoSpaceDE w:val="0"/>
        <w:autoSpaceDN w:val="0"/>
        <w:adjustRightInd w:val="0"/>
        <w:spacing w:after="0" w:line="240" w:lineRule="auto"/>
        <w:ind w:firstLine="540"/>
        <w:jc w:val="both"/>
      </w:pPr>
      <w:r w:rsidRPr="00E371B8">
        <w:t>15.3.3. В состав работ по предварительному обследованию сооружения целесообразно включать:</w:t>
      </w:r>
    </w:p>
    <w:p w:rsidR="00E371B8" w:rsidRPr="00E371B8" w:rsidRDefault="00E371B8">
      <w:pPr>
        <w:widowControl w:val="0"/>
        <w:autoSpaceDE w:val="0"/>
        <w:autoSpaceDN w:val="0"/>
        <w:adjustRightInd w:val="0"/>
        <w:spacing w:after="0" w:line="240" w:lineRule="auto"/>
        <w:ind w:firstLine="540"/>
        <w:jc w:val="both"/>
      </w:pPr>
      <w:r w:rsidRPr="00E371B8">
        <w:t>- ознакомление с формулярами или техническими паспортами сооружения, технических систем и сооружений из состава объекта, обеспечивающих функционирование сооружения;</w:t>
      </w:r>
    </w:p>
    <w:p w:rsidR="00E371B8" w:rsidRPr="00E371B8" w:rsidRDefault="00E371B8">
      <w:pPr>
        <w:widowControl w:val="0"/>
        <w:autoSpaceDE w:val="0"/>
        <w:autoSpaceDN w:val="0"/>
        <w:adjustRightInd w:val="0"/>
        <w:spacing w:after="0" w:line="240" w:lineRule="auto"/>
        <w:ind w:firstLine="540"/>
        <w:jc w:val="both"/>
      </w:pPr>
      <w:r w:rsidRPr="00E371B8">
        <w:t>- ознакомление с материалами инженерных изысканий, проектной, исполнительной, технологической и эксплуатационной документацией;</w:t>
      </w:r>
    </w:p>
    <w:p w:rsidR="00E371B8" w:rsidRPr="00E371B8" w:rsidRDefault="00E371B8">
      <w:pPr>
        <w:widowControl w:val="0"/>
        <w:autoSpaceDE w:val="0"/>
        <w:autoSpaceDN w:val="0"/>
        <w:adjustRightInd w:val="0"/>
        <w:spacing w:after="0" w:line="240" w:lineRule="auto"/>
        <w:ind w:firstLine="540"/>
        <w:jc w:val="both"/>
      </w:pPr>
      <w:r w:rsidRPr="00E371B8">
        <w:lastRenderedPageBreak/>
        <w:t>- визуальный осмотр и выявление видимых дефектов и повреждений строительных конструкций и технических систем;</w:t>
      </w:r>
    </w:p>
    <w:p w:rsidR="00E371B8" w:rsidRPr="00E371B8" w:rsidRDefault="00E371B8">
      <w:pPr>
        <w:widowControl w:val="0"/>
        <w:autoSpaceDE w:val="0"/>
        <w:autoSpaceDN w:val="0"/>
        <w:adjustRightInd w:val="0"/>
        <w:spacing w:after="0" w:line="240" w:lineRule="auto"/>
        <w:ind w:firstLine="540"/>
        <w:jc w:val="both"/>
      </w:pPr>
      <w:r w:rsidRPr="00E371B8">
        <w:t>- проведение обмерных работ по выявленным дефектам, повреждениям и отступлениям от проектов и нормативных параметров, в том числе эксплуатационных характеристик и параметров среды обитания сооружения;</w:t>
      </w:r>
    </w:p>
    <w:p w:rsidR="00E371B8" w:rsidRPr="00E371B8" w:rsidRDefault="00E371B8">
      <w:pPr>
        <w:widowControl w:val="0"/>
        <w:autoSpaceDE w:val="0"/>
        <w:autoSpaceDN w:val="0"/>
        <w:adjustRightInd w:val="0"/>
        <w:spacing w:after="0" w:line="240" w:lineRule="auto"/>
        <w:ind w:firstLine="540"/>
        <w:jc w:val="both"/>
      </w:pPr>
      <w:r w:rsidRPr="00E371B8">
        <w:t>- составление дефектных ведомостей по всем обследуемым элементам строительных конструкций и техническим системам;</w:t>
      </w:r>
    </w:p>
    <w:p w:rsidR="00E371B8" w:rsidRPr="00E371B8" w:rsidRDefault="00E371B8">
      <w:pPr>
        <w:widowControl w:val="0"/>
        <w:autoSpaceDE w:val="0"/>
        <w:autoSpaceDN w:val="0"/>
        <w:adjustRightInd w:val="0"/>
        <w:spacing w:after="0" w:line="240" w:lineRule="auto"/>
        <w:ind w:firstLine="540"/>
        <w:jc w:val="both"/>
      </w:pPr>
      <w:r w:rsidRPr="00E371B8">
        <w:t>- анализ характера выявленных дефектов и повреждений строительных конструкций, технических систем и причин их возникновения, в том числе всех ранее выявленных (за период с момента проведения предыдущего обследования) дефектов, повреждений, отказов и сбоев в работе технических систем, а также принятых мер по их устранению;</w:t>
      </w:r>
    </w:p>
    <w:p w:rsidR="00E371B8" w:rsidRPr="00E371B8" w:rsidRDefault="00E371B8">
      <w:pPr>
        <w:widowControl w:val="0"/>
        <w:autoSpaceDE w:val="0"/>
        <w:autoSpaceDN w:val="0"/>
        <w:adjustRightInd w:val="0"/>
        <w:spacing w:after="0" w:line="240" w:lineRule="auto"/>
        <w:ind w:firstLine="540"/>
        <w:jc w:val="both"/>
      </w:pPr>
      <w:r w:rsidRPr="00E371B8">
        <w:t>- оценку технического состояния строительных конструкций и технических систем с составлением актов обследования технического состояния раздельно по каждому элементу сооружения, по каждой строительной конструкции и каждой технической системе, которые подвергались обследованию;</w:t>
      </w:r>
    </w:p>
    <w:p w:rsidR="00E371B8" w:rsidRPr="00E371B8" w:rsidRDefault="00E371B8">
      <w:pPr>
        <w:widowControl w:val="0"/>
        <w:autoSpaceDE w:val="0"/>
        <w:autoSpaceDN w:val="0"/>
        <w:adjustRightInd w:val="0"/>
        <w:spacing w:after="0" w:line="240" w:lineRule="auto"/>
        <w:ind w:firstLine="540"/>
        <w:jc w:val="both"/>
      </w:pPr>
      <w:r w:rsidRPr="00E371B8">
        <w:t>- составление заключения по результатам предварительного обследования сооружения о возможности дальнейшей эксплуатации с необходимыми предложениями.</w:t>
      </w:r>
    </w:p>
    <w:p w:rsidR="00E371B8" w:rsidRPr="00E371B8" w:rsidRDefault="00E371B8">
      <w:pPr>
        <w:widowControl w:val="0"/>
        <w:autoSpaceDE w:val="0"/>
        <w:autoSpaceDN w:val="0"/>
        <w:adjustRightInd w:val="0"/>
        <w:spacing w:after="0" w:line="240" w:lineRule="auto"/>
        <w:ind w:firstLine="540"/>
        <w:jc w:val="both"/>
      </w:pPr>
      <w:r w:rsidRPr="00E371B8">
        <w:t>15.3.4. В состав работ по детальному обследованию сооружения, его отдельных элементов, технических систем и среды обитания, как правило, необходимо включать:</w:t>
      </w:r>
    </w:p>
    <w:p w:rsidR="00E371B8" w:rsidRPr="00E371B8" w:rsidRDefault="00E371B8">
      <w:pPr>
        <w:widowControl w:val="0"/>
        <w:autoSpaceDE w:val="0"/>
        <w:autoSpaceDN w:val="0"/>
        <w:adjustRightInd w:val="0"/>
        <w:spacing w:after="0" w:line="240" w:lineRule="auto"/>
        <w:ind w:firstLine="540"/>
        <w:jc w:val="both"/>
      </w:pPr>
      <w:r w:rsidRPr="00E371B8">
        <w:t>- ознакомление с результатами паспортизации, предыдущих обследований и осмотров, а также с результатами проведенного предварительного обследования;</w:t>
      </w:r>
    </w:p>
    <w:p w:rsidR="00E371B8" w:rsidRPr="00E371B8" w:rsidRDefault="00E371B8">
      <w:pPr>
        <w:widowControl w:val="0"/>
        <w:autoSpaceDE w:val="0"/>
        <w:autoSpaceDN w:val="0"/>
        <w:adjustRightInd w:val="0"/>
        <w:spacing w:after="0" w:line="240" w:lineRule="auto"/>
        <w:ind w:firstLine="540"/>
        <w:jc w:val="both"/>
      </w:pPr>
      <w:r w:rsidRPr="00E371B8">
        <w:t>- углубленное изучение, анализ и обобщение проектно-сметной, исполнительной, строительно-технологической и эксплуатационной документации;</w:t>
      </w:r>
    </w:p>
    <w:p w:rsidR="00E371B8" w:rsidRPr="00E371B8" w:rsidRDefault="00E371B8">
      <w:pPr>
        <w:widowControl w:val="0"/>
        <w:autoSpaceDE w:val="0"/>
        <w:autoSpaceDN w:val="0"/>
        <w:adjustRightInd w:val="0"/>
        <w:spacing w:after="0" w:line="240" w:lineRule="auto"/>
        <w:ind w:firstLine="540"/>
        <w:jc w:val="both"/>
      </w:pPr>
      <w:r w:rsidRPr="00E371B8">
        <w:t>- детальное изучение, анализ и обобщение основных сведений о сооружении, нагрузках и воздействиях на строительные конструкции и технические системы;</w:t>
      </w:r>
    </w:p>
    <w:p w:rsidR="00E371B8" w:rsidRPr="00E371B8" w:rsidRDefault="00E371B8">
      <w:pPr>
        <w:widowControl w:val="0"/>
        <w:autoSpaceDE w:val="0"/>
        <w:autoSpaceDN w:val="0"/>
        <w:adjustRightInd w:val="0"/>
        <w:spacing w:after="0" w:line="240" w:lineRule="auto"/>
        <w:ind w:firstLine="540"/>
        <w:jc w:val="both"/>
      </w:pPr>
      <w:r w:rsidRPr="00E371B8">
        <w:t>- визуально-инструментальное обследование элементов строительных конструкций, технических систем, узлов и агрегатов с целью выявления и детализации дефектов и повреждений;</w:t>
      </w:r>
    </w:p>
    <w:p w:rsidR="00E371B8" w:rsidRPr="00E371B8" w:rsidRDefault="00E371B8">
      <w:pPr>
        <w:widowControl w:val="0"/>
        <w:autoSpaceDE w:val="0"/>
        <w:autoSpaceDN w:val="0"/>
        <w:adjustRightInd w:val="0"/>
        <w:spacing w:after="0" w:line="240" w:lineRule="auto"/>
        <w:ind w:firstLine="540"/>
        <w:jc w:val="both"/>
      </w:pPr>
      <w:r w:rsidRPr="00E371B8">
        <w:t>- проведение геодезических измерений и обмерных работ, а также, при необходимости, инженерно-геологических, сейсмогеологических, гидрогеологических, геофизических и геоморфологических исследований;</w:t>
      </w:r>
    </w:p>
    <w:p w:rsidR="00E371B8" w:rsidRPr="00E371B8" w:rsidRDefault="00E371B8">
      <w:pPr>
        <w:widowControl w:val="0"/>
        <w:autoSpaceDE w:val="0"/>
        <w:autoSpaceDN w:val="0"/>
        <w:adjustRightInd w:val="0"/>
        <w:spacing w:after="0" w:line="240" w:lineRule="auto"/>
        <w:ind w:firstLine="540"/>
        <w:jc w:val="both"/>
      </w:pPr>
      <w:r w:rsidRPr="00E371B8">
        <w:t>- составление обмерных чертежей, эскизов и схем, а также фотографирование, при необходимости, отдельных строительных конструкций, узлов, агрегатов технических систем;</w:t>
      </w:r>
    </w:p>
    <w:p w:rsidR="00E371B8" w:rsidRPr="00E371B8" w:rsidRDefault="00E371B8">
      <w:pPr>
        <w:widowControl w:val="0"/>
        <w:autoSpaceDE w:val="0"/>
        <w:autoSpaceDN w:val="0"/>
        <w:adjustRightInd w:val="0"/>
        <w:spacing w:after="0" w:line="240" w:lineRule="auto"/>
        <w:ind w:firstLine="540"/>
        <w:jc w:val="both"/>
      </w:pPr>
      <w:r w:rsidRPr="00E371B8">
        <w:t>- составление дефектных ведомостей;</w:t>
      </w:r>
    </w:p>
    <w:p w:rsidR="00E371B8" w:rsidRPr="00E371B8" w:rsidRDefault="00E371B8">
      <w:pPr>
        <w:widowControl w:val="0"/>
        <w:autoSpaceDE w:val="0"/>
        <w:autoSpaceDN w:val="0"/>
        <w:adjustRightInd w:val="0"/>
        <w:spacing w:after="0" w:line="240" w:lineRule="auto"/>
        <w:ind w:firstLine="540"/>
        <w:jc w:val="both"/>
      </w:pPr>
      <w:r w:rsidRPr="00E371B8">
        <w:t>- отбор проб и лабораторные испытания физико-механических характеристик конструкционных материалов, грунта и грунтовых вод, а также компонентов среды обитания сооружения;</w:t>
      </w:r>
    </w:p>
    <w:p w:rsidR="00E371B8" w:rsidRPr="00E371B8" w:rsidRDefault="00E371B8">
      <w:pPr>
        <w:widowControl w:val="0"/>
        <w:autoSpaceDE w:val="0"/>
        <w:autoSpaceDN w:val="0"/>
        <w:adjustRightInd w:val="0"/>
        <w:spacing w:after="0" w:line="240" w:lineRule="auto"/>
        <w:ind w:firstLine="540"/>
        <w:jc w:val="both"/>
      </w:pPr>
      <w:r w:rsidRPr="00E371B8">
        <w:lastRenderedPageBreak/>
        <w:t>- проведение испытаний технических систем или их отдельных подсистем и агрегатов;</w:t>
      </w:r>
    </w:p>
    <w:p w:rsidR="00E371B8" w:rsidRPr="00E371B8" w:rsidRDefault="00E371B8">
      <w:pPr>
        <w:widowControl w:val="0"/>
        <w:autoSpaceDE w:val="0"/>
        <w:autoSpaceDN w:val="0"/>
        <w:adjustRightInd w:val="0"/>
        <w:spacing w:after="0" w:line="240" w:lineRule="auto"/>
        <w:ind w:firstLine="540"/>
        <w:jc w:val="both"/>
      </w:pPr>
      <w:r w:rsidRPr="00E371B8">
        <w:t>- проведение поверочных расчетов защищенности строительных конструкций и работоспособности технических систем;</w:t>
      </w:r>
    </w:p>
    <w:p w:rsidR="00E371B8" w:rsidRPr="00E371B8" w:rsidRDefault="00E371B8">
      <w:pPr>
        <w:widowControl w:val="0"/>
        <w:autoSpaceDE w:val="0"/>
        <w:autoSpaceDN w:val="0"/>
        <w:adjustRightInd w:val="0"/>
        <w:spacing w:after="0" w:line="240" w:lineRule="auto"/>
        <w:ind w:firstLine="540"/>
        <w:jc w:val="both"/>
      </w:pPr>
      <w:r w:rsidRPr="00E371B8">
        <w:t>- оценку соответствия конструктивных элементов, технических систем, среды обитания требованиям проекта и нормативных документов;</w:t>
      </w:r>
    </w:p>
    <w:p w:rsidR="00E371B8" w:rsidRPr="00E371B8" w:rsidRDefault="00E371B8">
      <w:pPr>
        <w:widowControl w:val="0"/>
        <w:autoSpaceDE w:val="0"/>
        <w:autoSpaceDN w:val="0"/>
        <w:adjustRightInd w:val="0"/>
        <w:spacing w:after="0" w:line="240" w:lineRule="auto"/>
        <w:ind w:firstLine="540"/>
        <w:jc w:val="both"/>
      </w:pPr>
      <w:r w:rsidRPr="00E371B8">
        <w:t>- анализ степени износа и оценку пригодности сооружения к дальнейшей эксплуатации;</w:t>
      </w:r>
    </w:p>
    <w:p w:rsidR="00E371B8" w:rsidRPr="00E371B8" w:rsidRDefault="00E371B8">
      <w:pPr>
        <w:widowControl w:val="0"/>
        <w:autoSpaceDE w:val="0"/>
        <w:autoSpaceDN w:val="0"/>
        <w:adjustRightInd w:val="0"/>
        <w:spacing w:after="0" w:line="240" w:lineRule="auto"/>
        <w:ind w:firstLine="540"/>
        <w:jc w:val="both"/>
      </w:pPr>
      <w:r w:rsidRPr="00E371B8">
        <w:t>- разработку заключения по результатам обследования с предложениями по дальнейшей эксплуатации сооружения.</w:t>
      </w:r>
    </w:p>
    <w:p w:rsidR="00E371B8" w:rsidRPr="00E371B8" w:rsidRDefault="00E371B8">
      <w:pPr>
        <w:widowControl w:val="0"/>
        <w:autoSpaceDE w:val="0"/>
        <w:autoSpaceDN w:val="0"/>
        <w:adjustRightInd w:val="0"/>
        <w:spacing w:after="0" w:line="240" w:lineRule="auto"/>
        <w:ind w:firstLine="540"/>
        <w:jc w:val="both"/>
      </w:pPr>
      <w:r w:rsidRPr="00E371B8">
        <w:t>15.3.5. В ходе проведения детального обследования, как правило, должны быть получены исчерпывающие данные по:</w:t>
      </w:r>
    </w:p>
    <w:p w:rsidR="00E371B8" w:rsidRPr="00E371B8" w:rsidRDefault="00E371B8">
      <w:pPr>
        <w:widowControl w:val="0"/>
        <w:autoSpaceDE w:val="0"/>
        <w:autoSpaceDN w:val="0"/>
        <w:adjustRightInd w:val="0"/>
        <w:spacing w:after="0" w:line="240" w:lineRule="auto"/>
        <w:ind w:firstLine="540"/>
        <w:jc w:val="both"/>
      </w:pPr>
      <w:r w:rsidRPr="00E371B8">
        <w:t>- характеристике района расположения и зоны посадки сооружения;</w:t>
      </w:r>
    </w:p>
    <w:p w:rsidR="00E371B8" w:rsidRPr="00E371B8" w:rsidRDefault="00E371B8">
      <w:pPr>
        <w:widowControl w:val="0"/>
        <w:autoSpaceDE w:val="0"/>
        <w:autoSpaceDN w:val="0"/>
        <w:adjustRightInd w:val="0"/>
        <w:spacing w:after="0" w:line="240" w:lineRule="auto"/>
        <w:ind w:firstLine="540"/>
        <w:jc w:val="both"/>
      </w:pPr>
      <w:r w:rsidRPr="00E371B8">
        <w:t>- объемно-планировочному и конструктивно-компоновочному решению сооружения;</w:t>
      </w:r>
    </w:p>
    <w:p w:rsidR="00E371B8" w:rsidRPr="00E371B8" w:rsidRDefault="00E371B8">
      <w:pPr>
        <w:widowControl w:val="0"/>
        <w:autoSpaceDE w:val="0"/>
        <w:autoSpaceDN w:val="0"/>
        <w:adjustRightInd w:val="0"/>
        <w:spacing w:after="0" w:line="240" w:lineRule="auto"/>
        <w:ind w:firstLine="540"/>
        <w:jc w:val="both"/>
      </w:pPr>
      <w:r w:rsidRPr="00E371B8">
        <w:t>- составу основных и вспомогательных помещений;</w:t>
      </w:r>
    </w:p>
    <w:p w:rsidR="00E371B8" w:rsidRPr="00E371B8" w:rsidRDefault="00E371B8">
      <w:pPr>
        <w:widowControl w:val="0"/>
        <w:autoSpaceDE w:val="0"/>
        <w:autoSpaceDN w:val="0"/>
        <w:adjustRightInd w:val="0"/>
        <w:spacing w:after="0" w:line="240" w:lineRule="auto"/>
        <w:ind w:firstLine="540"/>
        <w:jc w:val="both"/>
      </w:pPr>
      <w:r w:rsidRPr="00E371B8">
        <w:t>- состоянию основных конструктивных элементов, их дефектам и повреждениям, а также физико-механическим свойствам конструкционных материалов;</w:t>
      </w:r>
    </w:p>
    <w:p w:rsidR="00E371B8" w:rsidRPr="00E371B8" w:rsidRDefault="00E371B8">
      <w:pPr>
        <w:widowControl w:val="0"/>
        <w:autoSpaceDE w:val="0"/>
        <w:autoSpaceDN w:val="0"/>
        <w:adjustRightInd w:val="0"/>
        <w:spacing w:after="0" w:line="240" w:lineRule="auto"/>
        <w:ind w:firstLine="540"/>
        <w:jc w:val="both"/>
      </w:pPr>
      <w:r w:rsidRPr="00E371B8">
        <w:t>- состоянию технических систем;</w:t>
      </w:r>
    </w:p>
    <w:p w:rsidR="00E371B8" w:rsidRPr="00E371B8" w:rsidRDefault="00E371B8">
      <w:pPr>
        <w:widowControl w:val="0"/>
        <w:autoSpaceDE w:val="0"/>
        <w:autoSpaceDN w:val="0"/>
        <w:adjustRightInd w:val="0"/>
        <w:spacing w:after="0" w:line="240" w:lineRule="auto"/>
        <w:ind w:firstLine="540"/>
        <w:jc w:val="both"/>
      </w:pPr>
      <w:r w:rsidRPr="00E371B8">
        <w:t>- внешней и внутренним границам герметизации;</w:t>
      </w:r>
    </w:p>
    <w:p w:rsidR="00E371B8" w:rsidRPr="00E371B8" w:rsidRDefault="00E371B8">
      <w:pPr>
        <w:widowControl w:val="0"/>
        <w:autoSpaceDE w:val="0"/>
        <w:autoSpaceDN w:val="0"/>
        <w:adjustRightInd w:val="0"/>
        <w:spacing w:after="0" w:line="240" w:lineRule="auto"/>
        <w:ind w:firstLine="540"/>
        <w:jc w:val="both"/>
      </w:pPr>
      <w:r w:rsidRPr="00E371B8">
        <w:t>- защитным устройствам входов и газовоздушных трактов;</w:t>
      </w:r>
    </w:p>
    <w:p w:rsidR="00E371B8" w:rsidRPr="00E371B8" w:rsidRDefault="00E371B8">
      <w:pPr>
        <w:widowControl w:val="0"/>
        <w:autoSpaceDE w:val="0"/>
        <w:autoSpaceDN w:val="0"/>
        <w:adjustRightInd w:val="0"/>
        <w:spacing w:after="0" w:line="240" w:lineRule="auto"/>
        <w:ind w:firstLine="540"/>
        <w:jc w:val="both"/>
      </w:pPr>
      <w:r w:rsidRPr="00E371B8">
        <w:t>- огнестойкости и пожаробезопасности;</w:t>
      </w:r>
    </w:p>
    <w:p w:rsidR="00E371B8" w:rsidRPr="00E371B8" w:rsidRDefault="00E371B8">
      <w:pPr>
        <w:widowControl w:val="0"/>
        <w:autoSpaceDE w:val="0"/>
        <w:autoSpaceDN w:val="0"/>
        <w:adjustRightInd w:val="0"/>
        <w:spacing w:after="0" w:line="240" w:lineRule="auto"/>
        <w:ind w:firstLine="540"/>
        <w:jc w:val="both"/>
      </w:pPr>
      <w:r w:rsidRPr="00E371B8">
        <w:t>- другим вопросам, упомянутым в ТЗ или необходимым для оценки защищенности сооружения.</w:t>
      </w:r>
    </w:p>
    <w:p w:rsidR="00E371B8" w:rsidRPr="00E371B8" w:rsidRDefault="00E371B8">
      <w:pPr>
        <w:widowControl w:val="0"/>
        <w:autoSpaceDE w:val="0"/>
        <w:autoSpaceDN w:val="0"/>
        <w:adjustRightInd w:val="0"/>
        <w:spacing w:after="0" w:line="240" w:lineRule="auto"/>
        <w:ind w:firstLine="540"/>
        <w:jc w:val="both"/>
      </w:pPr>
      <w:r w:rsidRPr="00E371B8">
        <w:t>15.3.6. В общем случае, в выводах заключения по результатам обследования сооружения необходимо указывать:</w:t>
      </w:r>
    </w:p>
    <w:p w:rsidR="00E371B8" w:rsidRPr="00E371B8" w:rsidRDefault="00E371B8">
      <w:pPr>
        <w:widowControl w:val="0"/>
        <w:autoSpaceDE w:val="0"/>
        <w:autoSpaceDN w:val="0"/>
        <w:adjustRightInd w:val="0"/>
        <w:spacing w:after="0" w:line="240" w:lineRule="auto"/>
        <w:ind w:firstLine="540"/>
        <w:jc w:val="both"/>
      </w:pPr>
      <w:r w:rsidRPr="00E371B8">
        <w:t>- соответствие сооружения требуемой защищенности;</w:t>
      </w:r>
    </w:p>
    <w:p w:rsidR="00E371B8" w:rsidRPr="00E371B8" w:rsidRDefault="00E371B8">
      <w:pPr>
        <w:widowControl w:val="0"/>
        <w:autoSpaceDE w:val="0"/>
        <w:autoSpaceDN w:val="0"/>
        <w:adjustRightInd w:val="0"/>
        <w:spacing w:after="0" w:line="240" w:lineRule="auto"/>
        <w:ind w:firstLine="540"/>
        <w:jc w:val="both"/>
      </w:pPr>
      <w:r w:rsidRPr="00E371B8">
        <w:t>- фактическое состояние элементов отдельных строительных конструкций, технических систем и сооружения в целом;</w:t>
      </w:r>
    </w:p>
    <w:p w:rsidR="00E371B8" w:rsidRPr="00E371B8" w:rsidRDefault="00E371B8">
      <w:pPr>
        <w:widowControl w:val="0"/>
        <w:autoSpaceDE w:val="0"/>
        <w:autoSpaceDN w:val="0"/>
        <w:adjustRightInd w:val="0"/>
        <w:spacing w:after="0" w:line="240" w:lineRule="auto"/>
        <w:ind w:firstLine="540"/>
        <w:jc w:val="both"/>
      </w:pPr>
      <w:r w:rsidRPr="00E371B8">
        <w:t>- пригодность и возможность применения сооружения по прямому назначению при его реконструкции, модернизации или возможность перепрофилирования его для другого использования;</w:t>
      </w:r>
    </w:p>
    <w:p w:rsidR="00E371B8" w:rsidRPr="00E371B8" w:rsidRDefault="00E371B8">
      <w:pPr>
        <w:widowControl w:val="0"/>
        <w:autoSpaceDE w:val="0"/>
        <w:autoSpaceDN w:val="0"/>
        <w:adjustRightInd w:val="0"/>
        <w:spacing w:after="0" w:line="240" w:lineRule="auto"/>
        <w:ind w:firstLine="540"/>
        <w:jc w:val="both"/>
      </w:pPr>
      <w:r w:rsidRPr="00E371B8">
        <w:t>- рекомендации по усилению или восстановлению строительных конструкций и технических систем;</w:t>
      </w:r>
    </w:p>
    <w:p w:rsidR="00E371B8" w:rsidRPr="00E371B8" w:rsidRDefault="00E371B8">
      <w:pPr>
        <w:widowControl w:val="0"/>
        <w:autoSpaceDE w:val="0"/>
        <w:autoSpaceDN w:val="0"/>
        <w:adjustRightInd w:val="0"/>
        <w:spacing w:after="0" w:line="240" w:lineRule="auto"/>
        <w:ind w:firstLine="540"/>
        <w:jc w:val="both"/>
      </w:pPr>
      <w:r w:rsidRPr="00E371B8">
        <w:t>- рекомендации по обеспечению обитаемости сооружения;</w:t>
      </w:r>
    </w:p>
    <w:p w:rsidR="00E371B8" w:rsidRPr="00E371B8" w:rsidRDefault="00E371B8">
      <w:pPr>
        <w:widowControl w:val="0"/>
        <w:autoSpaceDE w:val="0"/>
        <w:autoSpaceDN w:val="0"/>
        <w:adjustRightInd w:val="0"/>
        <w:spacing w:after="0" w:line="240" w:lineRule="auto"/>
        <w:ind w:firstLine="540"/>
        <w:jc w:val="both"/>
      </w:pPr>
      <w:r w:rsidRPr="00E371B8">
        <w:t>- оценку других факторов, характеризующих сооружения, в соответствии с установленными в ТЗ задачами.</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outlineLvl w:val="0"/>
      </w:pPr>
      <w:bookmarkStart w:id="142" w:name="Par4311"/>
      <w:bookmarkEnd w:id="142"/>
      <w:r w:rsidRPr="00E371B8">
        <w:t>Приложение А</w:t>
      </w:r>
    </w:p>
    <w:p w:rsidR="00E371B8" w:rsidRPr="00E371B8" w:rsidRDefault="00E371B8">
      <w:pPr>
        <w:widowControl w:val="0"/>
        <w:autoSpaceDE w:val="0"/>
        <w:autoSpaceDN w:val="0"/>
        <w:adjustRightInd w:val="0"/>
        <w:spacing w:after="0" w:line="240" w:lineRule="auto"/>
        <w:jc w:val="right"/>
      </w:pPr>
      <w:r w:rsidRPr="00E371B8">
        <w:t>(справочное)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bookmarkStart w:id="143" w:name="Par4314"/>
      <w:bookmarkEnd w:id="143"/>
      <w:r w:rsidRPr="00E371B8">
        <w:t>МЕТОДИКА</w:t>
      </w:r>
    </w:p>
    <w:p w:rsidR="00E371B8" w:rsidRPr="00E371B8" w:rsidRDefault="00E371B8">
      <w:pPr>
        <w:widowControl w:val="0"/>
        <w:autoSpaceDE w:val="0"/>
        <w:autoSpaceDN w:val="0"/>
        <w:adjustRightInd w:val="0"/>
        <w:spacing w:after="0" w:line="240" w:lineRule="auto"/>
        <w:jc w:val="center"/>
      </w:pPr>
      <w:r w:rsidRPr="00E371B8">
        <w:t>ОПРЕДЕЛЕНИЯ ВМЕСТИМОСТИ УБЕЖИЩ ДЛЯ НЕТРАНСПОРТАБЕЛЬНЫХ</w:t>
      </w:r>
    </w:p>
    <w:p w:rsidR="00E371B8" w:rsidRPr="00E371B8" w:rsidRDefault="00E371B8">
      <w:pPr>
        <w:widowControl w:val="0"/>
        <w:autoSpaceDE w:val="0"/>
        <w:autoSpaceDN w:val="0"/>
        <w:adjustRightInd w:val="0"/>
        <w:spacing w:after="0" w:line="240" w:lineRule="auto"/>
        <w:jc w:val="center"/>
      </w:pPr>
      <w:r w:rsidRPr="00E371B8">
        <w:t>БОЛЬНЫХ И ПРОТИВОРАДИАЦИОННЫХ УКРЫТИЙ</w:t>
      </w:r>
    </w:p>
    <w:p w:rsidR="00E371B8" w:rsidRPr="00E371B8" w:rsidRDefault="00E371B8">
      <w:pPr>
        <w:widowControl w:val="0"/>
        <w:autoSpaceDE w:val="0"/>
        <w:autoSpaceDN w:val="0"/>
        <w:adjustRightInd w:val="0"/>
        <w:spacing w:after="0" w:line="240" w:lineRule="auto"/>
        <w:jc w:val="center"/>
      </w:pPr>
      <w:r w:rsidRPr="00E371B8">
        <w:t>УЧРЕЖДЕНИЙ ЗДРАВООХРАНЕНИЯ</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А.1. Вместимость убежищ для нетранспортабельных больных определяют из расчета:</w:t>
      </w:r>
    </w:p>
    <w:p w:rsidR="00E371B8" w:rsidRPr="00E371B8" w:rsidRDefault="00E371B8">
      <w:pPr>
        <w:widowControl w:val="0"/>
        <w:autoSpaceDE w:val="0"/>
        <w:autoSpaceDN w:val="0"/>
        <w:adjustRightInd w:val="0"/>
        <w:spacing w:after="0" w:line="240" w:lineRule="auto"/>
        <w:ind w:firstLine="540"/>
        <w:jc w:val="both"/>
      </w:pPr>
      <w:r w:rsidRPr="00E371B8">
        <w:t>больных - в соответствии с заданием на проектирование, но не более 10% общей проектной вместимости учреждений здравоохранения в мирное время;</w:t>
      </w:r>
    </w:p>
    <w:p w:rsidR="00E371B8" w:rsidRPr="00E371B8" w:rsidRDefault="00E371B8">
      <w:pPr>
        <w:widowControl w:val="0"/>
        <w:autoSpaceDE w:val="0"/>
        <w:autoSpaceDN w:val="0"/>
        <w:adjustRightInd w:val="0"/>
        <w:spacing w:after="0" w:line="240" w:lineRule="auto"/>
        <w:ind w:firstLine="540"/>
        <w:jc w:val="both"/>
      </w:pPr>
      <w:r w:rsidRPr="00E371B8">
        <w:t>медицинского персонала: 2 врача, 3 дежурные медицинские сестры (фельдшеры), 4 санитарки, 2 медицинские сестры для операционно-перевязочной и одна медицинская сестра для процедур на 50 нетранспортабельных больных. На каждые последующие 50 больных должно приниматься 50% указанного числа медицинского персонала;</w:t>
      </w:r>
    </w:p>
    <w:p w:rsidR="00E371B8" w:rsidRPr="00E371B8" w:rsidRDefault="00E371B8">
      <w:pPr>
        <w:widowControl w:val="0"/>
        <w:autoSpaceDE w:val="0"/>
        <w:autoSpaceDN w:val="0"/>
        <w:adjustRightInd w:val="0"/>
        <w:spacing w:after="0" w:line="240" w:lineRule="auto"/>
        <w:ind w:firstLine="540"/>
        <w:jc w:val="both"/>
      </w:pPr>
      <w:r w:rsidRPr="00E371B8">
        <w:t>обслуживающего (технического) персонала: 2 дежурных слесаря, дизелист, электрик, буфетчица - 5 чел. на убежище.</w:t>
      </w:r>
    </w:p>
    <w:p w:rsidR="00E371B8" w:rsidRPr="00E371B8" w:rsidRDefault="00E371B8">
      <w:pPr>
        <w:widowControl w:val="0"/>
        <w:autoSpaceDE w:val="0"/>
        <w:autoSpaceDN w:val="0"/>
        <w:adjustRightInd w:val="0"/>
        <w:spacing w:after="0" w:line="240" w:lineRule="auto"/>
        <w:ind w:firstLine="540"/>
        <w:jc w:val="both"/>
      </w:pPr>
      <w:r w:rsidRPr="00E371B8">
        <w:t>А.2. Противорадиационные укрытия в учреждениях здравоохранения следует проектировать:</w:t>
      </w:r>
    </w:p>
    <w:p w:rsidR="00E371B8" w:rsidRPr="00E371B8" w:rsidRDefault="00E371B8">
      <w:pPr>
        <w:widowControl w:val="0"/>
        <w:autoSpaceDE w:val="0"/>
        <w:autoSpaceDN w:val="0"/>
        <w:adjustRightInd w:val="0"/>
        <w:spacing w:after="0" w:line="240" w:lineRule="auto"/>
        <w:ind w:firstLine="540"/>
        <w:jc w:val="both"/>
      </w:pPr>
      <w:r w:rsidRPr="00E371B8">
        <w:t>- на полный численный состав больных, медицинского и обслуживающего персонала в учреждениях здравоохранения, имеющих в своем составе коечный фонд;</w:t>
      </w:r>
    </w:p>
    <w:p w:rsidR="00E371B8" w:rsidRPr="00E371B8" w:rsidRDefault="00E371B8">
      <w:pPr>
        <w:widowControl w:val="0"/>
        <w:autoSpaceDE w:val="0"/>
        <w:autoSpaceDN w:val="0"/>
        <w:adjustRightInd w:val="0"/>
        <w:spacing w:after="0" w:line="240" w:lineRule="auto"/>
        <w:ind w:firstLine="540"/>
        <w:jc w:val="both"/>
      </w:pPr>
      <w:r w:rsidRPr="00E371B8">
        <w:t>- на штатную численность медицинского учреждения, не имеющего коечного фонда;</w:t>
      </w:r>
    </w:p>
    <w:p w:rsidR="00E371B8" w:rsidRPr="00E371B8" w:rsidRDefault="00E371B8">
      <w:pPr>
        <w:widowControl w:val="0"/>
        <w:autoSpaceDE w:val="0"/>
        <w:autoSpaceDN w:val="0"/>
        <w:adjustRightInd w:val="0"/>
        <w:spacing w:after="0" w:line="240" w:lineRule="auto"/>
        <w:ind w:firstLine="540"/>
        <w:jc w:val="both"/>
      </w:pPr>
      <w:r w:rsidRPr="00E371B8">
        <w:t>- на полную численность расчетного состава по плану использования лечебно-оздоровительного учреждения.</w:t>
      </w:r>
    </w:p>
    <w:p w:rsidR="00E371B8" w:rsidRPr="00E371B8" w:rsidRDefault="00E371B8">
      <w:pPr>
        <w:widowControl w:val="0"/>
        <w:autoSpaceDE w:val="0"/>
        <w:autoSpaceDN w:val="0"/>
        <w:adjustRightInd w:val="0"/>
        <w:spacing w:after="0" w:line="240" w:lineRule="auto"/>
        <w:ind w:firstLine="540"/>
        <w:jc w:val="both"/>
      </w:pPr>
      <w:r w:rsidRPr="00E371B8">
        <w:t>Под учреждениями здравоохранения понимают:</w:t>
      </w:r>
    </w:p>
    <w:p w:rsidR="00E371B8" w:rsidRPr="00E371B8" w:rsidRDefault="00E371B8">
      <w:pPr>
        <w:widowControl w:val="0"/>
        <w:autoSpaceDE w:val="0"/>
        <w:autoSpaceDN w:val="0"/>
        <w:adjustRightInd w:val="0"/>
        <w:spacing w:after="0" w:line="240" w:lineRule="auto"/>
        <w:ind w:firstLine="540"/>
        <w:jc w:val="both"/>
      </w:pPr>
      <w:r w:rsidRPr="00E371B8">
        <w:t>- имеющие коечный фонд больницы, клиники, госпитали, медсанчасти, родильные дома, диспансеры, профилактории, научно-исследовательские институты без клиник, медицинские учебные заведения, поликлиники, аптеки, химико-фармацевтические производства, санитарно-эпидемиологические и дезинфекционные станции;</w:t>
      </w:r>
    </w:p>
    <w:p w:rsidR="00E371B8" w:rsidRPr="00E371B8" w:rsidRDefault="00E371B8">
      <w:pPr>
        <w:widowControl w:val="0"/>
        <w:autoSpaceDE w:val="0"/>
        <w:autoSpaceDN w:val="0"/>
        <w:adjustRightInd w:val="0"/>
        <w:spacing w:after="0" w:line="240" w:lineRule="auto"/>
        <w:ind w:firstLine="540"/>
        <w:jc w:val="both"/>
      </w:pPr>
      <w:r w:rsidRPr="00E371B8">
        <w:t>- лечебно-оздоровительные учреждения: пансионаты, дома и базы отдыха.</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outlineLvl w:val="0"/>
      </w:pPr>
      <w:bookmarkStart w:id="144" w:name="Par4335"/>
      <w:bookmarkEnd w:id="144"/>
      <w:r w:rsidRPr="00E371B8">
        <w:t>Приложение Б</w:t>
      </w:r>
    </w:p>
    <w:p w:rsidR="00E371B8" w:rsidRPr="00E371B8" w:rsidRDefault="00E371B8">
      <w:pPr>
        <w:widowControl w:val="0"/>
        <w:autoSpaceDE w:val="0"/>
        <w:autoSpaceDN w:val="0"/>
        <w:adjustRightInd w:val="0"/>
        <w:spacing w:after="0" w:line="240" w:lineRule="auto"/>
        <w:jc w:val="right"/>
      </w:pPr>
      <w:r w:rsidRPr="00E371B8">
        <w:t>(справочное)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bookmarkStart w:id="145" w:name="Par4338"/>
      <w:bookmarkEnd w:id="145"/>
      <w:r w:rsidRPr="00E371B8">
        <w:t>МЕТОДИКА</w:t>
      </w:r>
    </w:p>
    <w:p w:rsidR="00E371B8" w:rsidRPr="00E371B8" w:rsidRDefault="00E371B8">
      <w:pPr>
        <w:widowControl w:val="0"/>
        <w:autoSpaceDE w:val="0"/>
        <w:autoSpaceDN w:val="0"/>
        <w:adjustRightInd w:val="0"/>
        <w:spacing w:after="0" w:line="240" w:lineRule="auto"/>
        <w:jc w:val="center"/>
      </w:pPr>
      <w:r w:rsidRPr="00E371B8">
        <w:lastRenderedPageBreak/>
        <w:t>РАСЧЕТА ЗАЩИТНЫХ СООРУЖЕНИЙ ГРАЖДАНСКОЙ ОБОРОНЫ</w:t>
      </w:r>
    </w:p>
    <w:p w:rsidR="00E371B8" w:rsidRPr="00E371B8" w:rsidRDefault="00E371B8">
      <w:pPr>
        <w:widowControl w:val="0"/>
        <w:autoSpaceDE w:val="0"/>
        <w:autoSpaceDN w:val="0"/>
        <w:adjustRightInd w:val="0"/>
        <w:spacing w:after="0" w:line="240" w:lineRule="auto"/>
        <w:jc w:val="center"/>
      </w:pPr>
      <w:r w:rsidRPr="00E371B8">
        <w:t>НА ДЕЙСТВИЕ ОБЫЧНЫХ СРЕДСТВ ПОРАЖЕНИЯ</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В настоящей методике рассматривают два варианта расчета защитных сооружений ГО на действие обычных средств поражения:</w:t>
      </w:r>
    </w:p>
    <w:p w:rsidR="00E371B8" w:rsidRPr="00E371B8" w:rsidRDefault="00E371B8">
      <w:pPr>
        <w:widowControl w:val="0"/>
        <w:autoSpaceDE w:val="0"/>
        <w:autoSpaceDN w:val="0"/>
        <w:adjustRightInd w:val="0"/>
        <w:spacing w:after="0" w:line="240" w:lineRule="auto"/>
        <w:ind w:firstLine="540"/>
        <w:jc w:val="both"/>
      </w:pPr>
      <w:r w:rsidRPr="00E371B8">
        <w:t>- прямое попадание боеприпасов в ЗС;</w:t>
      </w:r>
    </w:p>
    <w:p w:rsidR="00E371B8" w:rsidRPr="00E371B8" w:rsidRDefault="00E371B8">
      <w:pPr>
        <w:widowControl w:val="0"/>
        <w:autoSpaceDE w:val="0"/>
        <w:autoSpaceDN w:val="0"/>
        <w:adjustRightInd w:val="0"/>
        <w:spacing w:after="0" w:line="240" w:lineRule="auto"/>
        <w:ind w:firstLine="540"/>
        <w:jc w:val="both"/>
      </w:pPr>
      <w:r w:rsidRPr="00E371B8">
        <w:t>- попадание боеприпасов в зону поражения ЗС.</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t>Прямое попадание боеприпасов в ЗС</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Расчет ограждающих конструкций сооружения при попадании в них боеприпасов в обычном снаряжении осуществляют на местное и общее действие удара и взрыва.</w:t>
      </w:r>
    </w:p>
    <w:p w:rsidR="00E371B8" w:rsidRPr="00E371B8" w:rsidRDefault="00E371B8">
      <w:pPr>
        <w:widowControl w:val="0"/>
        <w:autoSpaceDE w:val="0"/>
        <w:autoSpaceDN w:val="0"/>
        <w:adjustRightInd w:val="0"/>
        <w:spacing w:after="0" w:line="240" w:lineRule="auto"/>
        <w:ind w:firstLine="540"/>
        <w:jc w:val="both"/>
      </w:pPr>
      <w:r w:rsidRPr="00E371B8">
        <w:t>Местное действие боеприпаса в обычном снаряжении характеризуется разрушениями и повреждениями материала конструкции в месте воздействия. Общее действие характеризуется деформациями конструкций при их колебаниях от удара и взрыва боеприпаса.</w:t>
      </w:r>
    </w:p>
    <w:p w:rsidR="00E371B8" w:rsidRPr="00E371B8" w:rsidRDefault="00E371B8">
      <w:pPr>
        <w:widowControl w:val="0"/>
        <w:autoSpaceDE w:val="0"/>
        <w:autoSpaceDN w:val="0"/>
        <w:adjustRightInd w:val="0"/>
        <w:spacing w:after="0" w:line="240" w:lineRule="auto"/>
        <w:ind w:firstLine="540"/>
        <w:jc w:val="both"/>
      </w:pPr>
      <w:r w:rsidRPr="00E371B8">
        <w:t>В зависимости от типа боеприпаса и особенностей ограждающих конструкций сооружений возможны следующие расчетные случаи воздействия:</w:t>
      </w:r>
    </w:p>
    <w:p w:rsidR="00E371B8" w:rsidRPr="00E371B8" w:rsidRDefault="00E371B8">
      <w:pPr>
        <w:widowControl w:val="0"/>
        <w:autoSpaceDE w:val="0"/>
        <w:autoSpaceDN w:val="0"/>
        <w:adjustRightInd w:val="0"/>
        <w:spacing w:after="0" w:line="240" w:lineRule="auto"/>
        <w:ind w:firstLine="540"/>
        <w:jc w:val="both"/>
      </w:pPr>
      <w:r w:rsidRPr="00E371B8">
        <w:t>- местное и общее действие удара и взрыва боеприпасов при их проникании в защитную толщу покрытия или стены сооружения под углом;</w:t>
      </w:r>
    </w:p>
    <w:p w:rsidR="00E371B8" w:rsidRPr="00E371B8" w:rsidRDefault="00E371B8">
      <w:pPr>
        <w:widowControl w:val="0"/>
        <w:autoSpaceDE w:val="0"/>
        <w:autoSpaceDN w:val="0"/>
        <w:adjustRightInd w:val="0"/>
        <w:spacing w:after="0" w:line="240" w:lineRule="auto"/>
        <w:ind w:firstLine="540"/>
        <w:jc w:val="both"/>
      </w:pPr>
      <w:r w:rsidRPr="00E371B8">
        <w:t>- общее действие взрыва боеприпасов при ударе и взрыве, в том числе, при наличии тюфяка.</w:t>
      </w:r>
    </w:p>
    <w:p w:rsidR="00E371B8" w:rsidRPr="00E371B8" w:rsidRDefault="00E371B8">
      <w:pPr>
        <w:widowControl w:val="0"/>
        <w:autoSpaceDE w:val="0"/>
        <w:autoSpaceDN w:val="0"/>
        <w:adjustRightInd w:val="0"/>
        <w:spacing w:after="0" w:line="240" w:lineRule="auto"/>
        <w:ind w:firstLine="540"/>
        <w:jc w:val="both"/>
      </w:pPr>
      <w:r w:rsidRPr="00E371B8">
        <w:t>Местное действие удара боеприпаса характеризуется образованием ударной воронки, цилиндрического хода, возможного пробития преграды (рисунок Б.1).</w:t>
      </w:r>
    </w:p>
    <w:p w:rsidR="00E371B8" w:rsidRPr="00E371B8" w:rsidRDefault="00E371B8">
      <w:pPr>
        <w:widowControl w:val="0"/>
        <w:autoSpaceDE w:val="0"/>
        <w:autoSpaceDN w:val="0"/>
        <w:adjustRightInd w:val="0"/>
        <w:spacing w:after="0" w:line="240" w:lineRule="auto"/>
        <w:ind w:firstLine="540"/>
        <w:jc w:val="both"/>
        <w:sectPr w:rsidR="00E371B8" w:rsidRPr="00E371B8">
          <w:pgSz w:w="11905" w:h="16838"/>
          <w:pgMar w:top="1134" w:right="850" w:bottom="1134" w:left="1701" w:header="720" w:footer="720" w:gutter="0"/>
          <w:cols w:space="720"/>
          <w:noEndnote/>
        </w:sectPr>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pict>
          <v:shape id="_x0000_i1652" type="#_x0000_t75" style="width:555.75pt;height:252.75pt">
            <v:imagedata r:id="rId541" o:title=""/>
          </v:shape>
        </w:pic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t>Рисунок Б.1. Области разрушения преграды при ударе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Глубину проникания боеприпаса в конструкционные материалы и грунты </w:t>
      </w:r>
      <w:r w:rsidRPr="00E371B8">
        <w:rPr>
          <w:position w:val="-14"/>
        </w:rPr>
        <w:pict>
          <v:shape id="_x0000_i1653" type="#_x0000_t75" style="width:24pt;height:26.25pt">
            <v:imagedata r:id="rId542" o:title=""/>
          </v:shape>
        </w:pict>
      </w:r>
      <w:r w:rsidRPr="00E371B8">
        <w:t>, м, вычисляют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bookmarkStart w:id="146" w:name="Par4361"/>
      <w:bookmarkEnd w:id="146"/>
      <w:r w:rsidRPr="00E371B8">
        <w:rPr>
          <w:position w:val="-24"/>
        </w:rPr>
        <w:pict>
          <v:shape id="_x0000_i1654" type="#_x0000_t75" style="width:180.75pt;height:42.75pt">
            <v:imagedata r:id="rId543" o:title=""/>
          </v:shape>
        </w:pict>
      </w:r>
      <w:r w:rsidRPr="00E371B8">
        <w:t>, (Б.1)</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где d - диаметр боеприпаса, м;</w:t>
      </w:r>
    </w:p>
    <w:p w:rsidR="00E371B8" w:rsidRPr="00E371B8" w:rsidRDefault="00E371B8">
      <w:pPr>
        <w:widowControl w:val="0"/>
        <w:autoSpaceDE w:val="0"/>
        <w:autoSpaceDN w:val="0"/>
        <w:adjustRightInd w:val="0"/>
        <w:spacing w:after="0" w:line="240" w:lineRule="auto"/>
        <w:ind w:firstLine="540"/>
        <w:jc w:val="both"/>
      </w:pPr>
      <w:r w:rsidRPr="00E371B8">
        <w:rPr>
          <w:position w:val="-14"/>
        </w:rPr>
        <w:pict>
          <v:shape id="_x0000_i1655" type="#_x0000_t75" style="width:28.5pt;height:26.25pt">
            <v:imagedata r:id="rId544" o:title=""/>
          </v:shape>
        </w:pict>
      </w:r>
      <w:r w:rsidRPr="00E371B8">
        <w:t xml:space="preserve"> - коэффициент податливости среды прониканию, принимаемый по </w:t>
      </w:r>
      <w:hyperlink w:anchor="Par4369" w:history="1">
        <w:r w:rsidRPr="00E371B8">
          <w:t>таблице Б.1</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lastRenderedPageBreak/>
        <w:t>P - масса боеприпаса, кг;</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656" type="#_x0000_t75" style="width:18pt;height:26.25pt">
            <v:imagedata r:id="rId545" o:title=""/>
          </v:shape>
        </w:pict>
      </w:r>
      <w:r w:rsidRPr="00E371B8">
        <w:t xml:space="preserve"> - скорость встречи боеприпаса с преградой, м/с;</w:t>
      </w:r>
    </w:p>
    <w:p w:rsidR="00E371B8" w:rsidRPr="00E371B8" w:rsidRDefault="00E371B8">
      <w:pPr>
        <w:widowControl w:val="0"/>
        <w:autoSpaceDE w:val="0"/>
        <w:autoSpaceDN w:val="0"/>
        <w:adjustRightInd w:val="0"/>
        <w:spacing w:after="0" w:line="240" w:lineRule="auto"/>
        <w:ind w:firstLine="540"/>
        <w:jc w:val="both"/>
      </w:pPr>
      <w:r w:rsidRPr="00E371B8">
        <w:rPr>
          <w:position w:val="-6"/>
        </w:rPr>
        <w:pict>
          <v:shape id="_x0000_i1657" type="#_x0000_t75" style="width:16.5pt;height:15.75pt">
            <v:imagedata r:id="rId546" o:title=""/>
          </v:shape>
        </w:pict>
      </w:r>
      <w:r w:rsidRPr="00E371B8">
        <w:t xml:space="preserve"> - угол встречи боеприпаса с преградой, отсчитываемый от нормали к поверхности преграды.</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bookmarkStart w:id="147" w:name="Par4369"/>
      <w:bookmarkEnd w:id="147"/>
      <w:r w:rsidRPr="00E371B8">
        <w:t>Таблица Б.1</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780"/>
        <w:gridCol w:w="2880"/>
      </w:tblGrid>
      <w:tr w:rsidR="00E371B8" w:rsidRPr="00E371B8">
        <w:tc>
          <w:tcPr>
            <w:tcW w:w="6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Наименование материала</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pict>
                <v:shape id="_x0000_i1658" type="#_x0000_t75" style="width:28.5pt;height:26.25pt">
                  <v:imagedata r:id="rId544" o:title=""/>
                </v:shape>
              </w:pict>
            </w:r>
          </w:p>
        </w:tc>
      </w:tr>
      <w:tr w:rsidR="00E371B8" w:rsidRPr="00E371B8">
        <w:tc>
          <w:tcPr>
            <w:tcW w:w="6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1. Глина плотная</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659" type="#_x0000_t75" style="width:56.25pt;height:21.75pt">
                  <v:imagedata r:id="rId547" o:title=""/>
                </v:shape>
              </w:pict>
            </w:r>
          </w:p>
        </w:tc>
      </w:tr>
      <w:tr w:rsidR="00E371B8" w:rsidRPr="00E371B8">
        <w:tc>
          <w:tcPr>
            <w:tcW w:w="6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2. Суглинок</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660" type="#_x0000_t75" style="width:56.25pt;height:21.75pt">
                  <v:imagedata r:id="rId548" o:title=""/>
                </v:shape>
              </w:pict>
            </w:r>
          </w:p>
        </w:tc>
      </w:tr>
      <w:tr w:rsidR="00E371B8" w:rsidRPr="00E371B8">
        <w:tc>
          <w:tcPr>
            <w:tcW w:w="6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3. Супесь</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661" type="#_x0000_t75" style="width:56.25pt;height:21.75pt">
                  <v:imagedata r:id="rId549" o:title=""/>
                </v:shape>
              </w:pict>
            </w:r>
          </w:p>
        </w:tc>
      </w:tr>
      <w:tr w:rsidR="00E371B8" w:rsidRPr="00E371B8">
        <w:tc>
          <w:tcPr>
            <w:tcW w:w="6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4. Песок</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662" type="#_x0000_t75" style="width:56.25pt;height:21.75pt">
                  <v:imagedata r:id="rId550" o:title=""/>
                </v:shape>
              </w:pict>
            </w:r>
          </w:p>
        </w:tc>
      </w:tr>
      <w:tr w:rsidR="00E371B8" w:rsidRPr="00E371B8">
        <w:tc>
          <w:tcPr>
            <w:tcW w:w="6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5. Кирпичная кладка на цементном растворе</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663" type="#_x0000_t75" style="width:56.25pt;height:21.75pt">
                  <v:imagedata r:id="rId551" o:title=""/>
                </v:shape>
              </w:pict>
            </w:r>
          </w:p>
        </w:tc>
      </w:tr>
      <w:tr w:rsidR="00E371B8" w:rsidRPr="00E371B8">
        <w:tc>
          <w:tcPr>
            <w:tcW w:w="6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6. Армокирпичная кладка</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664" type="#_x0000_t75" style="width:56.25pt;height:21.75pt">
                  <v:imagedata r:id="rId552" o:title=""/>
                </v:shape>
              </w:pict>
            </w:r>
          </w:p>
        </w:tc>
      </w:tr>
      <w:tr w:rsidR="00E371B8" w:rsidRPr="00E371B8">
        <w:tc>
          <w:tcPr>
            <w:tcW w:w="6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7. Каменная кладка на цементном растворе</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665" type="#_x0000_t75" style="width:56.25pt;height:21.75pt">
                  <v:imagedata r:id="rId553" o:title=""/>
                </v:shape>
              </w:pict>
            </w:r>
          </w:p>
        </w:tc>
      </w:tr>
      <w:tr w:rsidR="00E371B8" w:rsidRPr="00E371B8">
        <w:tc>
          <w:tcPr>
            <w:tcW w:w="6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8. Тяжелый бетон класса В7,5... В15 на граните, щебне</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666" type="#_x0000_t75" style="width:54.75pt;height:21.75pt">
                  <v:imagedata r:id="rId554" o:title=""/>
                </v:shape>
              </w:pict>
            </w:r>
          </w:p>
        </w:tc>
      </w:tr>
      <w:tr w:rsidR="00E371B8" w:rsidRPr="00E371B8">
        <w:tc>
          <w:tcPr>
            <w:tcW w:w="6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pStyle w:val="ConsPlusNonformat"/>
              <w:jc w:val="both"/>
            </w:pPr>
            <w:r w:rsidRPr="00E371B8">
              <w:t>9.  То же, В30</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667" type="#_x0000_t75" style="width:59.25pt;height:26.25pt">
                  <v:imagedata r:id="rId555" o:title=""/>
                </v:shape>
              </w:pict>
            </w:r>
          </w:p>
        </w:tc>
      </w:tr>
      <w:tr w:rsidR="00E371B8" w:rsidRPr="00E371B8">
        <w:tc>
          <w:tcPr>
            <w:tcW w:w="6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pStyle w:val="ConsPlusNonformat"/>
              <w:jc w:val="both"/>
            </w:pPr>
            <w:r w:rsidRPr="00E371B8">
              <w:lastRenderedPageBreak/>
              <w:t>10.   "    В45</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668" type="#_x0000_t75" style="width:62.25pt;height:26.25pt">
                  <v:imagedata r:id="rId556" o:title=""/>
                </v:shape>
              </w:pict>
            </w:r>
          </w:p>
        </w:tc>
      </w:tr>
      <w:tr w:rsidR="00E371B8" w:rsidRPr="00E371B8">
        <w:tc>
          <w:tcPr>
            <w:tcW w:w="6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11. Железобетон на тяжелом бетоне класса В25</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669" type="#_x0000_t75" style="width:59.25pt;height:26.25pt">
                  <v:imagedata r:id="rId557" o:title=""/>
                </v:shape>
              </w:pict>
            </w:r>
          </w:p>
        </w:tc>
      </w:tr>
      <w:tr w:rsidR="00E371B8" w:rsidRPr="00E371B8">
        <w:tc>
          <w:tcPr>
            <w:tcW w:w="6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12. То же, В45</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670" type="#_x0000_t75" style="width:47.25pt;height:21.75pt">
                  <v:imagedata r:id="rId558" o:title=""/>
                </v:shape>
              </w:pict>
            </w:r>
          </w:p>
        </w:tc>
      </w:tr>
    </w:tbl>
    <w:p w:rsidR="00E371B8" w:rsidRPr="00E371B8" w:rsidRDefault="00E371B8">
      <w:pPr>
        <w:widowControl w:val="0"/>
        <w:autoSpaceDE w:val="0"/>
        <w:autoSpaceDN w:val="0"/>
        <w:adjustRightInd w:val="0"/>
        <w:spacing w:after="0" w:line="240" w:lineRule="auto"/>
        <w:jc w:val="both"/>
        <w:sectPr w:rsidR="00E371B8" w:rsidRPr="00E371B8">
          <w:pgSz w:w="16838" w:h="11905" w:orient="landscape"/>
          <w:pgMar w:top="1701" w:right="1134" w:bottom="850" w:left="1134" w:header="720" w:footer="720" w:gutter="0"/>
          <w:cols w:space="720"/>
          <w:noEndnote/>
        </w:sectPr>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Значения величин d, P, </w:t>
      </w:r>
      <w:r w:rsidRPr="00E371B8">
        <w:rPr>
          <w:position w:val="-12"/>
        </w:rPr>
        <w:pict>
          <v:shape id="_x0000_i1671" type="#_x0000_t75" style="width:18pt;height:26.25pt">
            <v:imagedata r:id="rId545" o:title=""/>
          </v:shape>
        </w:pict>
      </w:r>
      <w:r w:rsidRPr="00E371B8">
        <w:t xml:space="preserve">, </w:t>
      </w:r>
      <w:r w:rsidRPr="00E371B8">
        <w:rPr>
          <w:position w:val="-6"/>
        </w:rPr>
        <w:pict>
          <v:shape id="_x0000_i1672" type="#_x0000_t75" style="width:16.5pt;height:15.75pt">
            <v:imagedata r:id="rId546" o:title=""/>
          </v:shape>
        </w:pict>
      </w:r>
      <w:r w:rsidRPr="00E371B8">
        <w:t xml:space="preserve"> принимают по данным тактико-технических характеристик боеприпасов.</w:t>
      </w:r>
    </w:p>
    <w:p w:rsidR="00E371B8" w:rsidRPr="00E371B8" w:rsidRDefault="00E371B8">
      <w:pPr>
        <w:widowControl w:val="0"/>
        <w:autoSpaceDE w:val="0"/>
        <w:autoSpaceDN w:val="0"/>
        <w:adjustRightInd w:val="0"/>
        <w:spacing w:after="0" w:line="240" w:lineRule="auto"/>
        <w:ind w:firstLine="540"/>
        <w:jc w:val="both"/>
      </w:pPr>
      <w:r w:rsidRPr="00E371B8">
        <w:t xml:space="preserve">Суммарную глубину проникания в многослойную твердую преграду </w:t>
      </w:r>
      <w:r w:rsidRPr="00E371B8">
        <w:rPr>
          <w:position w:val="-14"/>
        </w:rPr>
        <w:pict>
          <v:shape id="_x0000_i1673" type="#_x0000_t75" style="width:29.25pt;height:26.25pt">
            <v:imagedata r:id="rId559" o:title=""/>
          </v:shape>
        </w:pict>
      </w:r>
      <w:r w:rsidRPr="00E371B8">
        <w:t>, м, определяют по выражению</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4"/>
        </w:rPr>
        <w:pict>
          <v:shape id="_x0000_i1674" type="#_x0000_t75" style="width:84.75pt;height:26.25pt">
            <v:imagedata r:id="rId560" o:title=""/>
          </v:shape>
        </w:pict>
      </w:r>
      <w:r w:rsidRPr="00E371B8">
        <w:t>. (Б.2)</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Толщину конструкции </w:t>
      </w:r>
      <w:r w:rsidRPr="00E371B8">
        <w:rPr>
          <w:position w:val="-14"/>
        </w:rPr>
        <w:pict>
          <v:shape id="_x0000_i1675" type="#_x0000_t75" style="width:30pt;height:26.25pt">
            <v:imagedata r:id="rId561" o:title=""/>
          </v:shape>
        </w:pict>
      </w:r>
      <w:r w:rsidRPr="00E371B8">
        <w:t>, м, в которой в результате удара боеприпаса не возникает откола, определяют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4"/>
        </w:rPr>
        <w:pict>
          <v:shape id="_x0000_i1676" type="#_x0000_t75" style="width:79.5pt;height:26.25pt">
            <v:imagedata r:id="rId562" o:title=""/>
          </v:shape>
        </w:pict>
      </w:r>
      <w:r w:rsidRPr="00E371B8">
        <w:t>, (Б.3)</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2"/>
        </w:rPr>
        <w:pict>
          <v:shape id="_x0000_i1677" type="#_x0000_t75" style="width:18pt;height:26.25pt">
            <v:imagedata r:id="rId563" o:title=""/>
          </v:shape>
        </w:pict>
      </w:r>
      <w:r w:rsidRPr="00E371B8">
        <w:t xml:space="preserve"> - коэффициент запаса, равный:</w:t>
      </w:r>
    </w:p>
    <w:p w:rsidR="00E371B8" w:rsidRPr="00E371B8" w:rsidRDefault="00E371B8">
      <w:pPr>
        <w:widowControl w:val="0"/>
        <w:autoSpaceDE w:val="0"/>
        <w:autoSpaceDN w:val="0"/>
        <w:adjustRightInd w:val="0"/>
        <w:spacing w:after="0" w:line="240" w:lineRule="auto"/>
        <w:ind w:firstLine="540"/>
        <w:jc w:val="both"/>
      </w:pPr>
      <w:r w:rsidRPr="00E371B8">
        <w:t>1,60 - для железобетонных плит со свободной нижней поверхностью и противооткольным армированием или с применением армометаллоблоков;</w:t>
      </w:r>
    </w:p>
    <w:p w:rsidR="00E371B8" w:rsidRPr="00E371B8" w:rsidRDefault="00E371B8">
      <w:pPr>
        <w:widowControl w:val="0"/>
        <w:autoSpaceDE w:val="0"/>
        <w:autoSpaceDN w:val="0"/>
        <w:adjustRightInd w:val="0"/>
        <w:spacing w:after="0" w:line="240" w:lineRule="auto"/>
        <w:ind w:firstLine="540"/>
        <w:jc w:val="both"/>
      </w:pPr>
      <w:r w:rsidRPr="00E371B8">
        <w:t>2,00 - для железобетонных плит со свободной нижней поверхностью и без противооткольного армирования.</w:t>
      </w:r>
    </w:p>
    <w:p w:rsidR="00E371B8" w:rsidRPr="00E371B8" w:rsidRDefault="00E371B8">
      <w:pPr>
        <w:widowControl w:val="0"/>
        <w:autoSpaceDE w:val="0"/>
        <w:autoSpaceDN w:val="0"/>
        <w:adjustRightInd w:val="0"/>
        <w:spacing w:after="0" w:line="240" w:lineRule="auto"/>
        <w:ind w:firstLine="540"/>
        <w:jc w:val="both"/>
      </w:pPr>
      <w:r w:rsidRPr="00E371B8">
        <w:t>Местное действие взрыва при контакте боеприпаса с железобетонными конструкциями сооружений характеризуется:</w:t>
      </w:r>
    </w:p>
    <w:p w:rsidR="00E371B8" w:rsidRPr="00E371B8" w:rsidRDefault="00E371B8">
      <w:pPr>
        <w:widowControl w:val="0"/>
        <w:autoSpaceDE w:val="0"/>
        <w:autoSpaceDN w:val="0"/>
        <w:adjustRightInd w:val="0"/>
        <w:spacing w:after="0" w:line="240" w:lineRule="auto"/>
        <w:ind w:firstLine="540"/>
        <w:jc w:val="both"/>
      </w:pPr>
      <w:r w:rsidRPr="00E371B8">
        <w:t>- образованием взрывной воронки с выбросом некоторого количества материала конструкции;</w:t>
      </w:r>
    </w:p>
    <w:p w:rsidR="00E371B8" w:rsidRPr="00E371B8" w:rsidRDefault="00E371B8">
      <w:pPr>
        <w:widowControl w:val="0"/>
        <w:autoSpaceDE w:val="0"/>
        <w:autoSpaceDN w:val="0"/>
        <w:adjustRightInd w:val="0"/>
        <w:spacing w:after="0" w:line="240" w:lineRule="auto"/>
        <w:ind w:firstLine="540"/>
        <w:jc w:val="both"/>
      </w:pPr>
      <w:r w:rsidRPr="00E371B8">
        <w:t>- возникновением радиальных и тангенциальных трещин и пластических деформаций в области, прилегающей к месту взрыва и называемой зоной разрушения;</w:t>
      </w:r>
    </w:p>
    <w:p w:rsidR="00E371B8" w:rsidRPr="00E371B8" w:rsidRDefault="00E371B8">
      <w:pPr>
        <w:widowControl w:val="0"/>
        <w:autoSpaceDE w:val="0"/>
        <w:autoSpaceDN w:val="0"/>
        <w:adjustRightInd w:val="0"/>
        <w:spacing w:after="0" w:line="240" w:lineRule="auto"/>
        <w:ind w:firstLine="540"/>
        <w:jc w:val="both"/>
      </w:pPr>
      <w:r w:rsidRPr="00E371B8">
        <w:t>- появлением откольных трещин на тыльной поверхности конструкции, не имеющей листовой арматуры, при толщине конструкции меньшей определенного значения;</w:t>
      </w:r>
    </w:p>
    <w:p w:rsidR="00E371B8" w:rsidRPr="00E371B8" w:rsidRDefault="00E371B8">
      <w:pPr>
        <w:widowControl w:val="0"/>
        <w:autoSpaceDE w:val="0"/>
        <w:autoSpaceDN w:val="0"/>
        <w:adjustRightInd w:val="0"/>
        <w:spacing w:after="0" w:line="240" w:lineRule="auto"/>
        <w:ind w:firstLine="540"/>
        <w:jc w:val="both"/>
      </w:pPr>
      <w:r w:rsidRPr="00E371B8">
        <w:t>- сквозным пробиванием (продавливанием) конструкции.</w:t>
      </w:r>
    </w:p>
    <w:p w:rsidR="00E371B8" w:rsidRPr="00E371B8" w:rsidRDefault="00E371B8">
      <w:pPr>
        <w:widowControl w:val="0"/>
        <w:autoSpaceDE w:val="0"/>
        <w:autoSpaceDN w:val="0"/>
        <w:adjustRightInd w:val="0"/>
        <w:spacing w:after="0" w:line="240" w:lineRule="auto"/>
        <w:ind w:firstLine="540"/>
        <w:jc w:val="both"/>
      </w:pPr>
      <w:r w:rsidRPr="00E371B8">
        <w:t>Параметры местного действия взрыва сосредоточенного заряда определяют по следующим формулам:</w:t>
      </w:r>
    </w:p>
    <w:p w:rsidR="00E371B8" w:rsidRPr="00E371B8" w:rsidRDefault="00E371B8">
      <w:pPr>
        <w:widowControl w:val="0"/>
        <w:autoSpaceDE w:val="0"/>
        <w:autoSpaceDN w:val="0"/>
        <w:adjustRightInd w:val="0"/>
        <w:spacing w:after="0" w:line="240" w:lineRule="auto"/>
        <w:ind w:firstLine="540"/>
        <w:jc w:val="both"/>
      </w:pPr>
      <w:r w:rsidRPr="00E371B8">
        <w:t xml:space="preserve">- глубину взрывной воронки </w:t>
      </w:r>
      <w:r w:rsidRPr="00E371B8">
        <w:rPr>
          <w:position w:val="-12"/>
        </w:rPr>
        <w:pict>
          <v:shape id="_x0000_i1678" type="#_x0000_t75" style="width:18pt;height:26.25pt">
            <v:imagedata r:id="rId564" o:title=""/>
          </v:shape>
        </w:pict>
      </w:r>
      <w:r w:rsidRPr="00E371B8">
        <w:t xml:space="preserve">, м, при взрыве сосредоточенного заряда на поверхности конструкции </w:t>
      </w:r>
      <w:hyperlink w:anchor="Par4426" w:history="1">
        <w:r w:rsidRPr="00E371B8">
          <w:t>(рисунок Б.2)</w:t>
        </w:r>
      </w:hyperlink>
      <w:r w:rsidRPr="00E371B8">
        <w:t xml:space="preserve"> находят из выражения</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1"/>
        </w:rPr>
        <w:pict>
          <v:shape id="_x0000_i1679" type="#_x0000_t75" style="width:118.5pt;height:29.25pt">
            <v:imagedata r:id="rId565" o:title=""/>
          </v:shape>
        </w:pict>
      </w:r>
      <w:r w:rsidRPr="00E371B8">
        <w:t>, (Б.4)</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2"/>
        </w:rPr>
        <w:pict>
          <v:shape id="_x0000_i1680" type="#_x0000_t75" style="width:30pt;height:26.25pt">
            <v:imagedata r:id="rId566" o:title=""/>
          </v:shape>
        </w:pict>
      </w:r>
      <w:r w:rsidRPr="00E371B8">
        <w:t xml:space="preserve"> - тротиловый эквивалент заряда, кг;</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681" type="#_x0000_t75" style="width:21.75pt;height:26.25pt">
            <v:imagedata r:id="rId567" o:title=""/>
          </v:shape>
        </w:pict>
      </w:r>
      <w:r w:rsidRPr="00E371B8">
        <w:t xml:space="preserve"> - коэффициент, приведенный в </w:t>
      </w:r>
      <w:hyperlink w:anchor="Par4439" w:history="1">
        <w:r w:rsidRPr="00E371B8">
          <w:t>таблице Б.2</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rPr>
          <w:position w:val="-8"/>
        </w:rPr>
        <w:lastRenderedPageBreak/>
        <w:pict>
          <v:shape id="_x0000_i1682" type="#_x0000_t75" style="width:15.75pt;height:26.25pt">
            <v:imagedata r:id="rId568" o:title=""/>
          </v:shape>
        </w:pict>
      </w:r>
      <w:r w:rsidRPr="00E371B8">
        <w:t xml:space="preserve"> - радиус заряда, принимается по данным тактико-технических характеристик боеприпасов.</w:t>
      </w:r>
    </w:p>
    <w:p w:rsidR="00E371B8" w:rsidRPr="00E371B8" w:rsidRDefault="00E371B8">
      <w:pPr>
        <w:widowControl w:val="0"/>
        <w:autoSpaceDE w:val="0"/>
        <w:autoSpaceDN w:val="0"/>
        <w:adjustRightInd w:val="0"/>
        <w:spacing w:after="0" w:line="240" w:lineRule="auto"/>
        <w:ind w:firstLine="540"/>
        <w:jc w:val="both"/>
        <w:sectPr w:rsidR="00E371B8" w:rsidRPr="00E371B8">
          <w:pgSz w:w="11905" w:h="16838"/>
          <w:pgMar w:top="1134" w:right="850" w:bottom="1134" w:left="1701" w:header="720" w:footer="720" w:gutter="0"/>
          <w:cols w:space="720"/>
          <w:noEndnote/>
        </w:sectPr>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pict>
          <v:shape id="_x0000_i1683" type="#_x0000_t75" style="width:555.75pt;height:186pt">
            <v:imagedata r:id="rId569" o:title=""/>
          </v:shape>
        </w:pic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bookmarkStart w:id="148" w:name="Par4426"/>
      <w:bookmarkEnd w:id="148"/>
      <w:r w:rsidRPr="00E371B8">
        <w:t>Рисунок Б.2. Области разрушения преграды при взрыве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 толщину преграды </w:t>
      </w:r>
      <w:r w:rsidRPr="00E371B8">
        <w:rPr>
          <w:position w:val="-14"/>
        </w:rPr>
        <w:pict>
          <v:shape id="_x0000_i1684" type="#_x0000_t75" style="width:18pt;height:26.25pt">
            <v:imagedata r:id="rId570" o:title=""/>
          </v:shape>
        </w:pict>
      </w:r>
      <w:r w:rsidRPr="00E371B8">
        <w:t>, м, в пределах которой происходит разрушение при взрыве сосредоточенного заряда на поверхности преграды, определяют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1"/>
        </w:rPr>
        <w:pict>
          <v:shape id="_x0000_i1685" type="#_x0000_t75" style="width:120.75pt;height:29.25pt">
            <v:imagedata r:id="rId571" o:title=""/>
          </v:shape>
        </w:pict>
      </w:r>
      <w:r w:rsidRPr="00E371B8">
        <w:t>, (Б.5)</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4"/>
        </w:rPr>
        <w:pict>
          <v:shape id="_x0000_i1686" type="#_x0000_t75" style="width:24pt;height:26.25pt">
            <v:imagedata r:id="rId572" o:title=""/>
          </v:shape>
        </w:pict>
      </w:r>
      <w:r w:rsidRPr="00E371B8">
        <w:t xml:space="preserve"> - коэффициент, приведенный в </w:t>
      </w:r>
      <w:hyperlink w:anchor="Par4439" w:history="1">
        <w:r w:rsidRPr="00E371B8">
          <w:t>таблице Б.2</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 xml:space="preserve">- минимальную толщину конструкции </w:t>
      </w:r>
      <w:r w:rsidRPr="00E371B8">
        <w:rPr>
          <w:position w:val="-12"/>
        </w:rPr>
        <w:pict>
          <v:shape id="_x0000_i1687" type="#_x0000_t75" style="width:21.75pt;height:26.25pt">
            <v:imagedata r:id="rId573" o:title=""/>
          </v:shape>
        </w:pict>
      </w:r>
      <w:r w:rsidRPr="00E371B8">
        <w:t>, м, при которой не появляется откола, вычисляют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1"/>
        </w:rPr>
        <w:pict>
          <v:shape id="_x0000_i1688" type="#_x0000_t75" style="width:129pt;height:29.25pt">
            <v:imagedata r:id="rId574" o:title=""/>
          </v:shape>
        </w:pict>
      </w:r>
      <w:r w:rsidRPr="00E371B8">
        <w:t>, (Б.6)</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lastRenderedPageBreak/>
        <w:t xml:space="preserve">где </w:t>
      </w:r>
      <w:r w:rsidRPr="00E371B8">
        <w:rPr>
          <w:position w:val="-12"/>
        </w:rPr>
        <w:pict>
          <v:shape id="_x0000_i1689" type="#_x0000_t75" style="width:28.5pt;height:26.25pt">
            <v:imagedata r:id="rId575" o:title=""/>
          </v:shape>
        </w:pict>
      </w:r>
      <w:r w:rsidRPr="00E371B8">
        <w:t xml:space="preserve"> - коэффициент, приведенный в таблице Б.2.</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bookmarkStart w:id="149" w:name="Par4439"/>
      <w:bookmarkEnd w:id="149"/>
      <w:r w:rsidRPr="00E371B8">
        <w:t>Таблица Б.2</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140"/>
        <w:gridCol w:w="871"/>
        <w:gridCol w:w="840"/>
        <w:gridCol w:w="840"/>
      </w:tblGrid>
      <w:tr w:rsidR="00E371B8" w:rsidRPr="00E371B8">
        <w:tc>
          <w:tcPr>
            <w:tcW w:w="7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Наименование материалов</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pict>
                <v:shape id="_x0000_i1690" type="#_x0000_t75" style="width:21.75pt;height:26.25pt">
                  <v:imagedata r:id="rId567" o:title=""/>
                </v:shape>
              </w:pic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pict>
                <v:shape id="_x0000_i1691" type="#_x0000_t75" style="width:24pt;height:26.25pt">
                  <v:imagedata r:id="rId572" o:title=""/>
                </v:shape>
              </w:pic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pict>
                <v:shape id="_x0000_i1692" type="#_x0000_t75" style="width:28.5pt;height:26.25pt">
                  <v:imagedata r:id="rId575" o:title=""/>
                </v:shape>
              </w:pict>
            </w:r>
          </w:p>
        </w:tc>
      </w:tr>
      <w:tr w:rsidR="00E371B8" w:rsidRPr="00E371B8">
        <w:tc>
          <w:tcPr>
            <w:tcW w:w="7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1. Кирпичная кладка на цементом растворе</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0,25</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0,58</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0,81</w:t>
            </w:r>
          </w:p>
        </w:tc>
      </w:tr>
      <w:tr w:rsidR="00E371B8" w:rsidRPr="00E371B8">
        <w:tc>
          <w:tcPr>
            <w:tcW w:w="7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2. Армокирпичная кладка</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0,52</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0,73</w:t>
            </w:r>
          </w:p>
        </w:tc>
      </w:tr>
      <w:tr w:rsidR="00E371B8" w:rsidRPr="00E371B8">
        <w:tc>
          <w:tcPr>
            <w:tcW w:w="7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3. Железобетон В30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0,12</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0,30</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0,37</w:t>
            </w:r>
          </w:p>
        </w:tc>
      </w:tr>
      <w:tr w:rsidR="00E371B8" w:rsidRPr="00E371B8">
        <w:tc>
          <w:tcPr>
            <w:tcW w:w="7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4. Сборно-монолитный железобетон с сборными элементами из бетона В40 - 60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0,12</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0,28</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0,36</w:t>
            </w:r>
          </w:p>
        </w:tc>
      </w:tr>
      <w:tr w:rsidR="00E371B8" w:rsidRPr="00E371B8">
        <w:tc>
          <w:tcPr>
            <w:tcW w:w="7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5. Монолитные железобетонные конструкции из бетона В40 - 60</w:t>
            </w:r>
          </w:p>
        </w:tc>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0,11</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0,25</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0,33</w:t>
            </w:r>
          </w:p>
        </w:tc>
      </w:tr>
    </w:tbl>
    <w:p w:rsidR="00E371B8" w:rsidRPr="00E371B8" w:rsidRDefault="00E371B8">
      <w:pPr>
        <w:widowControl w:val="0"/>
        <w:autoSpaceDE w:val="0"/>
        <w:autoSpaceDN w:val="0"/>
        <w:adjustRightInd w:val="0"/>
        <w:spacing w:after="0" w:line="240" w:lineRule="auto"/>
        <w:jc w:val="both"/>
        <w:sectPr w:rsidR="00E371B8" w:rsidRPr="00E371B8">
          <w:pgSz w:w="16838" w:h="11905" w:orient="landscape"/>
          <w:pgMar w:top="1701" w:right="1134" w:bottom="850" w:left="1134" w:header="720" w:footer="720" w:gutter="0"/>
          <w:cols w:space="720"/>
          <w:noEndnote/>
        </w:sectPr>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Расчет покрытий на местное действие взрыва проводят в том случае, если расстояние от заряда до конструкции составляет при взрыве в воздухе или грунте менее:</w:t>
      </w:r>
    </w:p>
    <w:p w:rsidR="00E371B8" w:rsidRPr="00E371B8" w:rsidRDefault="00E371B8">
      <w:pPr>
        <w:widowControl w:val="0"/>
        <w:autoSpaceDE w:val="0"/>
        <w:autoSpaceDN w:val="0"/>
        <w:adjustRightInd w:val="0"/>
        <w:spacing w:after="0" w:line="240" w:lineRule="auto"/>
        <w:ind w:firstLine="540"/>
        <w:jc w:val="both"/>
      </w:pPr>
      <w:r w:rsidRPr="00E371B8">
        <w:rPr>
          <w:position w:val="-8"/>
        </w:rPr>
        <w:pict>
          <v:shape id="_x0000_i1693" type="#_x0000_t75" style="width:24.75pt;height:26.25pt">
            <v:imagedata r:id="rId576" o:title=""/>
          </v:shape>
        </w:pict>
      </w:r>
      <w:r w:rsidRPr="00E371B8">
        <w:t xml:space="preserve"> - для железобетонных конструкций;</w:t>
      </w:r>
    </w:p>
    <w:p w:rsidR="00E371B8" w:rsidRPr="00E371B8" w:rsidRDefault="00E371B8">
      <w:pPr>
        <w:widowControl w:val="0"/>
        <w:autoSpaceDE w:val="0"/>
        <w:autoSpaceDN w:val="0"/>
        <w:adjustRightInd w:val="0"/>
        <w:spacing w:after="0" w:line="240" w:lineRule="auto"/>
        <w:ind w:firstLine="540"/>
        <w:jc w:val="both"/>
      </w:pPr>
      <w:r w:rsidRPr="00E371B8">
        <w:rPr>
          <w:position w:val="-8"/>
        </w:rPr>
        <w:pict>
          <v:shape id="_x0000_i1694" type="#_x0000_t75" style="width:24.75pt;height:26.25pt">
            <v:imagedata r:id="rId577" o:title=""/>
          </v:shape>
        </w:pict>
      </w:r>
      <w:r w:rsidRPr="00E371B8">
        <w:t xml:space="preserve"> - для кирпичных (каменных) конструкций.</w:t>
      </w:r>
    </w:p>
    <w:p w:rsidR="00E371B8" w:rsidRPr="00E371B8" w:rsidRDefault="00E371B8">
      <w:pPr>
        <w:widowControl w:val="0"/>
        <w:autoSpaceDE w:val="0"/>
        <w:autoSpaceDN w:val="0"/>
        <w:adjustRightInd w:val="0"/>
        <w:spacing w:after="0" w:line="240" w:lineRule="auto"/>
        <w:ind w:firstLine="540"/>
        <w:jc w:val="both"/>
      </w:pPr>
      <w:r w:rsidRPr="00E371B8">
        <w:t xml:space="preserve">Толщину элементов </w:t>
      </w:r>
      <w:r w:rsidRPr="00E371B8">
        <w:rPr>
          <w:position w:val="-12"/>
        </w:rPr>
        <w:pict>
          <v:shape id="_x0000_i1695" type="#_x0000_t75" style="width:28.5pt;height:26.25pt">
            <v:imagedata r:id="rId578" o:title=""/>
          </v:shape>
        </w:pict>
      </w:r>
      <w:r w:rsidRPr="00E371B8">
        <w:t>, м, сооружений со сплошными ограждающими конструкциями при прямом попадании в них боеприпаса при совместном действии удара и взрыва определяют при условии недопущения откола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4"/>
        </w:rPr>
        <w:pict>
          <v:shape id="_x0000_i1696" type="#_x0000_t75" style="width:193.5pt;height:29.25pt">
            <v:imagedata r:id="rId579" o:title=""/>
          </v:shape>
        </w:pict>
      </w:r>
      <w:r w:rsidRPr="00E371B8">
        <w:t>, (Б.7)</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2"/>
        </w:rPr>
        <w:pict>
          <v:shape id="_x0000_i1697" type="#_x0000_t75" style="width:28.5pt;height:26.25pt">
            <v:imagedata r:id="rId580" o:title=""/>
          </v:shape>
        </w:pict>
      </w:r>
      <w:r w:rsidRPr="00E371B8">
        <w:t xml:space="preserve"> - толщина элемента защитной конструкции, м;</w:t>
      </w:r>
    </w:p>
    <w:p w:rsidR="00E371B8" w:rsidRPr="00E371B8" w:rsidRDefault="00E371B8">
      <w:pPr>
        <w:widowControl w:val="0"/>
        <w:autoSpaceDE w:val="0"/>
        <w:autoSpaceDN w:val="0"/>
        <w:adjustRightInd w:val="0"/>
        <w:spacing w:after="0" w:line="240" w:lineRule="auto"/>
        <w:ind w:firstLine="540"/>
        <w:jc w:val="both"/>
      </w:pPr>
      <w:r w:rsidRPr="00E371B8">
        <w:rPr>
          <w:position w:val="-14"/>
        </w:rPr>
        <w:pict>
          <v:shape id="_x0000_i1698" type="#_x0000_t75" style="width:24pt;height:26.25pt">
            <v:imagedata r:id="rId581" o:title=""/>
          </v:shape>
        </w:pict>
      </w:r>
      <w:r w:rsidRPr="00E371B8">
        <w:t xml:space="preserve"> - глубина проникания боеприпаса, определяемая по </w:t>
      </w:r>
      <w:hyperlink w:anchor="Par4361" w:history="1">
        <w:r w:rsidRPr="00E371B8">
          <w:t>формуле (Б.1)</w:t>
        </w:r>
      </w:hyperlink>
      <w:r w:rsidRPr="00E371B8">
        <w:t>, м;</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699" type="#_x0000_t75" style="width:27.75pt;height:26.25pt">
            <v:imagedata r:id="rId575" o:title=""/>
          </v:shape>
        </w:pict>
      </w:r>
      <w:r w:rsidRPr="00E371B8">
        <w:t xml:space="preserve"> - коэффициент, приведенный в </w:t>
      </w:r>
      <w:hyperlink w:anchor="Par4439" w:history="1">
        <w:r w:rsidRPr="00E371B8">
          <w:t>таблице Б.2</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Ц - принимается равным:</w:t>
      </w:r>
    </w:p>
    <w:p w:rsidR="00E371B8" w:rsidRPr="00E371B8" w:rsidRDefault="00E371B8">
      <w:pPr>
        <w:widowControl w:val="0"/>
        <w:autoSpaceDE w:val="0"/>
        <w:autoSpaceDN w:val="0"/>
        <w:adjustRightInd w:val="0"/>
        <w:spacing w:after="0" w:line="240" w:lineRule="auto"/>
        <w:ind w:firstLine="540"/>
        <w:jc w:val="both"/>
      </w:pPr>
      <w:r w:rsidRPr="00E371B8">
        <w:t>- для боеприпаса с сосредоточенным зарядом:</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8"/>
        </w:rPr>
        <w:pict>
          <v:shape id="_x0000_i1700" type="#_x0000_t75" style="width:45pt;height:26.25pt">
            <v:imagedata r:id="rId582" o:title=""/>
          </v:shape>
        </w:pict>
      </w:r>
      <w:r w:rsidRPr="00E371B8">
        <w:t>; (Б.8)</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для боеприпаса с удлиненным зарядом:</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8"/>
        </w:rPr>
        <w:pict>
          <v:shape id="_x0000_i1701" type="#_x0000_t75" style="width:123pt;height:26.25pt">
            <v:imagedata r:id="rId583" o:title=""/>
          </v:shape>
        </w:pict>
      </w:r>
      <w:r w:rsidRPr="00E371B8">
        <w:t>. (Б.9)</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Нагрузку при общем действии удара боеприпаса по защитной конструкции </w:t>
      </w:r>
      <w:r w:rsidRPr="00E371B8">
        <w:rPr>
          <w:position w:val="-14"/>
        </w:rPr>
        <w:pict>
          <v:shape id="_x0000_i1702" type="#_x0000_t75" style="width:21.75pt;height:26.25pt">
            <v:imagedata r:id="rId584" o:title=""/>
          </v:shape>
        </w:pict>
      </w:r>
      <w:r w:rsidRPr="00E371B8">
        <w:t xml:space="preserve"> обычно представляют в виде треугольного импульса. Значение импульса, действующего на конструкцию при ударе, определяют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4"/>
        </w:rPr>
        <w:pict>
          <v:shape id="_x0000_i1703" type="#_x0000_t75" style="width:66.75pt;height:26.25pt">
            <v:imagedata r:id="rId585" o:title=""/>
          </v:shape>
        </w:pict>
      </w:r>
      <w:r w:rsidRPr="00E371B8">
        <w:t>, (Б.10)</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где P - масса боеприпаса, кг;</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704" type="#_x0000_t75" style="width:18pt;height:26.25pt">
            <v:imagedata r:id="rId586" o:title=""/>
          </v:shape>
        </w:pict>
      </w:r>
      <w:r w:rsidRPr="00E371B8">
        <w:t xml:space="preserve"> - скорость встречи боеприпаса с преградой, м/с.</w:t>
      </w:r>
    </w:p>
    <w:p w:rsidR="00E371B8" w:rsidRPr="00E371B8" w:rsidRDefault="00E371B8">
      <w:pPr>
        <w:widowControl w:val="0"/>
        <w:autoSpaceDE w:val="0"/>
        <w:autoSpaceDN w:val="0"/>
        <w:adjustRightInd w:val="0"/>
        <w:spacing w:after="0" w:line="240" w:lineRule="auto"/>
        <w:ind w:firstLine="540"/>
        <w:jc w:val="both"/>
      </w:pPr>
      <w:r w:rsidRPr="00E371B8">
        <w:t xml:space="preserve">Время действия нагрузки при ударе </w:t>
      </w:r>
      <w:r w:rsidRPr="00E371B8">
        <w:rPr>
          <w:position w:val="-14"/>
        </w:rPr>
        <w:pict>
          <v:shape id="_x0000_i1705" type="#_x0000_t75" style="width:20.25pt;height:26.25pt">
            <v:imagedata r:id="rId587" o:title=""/>
          </v:shape>
        </w:pict>
      </w:r>
      <w:r w:rsidRPr="00E371B8">
        <w:t>, с, определяют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4"/>
        </w:rPr>
        <w:lastRenderedPageBreak/>
        <w:pict>
          <v:shape id="_x0000_i1706" type="#_x0000_t75" style="width:88.5pt;height:26.25pt">
            <v:imagedata r:id="rId588" o:title=""/>
          </v:shape>
        </w:pict>
      </w:r>
      <w:r w:rsidRPr="00E371B8">
        <w:t>. (Б.11)</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Закон изменения давления во времени считается линейным, а распределение давления - равномерным по площади </w:t>
      </w:r>
      <w:r w:rsidRPr="00E371B8">
        <w:rPr>
          <w:position w:val="-12"/>
        </w:rPr>
        <w:pict>
          <v:shape id="_x0000_i1707" type="#_x0000_t75" style="width:21pt;height:26.25pt">
            <v:imagedata r:id="rId589" o:title=""/>
          </v:shape>
        </w:pict>
      </w:r>
      <w:r w:rsidRPr="00E371B8">
        <w:t>, равной:</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2"/>
        </w:rPr>
        <w:pict>
          <v:shape id="_x0000_i1708" type="#_x0000_t75" style="width:84.75pt;height:26.25pt">
            <v:imagedata r:id="rId590" o:title=""/>
          </v:shape>
        </w:pict>
      </w:r>
      <w:r w:rsidRPr="00E371B8">
        <w:t>, (Б.12)</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где d - диаметр боеприпаса, м.</w:t>
      </w:r>
    </w:p>
    <w:p w:rsidR="00E371B8" w:rsidRPr="00E371B8" w:rsidRDefault="00E371B8">
      <w:pPr>
        <w:widowControl w:val="0"/>
        <w:autoSpaceDE w:val="0"/>
        <w:autoSpaceDN w:val="0"/>
        <w:adjustRightInd w:val="0"/>
        <w:spacing w:after="0" w:line="240" w:lineRule="auto"/>
        <w:ind w:firstLine="540"/>
        <w:jc w:val="both"/>
      </w:pPr>
      <w:r w:rsidRPr="00E371B8">
        <w:t xml:space="preserve">Значение импульса </w:t>
      </w:r>
      <w:r w:rsidRPr="00E371B8">
        <w:rPr>
          <w:position w:val="-12"/>
        </w:rPr>
        <w:pict>
          <v:shape id="_x0000_i1709" type="#_x0000_t75" style="width:16.5pt;height:26.25pt">
            <v:imagedata r:id="rId591" o:title=""/>
          </v:shape>
        </w:pict>
      </w:r>
      <w:r w:rsidRPr="00E371B8">
        <w:t>, кгс, при контактном взрыве на конструкции определяют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2"/>
        </w:rPr>
        <w:pict>
          <v:shape id="_x0000_i1710" type="#_x0000_t75" style="width:84.75pt;height:26.25pt">
            <v:imagedata r:id="rId592" o:title=""/>
          </v:shape>
        </w:pict>
      </w:r>
      <w:r w:rsidRPr="00E371B8">
        <w:t>. (Б.13)</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Длительность действия нагрузки </w:t>
      </w:r>
      <w:r w:rsidRPr="00E371B8">
        <w:rPr>
          <w:position w:val="-12"/>
        </w:rPr>
        <w:pict>
          <v:shape id="_x0000_i1711" type="#_x0000_t75" style="width:13.5pt;height:26.25pt">
            <v:imagedata r:id="rId593" o:title=""/>
          </v:shape>
        </w:pict>
      </w:r>
      <w:r w:rsidRPr="00E371B8">
        <w:t>, с, от взрыва боеприпаса на конструкции определяют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4"/>
        </w:rPr>
        <w:pict>
          <v:shape id="_x0000_i1712" type="#_x0000_t75" style="width:130.5pt;height:29.25pt">
            <v:imagedata r:id="rId594" o:title=""/>
          </v:shape>
        </w:pict>
      </w:r>
      <w:r w:rsidRPr="00E371B8">
        <w:t>. (Б.14)</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Расчет конструкций на общее действие удара и взрыва (импульс) проводят по существующим методикам аналитическими или числовыми методами.</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t>Попадание боеприпасов в зону поражения ЗС</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Вероятность попадания в зону поражения убежища хотя бы одного боеприпаса заданного калибра P при условии статистически равномерного распределения по площади бомбометания описывают функцией равномерного распределения</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bookmarkStart w:id="150" w:name="Par4514"/>
      <w:bookmarkEnd w:id="150"/>
      <w:r w:rsidRPr="00E371B8">
        <w:rPr>
          <w:position w:val="-32"/>
        </w:rPr>
        <w:pict>
          <v:shape id="_x0000_i1713" type="#_x0000_t75" style="width:117.75pt;height:56.25pt">
            <v:imagedata r:id="rId595" o:title=""/>
          </v:shape>
        </w:pict>
      </w:r>
      <w:r w:rsidRPr="00E371B8">
        <w:t>, (Б.15)</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2"/>
        </w:rPr>
        <w:pict>
          <v:shape id="_x0000_i1714" type="#_x0000_t75" style="width:20.25pt;height:26.25pt">
            <v:imagedata r:id="rId596" o:title=""/>
          </v:shape>
        </w:pict>
      </w:r>
      <w:r w:rsidRPr="00E371B8">
        <w:t xml:space="preserve"> - площадь ЗС, км2;</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715" type="#_x0000_t75" style="width:20.25pt;height:26.25pt">
            <v:imagedata r:id="rId597" o:title=""/>
          </v:shape>
        </w:pict>
      </w:r>
      <w:r w:rsidRPr="00E371B8">
        <w:t xml:space="preserve"> - площадь зоны поражения ЗС боеприпасом заданного калибра, км2;</w:t>
      </w:r>
    </w:p>
    <w:p w:rsidR="00E371B8" w:rsidRPr="00E371B8" w:rsidRDefault="00E371B8">
      <w:pPr>
        <w:widowControl w:val="0"/>
        <w:autoSpaceDE w:val="0"/>
        <w:autoSpaceDN w:val="0"/>
        <w:adjustRightInd w:val="0"/>
        <w:spacing w:after="0" w:line="240" w:lineRule="auto"/>
        <w:ind w:firstLine="540"/>
        <w:jc w:val="both"/>
      </w:pPr>
      <w:r w:rsidRPr="00E371B8">
        <w:t>N - число боеприпасов на единицу площади поражения, шт./км2.</w:t>
      </w:r>
    </w:p>
    <w:p w:rsidR="00E371B8" w:rsidRPr="00E371B8" w:rsidRDefault="00E371B8">
      <w:pPr>
        <w:widowControl w:val="0"/>
        <w:autoSpaceDE w:val="0"/>
        <w:autoSpaceDN w:val="0"/>
        <w:adjustRightInd w:val="0"/>
        <w:spacing w:after="0" w:line="240" w:lineRule="auto"/>
        <w:ind w:firstLine="540"/>
        <w:jc w:val="both"/>
      </w:pPr>
      <w:r w:rsidRPr="00E371B8">
        <w:t xml:space="preserve">Площадь зоны поражения отдельно стоящего ЗС </w:t>
      </w:r>
      <w:r w:rsidRPr="00E371B8">
        <w:rPr>
          <w:position w:val="-12"/>
        </w:rPr>
        <w:pict>
          <v:shape id="_x0000_i1716" type="#_x0000_t75" style="width:20.25pt;height:26.25pt">
            <v:imagedata r:id="rId597" o:title=""/>
          </v:shape>
        </w:pict>
      </w:r>
      <w:r w:rsidRPr="00E371B8">
        <w:t>, км2, с учетом принятых предпосылок определяют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2"/>
        </w:rPr>
        <w:pict>
          <v:shape id="_x0000_i1717" type="#_x0000_t75" style="width:159.75pt;height:26.25pt">
            <v:imagedata r:id="rId598" o:title=""/>
          </v:shape>
        </w:pict>
      </w:r>
      <w:r w:rsidRPr="00E371B8">
        <w:t>, (Б.16)</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где а, в - размеры убежища в плане (а - длина, в - ширина), км;</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718" type="#_x0000_t75" style="width:21pt;height:26.25pt">
            <v:imagedata r:id="rId599" o:title=""/>
          </v:shape>
        </w:pict>
      </w:r>
      <w:r w:rsidRPr="00E371B8">
        <w:t xml:space="preserve"> - радиус безопасного удаления взрыва боеприпаса от стен ЗС, км.</w:t>
      </w:r>
    </w:p>
    <w:p w:rsidR="00E371B8" w:rsidRPr="00E371B8" w:rsidRDefault="00E371B8">
      <w:pPr>
        <w:widowControl w:val="0"/>
        <w:autoSpaceDE w:val="0"/>
        <w:autoSpaceDN w:val="0"/>
        <w:adjustRightInd w:val="0"/>
        <w:spacing w:after="0" w:line="240" w:lineRule="auto"/>
        <w:ind w:firstLine="540"/>
        <w:jc w:val="both"/>
      </w:pPr>
      <w:r w:rsidRPr="00E371B8">
        <w:t xml:space="preserve">Площадь зоны поражения </w:t>
      </w:r>
      <w:r w:rsidRPr="00E371B8">
        <w:rPr>
          <w:position w:val="-12"/>
        </w:rPr>
        <w:pict>
          <v:shape id="_x0000_i1719" type="#_x0000_t75" style="width:24pt;height:26.25pt">
            <v:imagedata r:id="rId600" o:title=""/>
          </v:shape>
        </w:pict>
      </w:r>
      <w:r w:rsidRPr="00E371B8">
        <w:t>, км2, встроенного ЗС определяют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2"/>
        </w:rPr>
        <w:pict>
          <v:shape id="_x0000_i1720" type="#_x0000_t75" style="width:152.25pt;height:26.25pt">
            <v:imagedata r:id="rId601" o:title=""/>
          </v:shape>
        </w:pict>
      </w:r>
      <w:r w:rsidRPr="00E371B8">
        <w:t>. (Б.17)</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Число боеприпасов на единицу площади N, шт./км2, определяют из следующего соотношения</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24"/>
        </w:rPr>
        <w:pict>
          <v:shape id="_x0000_i1721" type="#_x0000_t75" style="width:47.25pt;height:42.75pt">
            <v:imagedata r:id="rId602" o:title=""/>
          </v:shape>
        </w:pict>
      </w:r>
      <w:r w:rsidRPr="00E371B8">
        <w:t>, (Б.18)</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где q - плотность поражения, т/км2;</w:t>
      </w:r>
    </w:p>
    <w:p w:rsidR="00E371B8" w:rsidRPr="00E371B8" w:rsidRDefault="00E371B8">
      <w:pPr>
        <w:widowControl w:val="0"/>
        <w:autoSpaceDE w:val="0"/>
        <w:autoSpaceDN w:val="0"/>
        <w:adjustRightInd w:val="0"/>
        <w:spacing w:after="0" w:line="240" w:lineRule="auto"/>
        <w:ind w:firstLine="540"/>
        <w:jc w:val="both"/>
      </w:pPr>
      <w:r w:rsidRPr="00E371B8">
        <w:t>c - калибр применяемых боеприпасов, т.</w:t>
      </w:r>
    </w:p>
    <w:p w:rsidR="00E371B8" w:rsidRPr="00E371B8" w:rsidRDefault="00E371B8">
      <w:pPr>
        <w:widowControl w:val="0"/>
        <w:autoSpaceDE w:val="0"/>
        <w:autoSpaceDN w:val="0"/>
        <w:adjustRightInd w:val="0"/>
        <w:spacing w:after="0" w:line="240" w:lineRule="auto"/>
        <w:ind w:firstLine="540"/>
        <w:jc w:val="both"/>
      </w:pPr>
      <w:r w:rsidRPr="00E371B8">
        <w:t>В качестве критерия сохранности конструкции стен может быть принято условие, что нагрузка на стену убежища от взрыва боеприпаса в грунте не превышает несущую способность конструкции, запроектированную на воздействие волны сжатия от воздушной ударной волны (ВУВ) ядерного взрыва.</w:t>
      </w:r>
    </w:p>
    <w:p w:rsidR="00E371B8" w:rsidRPr="00E371B8" w:rsidRDefault="00E371B8">
      <w:pPr>
        <w:widowControl w:val="0"/>
        <w:autoSpaceDE w:val="0"/>
        <w:autoSpaceDN w:val="0"/>
        <w:adjustRightInd w:val="0"/>
        <w:spacing w:after="0" w:line="240" w:lineRule="auto"/>
        <w:ind w:firstLine="540"/>
        <w:jc w:val="both"/>
      </w:pPr>
      <w:r w:rsidRPr="00E371B8">
        <w:t xml:space="preserve">Значение </w:t>
      </w:r>
      <w:r w:rsidRPr="00E371B8">
        <w:rPr>
          <w:position w:val="-12"/>
        </w:rPr>
        <w:pict>
          <v:shape id="_x0000_i1722" type="#_x0000_t75" style="width:21pt;height:26.25pt">
            <v:imagedata r:id="rId599" o:title=""/>
          </v:shape>
        </w:pict>
      </w:r>
      <w:r w:rsidRPr="00E371B8">
        <w:t xml:space="preserve"> определяют, принимая во внимание, что:</w:t>
      </w:r>
    </w:p>
    <w:p w:rsidR="00E371B8" w:rsidRPr="00E371B8" w:rsidRDefault="00E371B8">
      <w:pPr>
        <w:widowControl w:val="0"/>
        <w:autoSpaceDE w:val="0"/>
        <w:autoSpaceDN w:val="0"/>
        <w:adjustRightInd w:val="0"/>
        <w:spacing w:after="0" w:line="240" w:lineRule="auto"/>
        <w:ind w:firstLine="540"/>
        <w:jc w:val="both"/>
      </w:pPr>
      <w:r w:rsidRPr="00E371B8">
        <w:t>- при расчетах заглубленных железобетонных элементов наружных стен убежищ с учетом упругопластических свойств материала на нагрузки, линейно возрастающие до максимальных значений и линейно спадающие до нуля, коэффициент динамичности отличается от 1,0 не более чем на 5% - 7%;</w:t>
      </w:r>
    </w:p>
    <w:p w:rsidR="00E371B8" w:rsidRPr="00E371B8" w:rsidRDefault="00E371B8">
      <w:pPr>
        <w:widowControl w:val="0"/>
        <w:autoSpaceDE w:val="0"/>
        <w:autoSpaceDN w:val="0"/>
        <w:adjustRightInd w:val="0"/>
        <w:spacing w:after="0" w:line="240" w:lineRule="auto"/>
        <w:ind w:firstLine="540"/>
        <w:jc w:val="both"/>
      </w:pPr>
      <w:r w:rsidRPr="00E371B8">
        <w:t>- при деформировании конструкций стен имеет место рассеивание около 20% энергии взрыва;</w:t>
      </w:r>
    </w:p>
    <w:p w:rsidR="00E371B8" w:rsidRPr="00E371B8" w:rsidRDefault="00E371B8">
      <w:pPr>
        <w:widowControl w:val="0"/>
        <w:autoSpaceDE w:val="0"/>
        <w:autoSpaceDN w:val="0"/>
        <w:adjustRightInd w:val="0"/>
        <w:spacing w:after="0" w:line="240" w:lineRule="auto"/>
        <w:ind w:firstLine="540"/>
        <w:jc w:val="both"/>
      </w:pPr>
      <w:r w:rsidRPr="00E371B8">
        <w:t>- влияние общего смещения убежища за время, не превышающее время нарастания нагрузки практически не проявляется;</w:t>
      </w:r>
    </w:p>
    <w:p w:rsidR="00E371B8" w:rsidRPr="00E371B8" w:rsidRDefault="00E371B8">
      <w:pPr>
        <w:widowControl w:val="0"/>
        <w:autoSpaceDE w:val="0"/>
        <w:autoSpaceDN w:val="0"/>
        <w:adjustRightInd w:val="0"/>
        <w:spacing w:after="0" w:line="240" w:lineRule="auto"/>
        <w:ind w:firstLine="540"/>
        <w:jc w:val="both"/>
      </w:pPr>
      <w:r w:rsidRPr="00E371B8">
        <w:t>- горизонтальная нагрузка от волны сжатия на малых глубинах уменьшается незначительно (коэффициент затухания на глубине 3 - 4 м равен 0,96 - 0,99);</w:t>
      </w:r>
    </w:p>
    <w:p w:rsidR="00E371B8" w:rsidRPr="00E371B8" w:rsidRDefault="00E371B8">
      <w:pPr>
        <w:widowControl w:val="0"/>
        <w:autoSpaceDE w:val="0"/>
        <w:autoSpaceDN w:val="0"/>
        <w:adjustRightInd w:val="0"/>
        <w:spacing w:after="0" w:line="240" w:lineRule="auto"/>
        <w:ind w:firstLine="540"/>
        <w:jc w:val="both"/>
      </w:pPr>
      <w:r w:rsidRPr="00E371B8">
        <w:t>- наиболее неблагоприятный случай воздействия - полное заглубление боеприпаса, при котором не происходит выброса грунта, т.е. вся энергия взрыва расходуется на генерацию волны сжатия.</w:t>
      </w:r>
    </w:p>
    <w:p w:rsidR="00E371B8" w:rsidRPr="00E371B8" w:rsidRDefault="00E371B8">
      <w:pPr>
        <w:widowControl w:val="0"/>
        <w:autoSpaceDE w:val="0"/>
        <w:autoSpaceDN w:val="0"/>
        <w:adjustRightInd w:val="0"/>
        <w:spacing w:after="0" w:line="240" w:lineRule="auto"/>
        <w:ind w:firstLine="540"/>
        <w:jc w:val="both"/>
      </w:pPr>
      <w:r w:rsidRPr="00E371B8">
        <w:t xml:space="preserve">При таких условиях значение радиуса безопасного удаления </w:t>
      </w:r>
      <w:r w:rsidRPr="00E371B8">
        <w:rPr>
          <w:position w:val="-12"/>
        </w:rPr>
        <w:pict>
          <v:shape id="_x0000_i1723" type="#_x0000_t75" style="width:21pt;height:26.25pt">
            <v:imagedata r:id="rId599" o:title=""/>
          </v:shape>
        </w:pict>
      </w:r>
      <w:r w:rsidRPr="00E371B8">
        <w:t>, м, определяют по приближенной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32"/>
        </w:rPr>
        <w:pict>
          <v:shape id="_x0000_i1724" type="#_x0000_t75" style="width:119.25pt;height:54pt">
            <v:imagedata r:id="rId603" o:title=""/>
          </v:shape>
        </w:pict>
      </w:r>
      <w:r w:rsidRPr="00E371B8">
        <w:t>, (Б.19)</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2"/>
        </w:rPr>
        <w:pict>
          <v:shape id="_x0000_i1725" type="#_x0000_t75" style="width:88.5pt;height:26.25pt">
            <v:imagedata r:id="rId604" o:title=""/>
          </v:shape>
        </w:pict>
      </w:r>
      <w:r w:rsidRPr="00E371B8">
        <w:t xml:space="preserve"> - эффективная масса ВВ в боеприпасе (тротиловый эквивалент), кгс;</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726" type="#_x0000_t75" style="width:33pt;height:26.25pt">
            <v:imagedata r:id="rId605" o:title=""/>
          </v:shape>
        </w:pict>
      </w:r>
      <w:r w:rsidRPr="00E371B8">
        <w:t xml:space="preserve"> - коэффициент эффективности ВВ по отношению к тротилу, принимаемый по характеристикам ВВ;</w:t>
      </w:r>
    </w:p>
    <w:p w:rsidR="00E371B8" w:rsidRPr="00E371B8" w:rsidRDefault="00E371B8">
      <w:pPr>
        <w:widowControl w:val="0"/>
        <w:autoSpaceDE w:val="0"/>
        <w:autoSpaceDN w:val="0"/>
        <w:adjustRightInd w:val="0"/>
        <w:spacing w:after="0" w:line="240" w:lineRule="auto"/>
        <w:ind w:firstLine="540"/>
        <w:jc w:val="both"/>
      </w:pPr>
      <w:r w:rsidRPr="00E371B8">
        <w:t>C - масса конкретного ВВ в боеприпасе, кгс.</w:t>
      </w:r>
    </w:p>
    <w:p w:rsidR="00E371B8" w:rsidRPr="00E371B8" w:rsidRDefault="00E371B8">
      <w:pPr>
        <w:widowControl w:val="0"/>
        <w:autoSpaceDE w:val="0"/>
        <w:autoSpaceDN w:val="0"/>
        <w:adjustRightInd w:val="0"/>
        <w:spacing w:after="0" w:line="240" w:lineRule="auto"/>
        <w:ind w:firstLine="540"/>
        <w:jc w:val="both"/>
      </w:pPr>
      <w:r w:rsidRPr="00E371B8">
        <w:t xml:space="preserve">В случае, если вероятность попадания в зону поражения убежища P, определяемая по </w:t>
      </w:r>
      <w:hyperlink w:anchor="Par4514" w:history="1">
        <w:r w:rsidRPr="00E371B8">
          <w:t>формуле (Б.15)</w:t>
        </w:r>
      </w:hyperlink>
      <w:r w:rsidRPr="00E371B8">
        <w:t>, меньше или равна 0,2, расчет ЗС ГО на прямое попадание боеприпасов допускается не проводить.</w:t>
      </w:r>
    </w:p>
    <w:p w:rsidR="00E371B8" w:rsidRPr="00E371B8" w:rsidRDefault="00E371B8">
      <w:pPr>
        <w:widowControl w:val="0"/>
        <w:autoSpaceDE w:val="0"/>
        <w:autoSpaceDN w:val="0"/>
        <w:adjustRightInd w:val="0"/>
        <w:spacing w:after="0" w:line="240" w:lineRule="auto"/>
        <w:ind w:firstLine="540"/>
        <w:jc w:val="both"/>
      </w:pPr>
      <w:r w:rsidRPr="00E371B8">
        <w:t>Значение вероятности попадания 0,2 можно корректировать по согласованию с территориальными органами МЧС России.</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outlineLvl w:val="0"/>
      </w:pPr>
      <w:bookmarkStart w:id="151" w:name="Par4556"/>
      <w:bookmarkEnd w:id="151"/>
      <w:r w:rsidRPr="00E371B8">
        <w:t>Приложение В</w:t>
      </w:r>
    </w:p>
    <w:p w:rsidR="00E371B8" w:rsidRPr="00E371B8" w:rsidRDefault="00E371B8">
      <w:pPr>
        <w:widowControl w:val="0"/>
        <w:autoSpaceDE w:val="0"/>
        <w:autoSpaceDN w:val="0"/>
        <w:adjustRightInd w:val="0"/>
        <w:spacing w:after="0" w:line="240" w:lineRule="auto"/>
        <w:jc w:val="right"/>
      </w:pPr>
      <w:r w:rsidRPr="00E371B8">
        <w:t>(обязательное)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bookmarkStart w:id="152" w:name="Par4559"/>
      <w:bookmarkEnd w:id="152"/>
      <w:r w:rsidRPr="00E371B8">
        <w:t>ПЛОЩАДИ ВСПОМОГАТЕЛЬНЫХ ПОМЕЩЕНИЙ УБЕЖИЩ</w:t>
      </w:r>
    </w:p>
    <w:p w:rsidR="00E371B8" w:rsidRPr="00E371B8" w:rsidRDefault="00E371B8">
      <w:pPr>
        <w:widowControl w:val="0"/>
        <w:autoSpaceDE w:val="0"/>
        <w:autoSpaceDN w:val="0"/>
        <w:adjustRightInd w:val="0"/>
        <w:spacing w:after="0" w:line="240" w:lineRule="auto"/>
        <w:jc w:val="center"/>
        <w:sectPr w:rsidR="00E371B8" w:rsidRPr="00E371B8">
          <w:pgSz w:w="11905" w:h="16838"/>
          <w:pgMar w:top="1134" w:right="850" w:bottom="1134" w:left="1701" w:header="720" w:footer="720" w:gutter="0"/>
          <w:cols w:space="720"/>
          <w:noEndnote/>
        </w:sectPr>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r w:rsidRPr="00E371B8">
        <w:t>Таблица В.1</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80"/>
        <w:gridCol w:w="850"/>
        <w:gridCol w:w="890"/>
        <w:gridCol w:w="840"/>
        <w:gridCol w:w="775"/>
        <w:gridCol w:w="905"/>
        <w:gridCol w:w="909"/>
        <w:gridCol w:w="1006"/>
      </w:tblGrid>
      <w:tr w:rsidR="00E371B8" w:rsidRPr="00E371B8">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Тип убежища</w:t>
            </w:r>
          </w:p>
        </w:tc>
        <w:tc>
          <w:tcPr>
            <w:tcW w:w="617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Площадь, м2/чел., при вместимости убежищ, чел.</w:t>
            </w:r>
          </w:p>
        </w:tc>
      </w:tr>
      <w:tr w:rsidR="00E371B8" w:rsidRPr="00E371B8">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150</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300</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450</w:t>
            </w:r>
          </w:p>
        </w:tc>
        <w:tc>
          <w:tcPr>
            <w:tcW w:w="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600</w:t>
            </w:r>
          </w:p>
        </w:tc>
        <w:tc>
          <w:tcPr>
            <w:tcW w:w="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900</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1200</w:t>
            </w: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1200 и более</w:t>
            </w:r>
          </w:p>
        </w:tc>
      </w:tr>
      <w:tr w:rsidR="00E371B8" w:rsidRPr="00E371B8">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Убежище без ДЭС</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0,34</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0,21</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0,25</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0,20</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0,25</w:t>
            </w:r>
          </w:p>
        </w:tc>
        <w:tc>
          <w:tcPr>
            <w:tcW w:w="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r w:rsidR="00E371B8" w:rsidRPr="00E371B8">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Убежище с ДЭС</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0,47</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0,56</w:t>
            </w:r>
          </w:p>
        </w:tc>
        <w:tc>
          <w:tcPr>
            <w:tcW w:w="8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0,32</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0,36</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0,27</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0,35</w:t>
            </w:r>
          </w:p>
        </w:tc>
        <w:tc>
          <w:tcPr>
            <w:tcW w:w="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0,24</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0,27</w:t>
            </w:r>
          </w:p>
        </w:tc>
        <w:tc>
          <w:tcPr>
            <w:tcW w:w="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0,19</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0,22</w:t>
            </w:r>
          </w:p>
        </w:tc>
        <w:tc>
          <w:tcPr>
            <w:tcW w:w="9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0,16</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0,20</w:t>
            </w: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0,15</w:t>
            </w:r>
          </w:p>
          <w:p w:rsidR="00E371B8" w:rsidRPr="00E371B8" w:rsidRDefault="00E371B8">
            <w:pPr>
              <w:widowControl w:val="0"/>
              <w:autoSpaceDE w:val="0"/>
              <w:autoSpaceDN w:val="0"/>
              <w:adjustRightInd w:val="0"/>
              <w:spacing w:after="0" w:line="240" w:lineRule="auto"/>
              <w:jc w:val="center"/>
            </w:pPr>
            <w:r w:rsidRPr="00E371B8">
              <w:t>-----</w:t>
            </w:r>
          </w:p>
          <w:p w:rsidR="00E371B8" w:rsidRPr="00E371B8" w:rsidRDefault="00E371B8">
            <w:pPr>
              <w:widowControl w:val="0"/>
              <w:autoSpaceDE w:val="0"/>
              <w:autoSpaceDN w:val="0"/>
              <w:adjustRightInd w:val="0"/>
              <w:spacing w:after="0" w:line="240" w:lineRule="auto"/>
              <w:jc w:val="center"/>
            </w:pPr>
            <w:r w:rsidRPr="00E371B8">
              <w:t>0,20</w:t>
            </w:r>
          </w:p>
        </w:tc>
      </w:tr>
      <w:tr w:rsidR="00E371B8" w:rsidRPr="00E371B8">
        <w:tc>
          <w:tcPr>
            <w:tcW w:w="965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ind w:firstLine="283"/>
              <w:jc w:val="both"/>
            </w:pPr>
            <w:r w:rsidRPr="00E371B8">
              <w:t>Примечания</w:t>
            </w:r>
          </w:p>
          <w:p w:rsidR="00E371B8" w:rsidRPr="00E371B8" w:rsidRDefault="00E371B8">
            <w:pPr>
              <w:widowControl w:val="0"/>
              <w:autoSpaceDE w:val="0"/>
              <w:autoSpaceDN w:val="0"/>
              <w:adjustRightInd w:val="0"/>
              <w:spacing w:after="0" w:line="240" w:lineRule="auto"/>
              <w:ind w:firstLine="283"/>
              <w:jc w:val="both"/>
            </w:pPr>
            <w:r w:rsidRPr="00E371B8">
              <w:t>1. Над чертой приведены значения площадей для убежищ с двумя режимами вентиляции, под чертой - с тремя.</w:t>
            </w:r>
          </w:p>
          <w:p w:rsidR="00E371B8" w:rsidRPr="00E371B8" w:rsidRDefault="00E371B8">
            <w:pPr>
              <w:widowControl w:val="0"/>
              <w:autoSpaceDE w:val="0"/>
              <w:autoSpaceDN w:val="0"/>
              <w:adjustRightInd w:val="0"/>
              <w:spacing w:after="0" w:line="240" w:lineRule="auto"/>
              <w:ind w:firstLine="283"/>
              <w:jc w:val="both"/>
            </w:pPr>
            <w:r w:rsidRPr="00E371B8">
              <w:t xml:space="preserve">2. При строительстве убежищ в 4-й климатической зоне, а также при подаче воздуха во II режиме более 2 м3/ч·чел. значение площади вспомогательных помещений при двух режимах следует умножать на коэффициент </w:t>
            </w:r>
            <w:r w:rsidRPr="00E371B8">
              <w:rPr>
                <w:position w:val="-12"/>
              </w:rPr>
              <w:pict>
                <v:shape id="_x0000_i1727" type="#_x0000_t75" style="width:58.5pt;height:26.25pt">
                  <v:imagedata r:id="rId606" o:title=""/>
                </v:shape>
              </w:pict>
            </w:r>
            <w:r w:rsidRPr="00E371B8">
              <w:t>.</w:t>
            </w:r>
          </w:p>
          <w:p w:rsidR="00E371B8" w:rsidRPr="00E371B8" w:rsidRDefault="00E371B8">
            <w:pPr>
              <w:widowControl w:val="0"/>
              <w:autoSpaceDE w:val="0"/>
              <w:autoSpaceDN w:val="0"/>
              <w:adjustRightInd w:val="0"/>
              <w:spacing w:after="0" w:line="240" w:lineRule="auto"/>
              <w:ind w:firstLine="283"/>
              <w:jc w:val="both"/>
            </w:pPr>
            <w:r w:rsidRPr="00E371B8">
              <w:t>3. Приведенные в таблице значения площадей даны без учета помещений электрощитовой, станции перекачки дренажных вод и насосной для сточных вод. Площади перечисленных помещений следует принимать:</w:t>
            </w:r>
          </w:p>
          <w:p w:rsidR="00E371B8" w:rsidRPr="00E371B8" w:rsidRDefault="00E371B8">
            <w:pPr>
              <w:widowControl w:val="0"/>
              <w:autoSpaceDE w:val="0"/>
              <w:autoSpaceDN w:val="0"/>
              <w:adjustRightInd w:val="0"/>
              <w:spacing w:after="0" w:line="240" w:lineRule="auto"/>
              <w:ind w:firstLine="283"/>
              <w:jc w:val="both"/>
            </w:pPr>
            <w:r w:rsidRPr="00E371B8">
              <w:t>- 6 м2 - электрощитовой;</w:t>
            </w:r>
          </w:p>
          <w:p w:rsidR="00E371B8" w:rsidRPr="00E371B8" w:rsidRDefault="00E371B8">
            <w:pPr>
              <w:widowControl w:val="0"/>
              <w:autoSpaceDE w:val="0"/>
              <w:autoSpaceDN w:val="0"/>
              <w:adjustRightInd w:val="0"/>
              <w:spacing w:after="0" w:line="240" w:lineRule="auto"/>
              <w:ind w:firstLine="283"/>
              <w:jc w:val="both"/>
            </w:pPr>
            <w:r w:rsidRPr="00E371B8">
              <w:t>- 14 м2 - станции перекачки дренажных вод;</w:t>
            </w:r>
          </w:p>
          <w:p w:rsidR="00E371B8" w:rsidRPr="00E371B8" w:rsidRDefault="00E371B8">
            <w:pPr>
              <w:widowControl w:val="0"/>
              <w:autoSpaceDE w:val="0"/>
              <w:autoSpaceDN w:val="0"/>
              <w:adjustRightInd w:val="0"/>
              <w:spacing w:after="0" w:line="240" w:lineRule="auto"/>
              <w:ind w:firstLine="283"/>
              <w:jc w:val="both"/>
            </w:pPr>
            <w:r w:rsidRPr="00E371B8">
              <w:t>- 8,5 м2 - насосной для сточных вод.</w:t>
            </w:r>
          </w:p>
        </w:tc>
      </w:tr>
    </w:tbl>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outlineLvl w:val="0"/>
      </w:pPr>
      <w:bookmarkStart w:id="153" w:name="Par4620"/>
      <w:bookmarkEnd w:id="153"/>
      <w:r w:rsidRPr="00E371B8">
        <w:t>Приложение Г</w:t>
      </w:r>
    </w:p>
    <w:p w:rsidR="00E371B8" w:rsidRPr="00E371B8" w:rsidRDefault="00E371B8">
      <w:pPr>
        <w:widowControl w:val="0"/>
        <w:autoSpaceDE w:val="0"/>
        <w:autoSpaceDN w:val="0"/>
        <w:adjustRightInd w:val="0"/>
        <w:spacing w:after="0" w:line="240" w:lineRule="auto"/>
        <w:jc w:val="right"/>
      </w:pPr>
      <w:r w:rsidRPr="00E371B8">
        <w:t>(справочное)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bookmarkStart w:id="154" w:name="Par4623"/>
      <w:bookmarkEnd w:id="154"/>
      <w:r w:rsidRPr="00E371B8">
        <w:t>ПОРЯДОК РАСЧЕТА</w:t>
      </w:r>
    </w:p>
    <w:p w:rsidR="00E371B8" w:rsidRPr="00E371B8" w:rsidRDefault="00E371B8">
      <w:pPr>
        <w:widowControl w:val="0"/>
        <w:autoSpaceDE w:val="0"/>
        <w:autoSpaceDN w:val="0"/>
        <w:adjustRightInd w:val="0"/>
        <w:spacing w:after="0" w:line="240" w:lineRule="auto"/>
        <w:jc w:val="center"/>
      </w:pPr>
      <w:r w:rsidRPr="00E371B8">
        <w:t>ЗАПАСА СЖАТОГО ВОЗДУХА</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r w:rsidRPr="00E371B8">
        <w:t>Таблица Г.1</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20"/>
        <w:gridCol w:w="3798"/>
        <w:gridCol w:w="4304"/>
      </w:tblGrid>
      <w:tr w:rsidR="00E371B8" w:rsidRPr="00E371B8">
        <w:tc>
          <w:tcPr>
            <w:tcW w:w="4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Наименование и обозначение параметра измерения</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Расчетная формула</w:t>
            </w:r>
          </w:p>
        </w:tc>
        <w:tc>
          <w:tcPr>
            <w:tcW w:w="4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Примечание</w:t>
            </w:r>
          </w:p>
        </w:tc>
      </w:tr>
      <w:tr w:rsidR="00E371B8" w:rsidRPr="00E371B8">
        <w:tc>
          <w:tcPr>
            <w:tcW w:w="4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1. Площадь помещения по контуру герметизации F, м2</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По экспликации помещений</w:t>
            </w:r>
          </w:p>
        </w:tc>
        <w:tc>
          <w:tcPr>
            <w:tcW w:w="4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r w:rsidR="00E371B8" w:rsidRPr="00E371B8">
        <w:tc>
          <w:tcPr>
            <w:tcW w:w="4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 xml:space="preserve">2. Площадь ограждений по контуру герметизации </w:t>
            </w:r>
            <w:r w:rsidRPr="00E371B8">
              <w:rPr>
                <w:position w:val="-14"/>
              </w:rPr>
              <w:pict>
                <v:shape id="_x0000_i1728" type="#_x0000_t75" style="width:28.5pt;height:26.25pt">
                  <v:imagedata r:id="rId607" o:title=""/>
                </v:shape>
              </w:pict>
            </w:r>
            <w:r w:rsidRPr="00E371B8">
              <w:t>, м2</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То же</w:t>
            </w:r>
          </w:p>
        </w:tc>
        <w:tc>
          <w:tcPr>
            <w:tcW w:w="4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r w:rsidR="00E371B8" w:rsidRPr="00E371B8">
        <w:tc>
          <w:tcPr>
            <w:tcW w:w="4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3. Объем помещений в контуре герметизации за вычетом объема, занимаемого укрываемыми, V, м3</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729" type="#_x0000_t75" style="width:88.5pt;height:26.25pt">
                  <v:imagedata r:id="rId608" o:title=""/>
                </v:shape>
              </w:pict>
            </w:r>
          </w:p>
        </w:tc>
        <w:tc>
          <w:tcPr>
            <w:tcW w:w="4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h - высота в чистоте, м;</w:t>
            </w:r>
          </w:p>
          <w:p w:rsidR="00E371B8" w:rsidRPr="00E371B8" w:rsidRDefault="00E371B8">
            <w:pPr>
              <w:widowControl w:val="0"/>
              <w:autoSpaceDE w:val="0"/>
              <w:autoSpaceDN w:val="0"/>
              <w:adjustRightInd w:val="0"/>
              <w:spacing w:after="0" w:line="240" w:lineRule="auto"/>
            </w:pPr>
            <w:r w:rsidRPr="00E371B8">
              <w:t>n - вместимость сооружения, чел.;</w:t>
            </w:r>
          </w:p>
          <w:p w:rsidR="00E371B8" w:rsidRPr="00E371B8" w:rsidRDefault="00E371B8">
            <w:pPr>
              <w:widowControl w:val="0"/>
              <w:autoSpaceDE w:val="0"/>
              <w:autoSpaceDN w:val="0"/>
              <w:adjustRightInd w:val="0"/>
              <w:spacing w:after="0" w:line="240" w:lineRule="auto"/>
            </w:pPr>
            <w:r w:rsidRPr="00E371B8">
              <w:rPr>
                <w:position w:val="-12"/>
              </w:rPr>
              <w:pict>
                <v:shape id="_x0000_i1730" type="#_x0000_t75" style="width:76.5pt;height:26.25pt">
                  <v:imagedata r:id="rId609" o:title=""/>
                </v:shape>
              </w:pict>
            </w:r>
            <w:r w:rsidRPr="00E371B8">
              <w:t xml:space="preserve"> - объем, занимаемый одним человеком</w:t>
            </w:r>
          </w:p>
        </w:tc>
      </w:tr>
      <w:tr w:rsidR="00E371B8" w:rsidRPr="00E371B8">
        <w:tc>
          <w:tcPr>
            <w:tcW w:w="4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 xml:space="preserve">4. Расход воздуха на </w:t>
            </w:r>
            <w:r w:rsidRPr="00E371B8">
              <w:lastRenderedPageBreak/>
              <w:t xml:space="preserve">поддержание подпора </w:t>
            </w:r>
            <w:r w:rsidRPr="00E371B8">
              <w:rPr>
                <w:position w:val="-12"/>
              </w:rPr>
              <w:pict>
                <v:shape id="_x0000_i1731" type="#_x0000_t75" style="width:24pt;height:26.25pt">
                  <v:imagedata r:id="rId610" o:title=""/>
                </v:shape>
              </w:pict>
            </w:r>
            <w:r w:rsidRPr="00E371B8">
              <w:t>, м3/ч</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lastRenderedPageBreak/>
              <w:pict>
                <v:shape id="_x0000_i1732" type="#_x0000_t75" style="width:84pt;height:26.25pt">
                  <v:imagedata r:id="rId611" o:title=""/>
                </v:shape>
              </w:pict>
            </w:r>
          </w:p>
        </w:tc>
        <w:tc>
          <w:tcPr>
            <w:tcW w:w="4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rPr>
                <w:position w:val="-12"/>
              </w:rPr>
              <w:pict>
                <v:shape id="_x0000_i1733" type="#_x0000_t75" style="width:24pt;height:26.25pt">
                  <v:imagedata r:id="rId612" o:title=""/>
                </v:shape>
              </w:pict>
            </w:r>
            <w:r w:rsidRPr="00E371B8">
              <w:t xml:space="preserve"> - удельная утечка воздуха </w:t>
            </w:r>
            <w:r w:rsidRPr="00E371B8">
              <w:lastRenderedPageBreak/>
              <w:t>через 1 м2 ограждений по контуру герметизации убежища, м3/(ч·м2)</w:t>
            </w:r>
          </w:p>
        </w:tc>
      </w:tr>
      <w:tr w:rsidR="00E371B8" w:rsidRPr="00E371B8">
        <w:tc>
          <w:tcPr>
            <w:tcW w:w="12122"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pBdr>
                <w:top w:val="single" w:sz="6" w:space="0" w:color="auto"/>
              </w:pBdr>
              <w:autoSpaceDE w:val="0"/>
              <w:autoSpaceDN w:val="0"/>
              <w:adjustRightInd w:val="0"/>
              <w:spacing w:before="100" w:after="100" w:line="240" w:lineRule="auto"/>
              <w:jc w:val="both"/>
              <w:rPr>
                <w:sz w:val="2"/>
                <w:szCs w:val="2"/>
              </w:rPr>
            </w:pPr>
          </w:p>
          <w:p w:rsidR="00E371B8" w:rsidRPr="00E371B8" w:rsidRDefault="00E371B8" w:rsidP="00E371B8">
            <w:pPr>
              <w:widowControl w:val="0"/>
              <w:autoSpaceDE w:val="0"/>
              <w:autoSpaceDN w:val="0"/>
              <w:adjustRightInd w:val="0"/>
              <w:spacing w:after="0" w:line="240" w:lineRule="auto"/>
              <w:ind w:firstLine="540"/>
              <w:jc w:val="both"/>
              <w:rPr>
                <w:sz w:val="2"/>
                <w:szCs w:val="2"/>
              </w:rPr>
            </w:pPr>
            <w:bookmarkStart w:id="155" w:name="_GoBack"/>
            <w:bookmarkEnd w:id="155"/>
          </w:p>
        </w:tc>
      </w:tr>
      <w:tr w:rsidR="00E371B8" w:rsidRPr="00E371B8">
        <w:tc>
          <w:tcPr>
            <w:tcW w:w="402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 xml:space="preserve">5. Удельная воздухоподача для обеспечения дыхания укрываемых </w:t>
            </w:r>
            <w:r w:rsidRPr="00E371B8">
              <w:rPr>
                <w:position w:val="-12"/>
              </w:rPr>
              <w:pict>
                <v:shape id="_x0000_i1734" type="#_x0000_t75" style="width:27pt;height:26.25pt">
                  <v:imagedata r:id="rId613" o:title=""/>
                </v:shape>
              </w:pict>
            </w:r>
            <w:r w:rsidRPr="00E371B8">
              <w:t>, м3/ч·чел.</w:t>
            </w:r>
          </w:p>
        </w:tc>
        <w:tc>
          <w:tcPr>
            <w:tcW w:w="3798"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735" type="#_x0000_t75" style="width:114.75pt;height:50.25pt">
                  <v:imagedata r:id="rId614" o:title=""/>
                </v:shape>
              </w:pict>
            </w:r>
          </w:p>
        </w:tc>
        <w:tc>
          <w:tcPr>
            <w:tcW w:w="4304"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 xml:space="preserve">a - 20 л/чел.·ч - норма выделения </w:t>
            </w:r>
            <w:r w:rsidRPr="00E371B8">
              <w:rPr>
                <w:position w:val="-12"/>
              </w:rPr>
              <w:pict>
                <v:shape id="_x0000_i1736" type="#_x0000_t75" style="width:33.75pt;height:26.25pt">
                  <v:imagedata r:id="rId615" o:title=""/>
                </v:shape>
              </w:pict>
            </w:r>
            <w:r w:rsidRPr="00E371B8">
              <w:t xml:space="preserve"> одним человеком;</w:t>
            </w:r>
          </w:p>
          <w:p w:rsidR="00E371B8" w:rsidRPr="00E371B8" w:rsidRDefault="00E371B8">
            <w:pPr>
              <w:widowControl w:val="0"/>
              <w:autoSpaceDE w:val="0"/>
              <w:autoSpaceDN w:val="0"/>
              <w:adjustRightInd w:val="0"/>
              <w:spacing w:after="0" w:line="240" w:lineRule="auto"/>
            </w:pPr>
            <w:r w:rsidRPr="00E371B8">
              <w:rPr>
                <w:position w:val="-14"/>
              </w:rPr>
              <w:pict>
                <v:shape id="_x0000_i1737" type="#_x0000_t75" style="width:37.5pt;height:27.75pt">
                  <v:imagedata r:id="rId616" o:title=""/>
                </v:shape>
              </w:pict>
            </w:r>
            <w:r w:rsidRPr="00E371B8">
              <w:t xml:space="preserve"> - максимально допустимая концентрация </w:t>
            </w:r>
            <w:r w:rsidRPr="00E371B8">
              <w:rPr>
                <w:position w:val="-12"/>
              </w:rPr>
              <w:pict>
                <v:shape id="_x0000_i1738" type="#_x0000_t75" style="width:33.75pt;height:26.25pt">
                  <v:imagedata r:id="rId615" o:title=""/>
                </v:shape>
              </w:pict>
            </w:r>
            <w:r w:rsidRPr="00E371B8">
              <w:t xml:space="preserve"> при III режиме, л/м3;</w:t>
            </w:r>
          </w:p>
          <w:p w:rsidR="00E371B8" w:rsidRPr="00E371B8" w:rsidRDefault="00E371B8">
            <w:pPr>
              <w:widowControl w:val="0"/>
              <w:autoSpaceDE w:val="0"/>
              <w:autoSpaceDN w:val="0"/>
              <w:adjustRightInd w:val="0"/>
              <w:spacing w:after="0" w:line="240" w:lineRule="auto"/>
            </w:pPr>
            <w:r w:rsidRPr="00E371B8">
              <w:rPr>
                <w:position w:val="-12"/>
              </w:rPr>
              <w:pict>
                <v:shape id="_x0000_i1739" type="#_x0000_t75" style="width:63pt;height:27pt">
                  <v:imagedata r:id="rId617" o:title=""/>
                </v:shape>
              </w:pict>
            </w:r>
            <w:r w:rsidRPr="00E371B8">
              <w:t xml:space="preserve"> - содержание </w:t>
            </w:r>
            <w:r w:rsidRPr="00E371B8">
              <w:rPr>
                <w:position w:val="-12"/>
              </w:rPr>
              <w:pict>
                <v:shape id="_x0000_i1740" type="#_x0000_t75" style="width:33.75pt;height:26.25pt">
                  <v:imagedata r:id="rId615" o:title=""/>
                </v:shape>
              </w:pict>
            </w:r>
            <w:r w:rsidRPr="00E371B8">
              <w:t xml:space="preserve"> в воздухе баллона, л/м3</w:t>
            </w:r>
          </w:p>
        </w:tc>
      </w:tr>
      <w:tr w:rsidR="00E371B8" w:rsidRPr="00E371B8">
        <w:tc>
          <w:tcPr>
            <w:tcW w:w="4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 xml:space="preserve">6. Кратность воздухообмена при воздухоподаче по позиции 4 </w:t>
            </w:r>
            <w:r w:rsidRPr="00E371B8">
              <w:rPr>
                <w:position w:val="-12"/>
              </w:rPr>
              <w:pict>
                <v:shape id="_x0000_i1741" type="#_x0000_t75" style="width:21.75pt;height:26.25pt">
                  <v:imagedata r:id="rId618" o:title=""/>
                </v:shape>
              </w:pict>
            </w:r>
            <w:r w:rsidRPr="00E371B8">
              <w:t>, 1/ч</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742" type="#_x0000_t75" style="width:83.25pt;height:26.25pt">
                  <v:imagedata r:id="rId619" o:title=""/>
                </v:shape>
              </w:pict>
            </w:r>
          </w:p>
        </w:tc>
        <w:tc>
          <w:tcPr>
            <w:tcW w:w="4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r w:rsidR="00E371B8" w:rsidRPr="00E371B8">
        <w:tc>
          <w:tcPr>
            <w:tcW w:w="4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 xml:space="preserve">7. Удельный объем воздуха помещений </w:t>
            </w:r>
            <w:r w:rsidRPr="00E371B8">
              <w:rPr>
                <w:position w:val="-14"/>
              </w:rPr>
              <w:pict>
                <v:shape id="_x0000_i1743" type="#_x0000_t75" style="width:24pt;height:26.25pt">
                  <v:imagedata r:id="rId620" o:title=""/>
                </v:shape>
              </w:pict>
            </w:r>
            <w:r w:rsidRPr="00E371B8">
              <w:t>, м3/чел.</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744" type="#_x0000_t75" style="width:56.25pt;height:42.75pt">
                  <v:imagedata r:id="rId621" o:title=""/>
                </v:shape>
              </w:pict>
            </w:r>
          </w:p>
        </w:tc>
        <w:tc>
          <w:tcPr>
            <w:tcW w:w="4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r w:rsidR="00E371B8" w:rsidRPr="00E371B8">
        <w:tc>
          <w:tcPr>
            <w:tcW w:w="4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bookmarkStart w:id="156" w:name="Par4660"/>
            <w:bookmarkEnd w:id="156"/>
            <w:r w:rsidRPr="00E371B8">
              <w:t xml:space="preserve">8. Удельная воздухоподача для поддержания подпора </w:t>
            </w:r>
            <w:r w:rsidRPr="00E371B8">
              <w:rPr>
                <w:position w:val="-12"/>
              </w:rPr>
              <w:pict>
                <v:shape id="_x0000_i1745" type="#_x0000_t75" style="width:29.25pt;height:26.25pt">
                  <v:imagedata r:id="rId622" o:title=""/>
                </v:shape>
              </w:pict>
            </w:r>
            <w:r w:rsidRPr="00E371B8">
              <w:t>, м3/ч·чел.</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746" type="#_x0000_t75" style="width:84pt;height:27pt">
                  <v:imagedata r:id="rId623" o:title=""/>
                </v:shape>
              </w:pict>
            </w:r>
          </w:p>
        </w:tc>
        <w:tc>
          <w:tcPr>
            <w:tcW w:w="4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r w:rsidR="00E371B8" w:rsidRPr="00E371B8">
        <w:tc>
          <w:tcPr>
            <w:tcW w:w="4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lastRenderedPageBreak/>
              <w:t xml:space="preserve">9. Нарастание концентрации углекислого газа по времени </w:t>
            </w:r>
            <w:r w:rsidRPr="00E371B8">
              <w:rPr>
                <w:position w:val="-12"/>
              </w:rPr>
              <w:pict>
                <v:shape id="_x0000_i1747" type="#_x0000_t75" style="width:21pt;height:26.25pt">
                  <v:imagedata r:id="rId624" o:title=""/>
                </v:shape>
              </w:pict>
            </w:r>
            <w:r w:rsidRPr="00E371B8">
              <w:t>, л/м3</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748" type="#_x0000_t75" style="width:161.25pt;height:92.25pt">
                  <v:imagedata r:id="rId625" o:title=""/>
                </v:shape>
              </w:pict>
            </w:r>
          </w:p>
        </w:tc>
        <w:tc>
          <w:tcPr>
            <w:tcW w:w="4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p>
        </w:tc>
      </w:tr>
      <w:tr w:rsidR="00E371B8" w:rsidRPr="00E371B8">
        <w:tc>
          <w:tcPr>
            <w:tcW w:w="4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 xml:space="preserve">10. Продолжительность пребывания на минимальной воздухоподаче по </w:t>
            </w:r>
            <w:hyperlink w:anchor="Par4660" w:history="1">
              <w:r w:rsidRPr="00E371B8">
                <w:t>поз. 8</w:t>
              </w:r>
            </w:hyperlink>
            <w:r w:rsidRPr="00E371B8">
              <w:t xml:space="preserve"> до нарастания концентрации </w:t>
            </w:r>
            <w:r w:rsidRPr="00E371B8">
              <w:rPr>
                <w:position w:val="-12"/>
              </w:rPr>
              <w:pict>
                <v:shape id="_x0000_i1749" type="#_x0000_t75" style="width:33.75pt;height:26.25pt">
                  <v:imagedata r:id="rId615" o:title=""/>
                </v:shape>
              </w:pict>
            </w:r>
            <w:r w:rsidRPr="00E371B8">
              <w:t xml:space="preserve"> до максимального значения </w:t>
            </w:r>
            <w:r w:rsidRPr="00E371B8">
              <w:rPr>
                <w:position w:val="-14"/>
              </w:rPr>
              <w:pict>
                <v:shape id="_x0000_i1750" type="#_x0000_t75" style="width:37.5pt;height:27.75pt">
                  <v:imagedata r:id="rId616" o:title=""/>
                </v:shape>
              </w:pict>
            </w:r>
            <w:r w:rsidRPr="00E371B8">
              <w:t>, ч</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751" type="#_x0000_t75" style="width:151.5pt;height:142.5pt">
                  <v:imagedata r:id="rId626" o:title=""/>
                </v:shape>
              </w:pict>
            </w:r>
          </w:p>
        </w:tc>
        <w:tc>
          <w:tcPr>
            <w:tcW w:w="4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rPr>
                <w:position w:val="-14"/>
              </w:rPr>
              <w:pict>
                <v:shape id="_x0000_i1752" type="#_x0000_t75" style="width:190.5pt;height:27.75pt">
                  <v:imagedata r:id="rId627" o:title=""/>
                </v:shape>
              </w:pict>
            </w:r>
            <w:r w:rsidRPr="00E371B8">
              <w:t xml:space="preserve"> - начальная расчетная концентрация </w:t>
            </w:r>
            <w:r w:rsidRPr="00E371B8">
              <w:rPr>
                <w:position w:val="-12"/>
              </w:rPr>
              <w:pict>
                <v:shape id="_x0000_i1753" type="#_x0000_t75" style="width:33.75pt;height:26.25pt">
                  <v:imagedata r:id="rId615" o:title=""/>
                </v:shape>
              </w:pict>
            </w:r>
            <w:r w:rsidRPr="00E371B8">
              <w:t xml:space="preserve"> в момент перехода со II режима на III, л/м3;</w:t>
            </w:r>
          </w:p>
          <w:p w:rsidR="00E371B8" w:rsidRPr="00E371B8" w:rsidRDefault="00E371B8">
            <w:pPr>
              <w:widowControl w:val="0"/>
              <w:autoSpaceDE w:val="0"/>
              <w:autoSpaceDN w:val="0"/>
              <w:adjustRightInd w:val="0"/>
              <w:spacing w:after="0" w:line="240" w:lineRule="auto"/>
            </w:pPr>
            <w:r w:rsidRPr="00E371B8">
              <w:rPr>
                <w:position w:val="-12"/>
              </w:rPr>
              <w:pict>
                <v:shape id="_x0000_i1754" type="#_x0000_t75" style="width:30.75pt;height:26.25pt">
                  <v:imagedata r:id="rId628" o:title=""/>
                </v:shape>
              </w:pict>
            </w:r>
            <w:r w:rsidRPr="00E371B8">
              <w:t xml:space="preserve"> - минимальная воздухоподача во II режиме, равная 2 м3/ч·чел.</w:t>
            </w:r>
          </w:p>
        </w:tc>
      </w:tr>
      <w:tr w:rsidR="00E371B8" w:rsidRPr="00E371B8">
        <w:tc>
          <w:tcPr>
            <w:tcW w:w="4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 xml:space="preserve">11. Теоретический запас воздуха для поддержания подпора и обеспечения дыхания людей </w:t>
            </w:r>
            <w:r w:rsidRPr="00E371B8">
              <w:rPr>
                <w:position w:val="-14"/>
              </w:rPr>
              <w:pict>
                <v:shape id="_x0000_i1755" type="#_x0000_t75" style="width:34.5pt;height:26.25pt">
                  <v:imagedata r:id="rId629" o:title=""/>
                </v:shape>
              </w:pict>
            </w:r>
            <w:r w:rsidRPr="00E371B8">
              <w:t>, нм3</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756" type="#_x0000_t75" style="width:129.75pt;height:62.25pt">
                  <v:imagedata r:id="rId630" o:title=""/>
                </v:shape>
              </w:pict>
            </w:r>
          </w:p>
        </w:tc>
        <w:tc>
          <w:tcPr>
            <w:tcW w:w="4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rPr>
                <w:position w:val="-12"/>
              </w:rPr>
              <w:pict>
                <v:shape id="_x0000_i1757" type="#_x0000_t75" style="width:21.75pt;height:26.25pt">
                  <v:imagedata r:id="rId631" o:title=""/>
                </v:shape>
              </w:pict>
            </w:r>
            <w:r w:rsidRPr="00E371B8">
              <w:t xml:space="preserve"> - продолжительность III режима</w:t>
            </w:r>
          </w:p>
        </w:tc>
      </w:tr>
      <w:tr w:rsidR="00E371B8" w:rsidRPr="00E371B8">
        <w:tc>
          <w:tcPr>
            <w:tcW w:w="4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 xml:space="preserve">12. Запас воздуха для компенсации колебаний атмосферного давления </w:t>
            </w:r>
            <w:r w:rsidRPr="00E371B8">
              <w:rPr>
                <w:position w:val="-12"/>
              </w:rPr>
              <w:pict>
                <v:shape id="_x0000_i1758" type="#_x0000_t75" style="width:41.25pt;height:26.25pt">
                  <v:imagedata r:id="rId632" o:title=""/>
                </v:shape>
              </w:pict>
            </w:r>
            <w:r w:rsidRPr="00E371B8">
              <w:t>, нм3</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759" type="#_x0000_t75" style="width:129pt;height:42.75pt">
                  <v:imagedata r:id="rId633" o:title=""/>
                </v:shape>
              </w:pict>
            </w:r>
          </w:p>
        </w:tc>
        <w:tc>
          <w:tcPr>
            <w:tcW w:w="4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30 - предел колебаний атмосферного давления, кгс/(ч·м2)</w:t>
            </w:r>
          </w:p>
        </w:tc>
      </w:tr>
      <w:tr w:rsidR="00E371B8" w:rsidRPr="00E371B8">
        <w:tc>
          <w:tcPr>
            <w:tcW w:w="4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 xml:space="preserve">13. Общий запас сжатого </w:t>
            </w:r>
            <w:r w:rsidRPr="00E371B8">
              <w:lastRenderedPageBreak/>
              <w:t xml:space="preserve">воздуха для сооружения с учетом потерь при хранении, и неполного опорожнения баллонов, и неполного использования объема помещения </w:t>
            </w:r>
            <w:r w:rsidRPr="00E371B8">
              <w:rPr>
                <w:position w:val="-12"/>
              </w:rPr>
              <w:pict>
                <v:shape id="_x0000_i1760" type="#_x0000_t75" style="width:33.75pt;height:26.25pt">
                  <v:imagedata r:id="rId634" o:title=""/>
                </v:shape>
              </w:pict>
            </w:r>
            <w:r w:rsidRPr="00E371B8">
              <w:t>, нм3</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lastRenderedPageBreak/>
              <w:pict>
                <v:shape id="_x0000_i1761" type="#_x0000_t75" style="width:166.5pt;height:26.25pt">
                  <v:imagedata r:id="rId635" o:title=""/>
                </v:shape>
              </w:pict>
            </w:r>
          </w:p>
        </w:tc>
        <w:tc>
          <w:tcPr>
            <w:tcW w:w="4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w:t>
            </w:r>
          </w:p>
        </w:tc>
      </w:tr>
      <w:tr w:rsidR="00E371B8" w:rsidRPr="00E371B8">
        <w:tc>
          <w:tcPr>
            <w:tcW w:w="4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lastRenderedPageBreak/>
              <w:t xml:space="preserve">14. Расчетное число баллонов А-40 - </w:t>
            </w:r>
            <w:r w:rsidRPr="00E371B8">
              <w:rPr>
                <w:position w:val="-12"/>
              </w:rPr>
              <w:pict>
                <v:shape id="_x0000_i1762" type="#_x0000_t75" style="width:18pt;height:26.25pt">
                  <v:imagedata r:id="rId636" o:title=""/>
                </v:shape>
              </w:pict>
            </w:r>
            <w:r w:rsidRPr="00E371B8">
              <w:t>, шт.</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pict>
                <v:shape id="_x0000_i1763" type="#_x0000_t75" style="width:84.75pt;height:26.25pt">
                  <v:imagedata r:id="rId637" o:title=""/>
                </v:shape>
              </w:pict>
            </w:r>
          </w:p>
        </w:tc>
        <w:tc>
          <w:tcPr>
            <w:tcW w:w="4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6 - емкость баллона А-40 при давлении 150 атм, нм3</w:t>
            </w:r>
          </w:p>
        </w:tc>
      </w:tr>
    </w:tbl>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outlineLvl w:val="0"/>
      </w:pPr>
      <w:bookmarkStart w:id="157" w:name="Par4687"/>
      <w:bookmarkEnd w:id="157"/>
      <w:r w:rsidRPr="00E371B8">
        <w:t>Приложение Д</w:t>
      </w:r>
    </w:p>
    <w:p w:rsidR="00E371B8" w:rsidRPr="00E371B8" w:rsidRDefault="00E371B8">
      <w:pPr>
        <w:widowControl w:val="0"/>
        <w:autoSpaceDE w:val="0"/>
        <w:autoSpaceDN w:val="0"/>
        <w:adjustRightInd w:val="0"/>
        <w:spacing w:after="0" w:line="240" w:lineRule="auto"/>
        <w:jc w:val="right"/>
      </w:pPr>
      <w:r w:rsidRPr="00E371B8">
        <w:t>(справочное)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t>ОПРЕДЕЛЕНИЕ ТЕПЛОСОДЕРЖАНИЯ (ЭНТАЛЬПИИ) ВНУТРЕННЕГО ВОЗДУХА</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lastRenderedPageBreak/>
        <w:pict>
          <v:shape id="_x0000_i1764" type="#_x0000_t75" style="width:428.25pt;height:436.5pt">
            <v:imagedata r:id="rId638" o:title=""/>
          </v:shape>
        </w:pic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lastRenderedPageBreak/>
        <w:t>Рисунок Д.1. Определение теплосодержания (энтальпии)</w:t>
      </w:r>
    </w:p>
    <w:p w:rsidR="00E371B8" w:rsidRPr="00E371B8" w:rsidRDefault="00E371B8">
      <w:pPr>
        <w:widowControl w:val="0"/>
        <w:autoSpaceDE w:val="0"/>
        <w:autoSpaceDN w:val="0"/>
        <w:adjustRightInd w:val="0"/>
        <w:spacing w:after="0" w:line="240" w:lineRule="auto"/>
        <w:jc w:val="center"/>
      </w:pPr>
      <w:r w:rsidRPr="00E371B8">
        <w:t>внутреннего воздуха при удалении теплоизбытков системой</w:t>
      </w:r>
    </w:p>
    <w:p w:rsidR="00E371B8" w:rsidRPr="00E371B8" w:rsidRDefault="00E371B8">
      <w:pPr>
        <w:widowControl w:val="0"/>
        <w:autoSpaceDE w:val="0"/>
        <w:autoSpaceDN w:val="0"/>
        <w:adjustRightInd w:val="0"/>
        <w:spacing w:after="0" w:line="240" w:lineRule="auto"/>
        <w:jc w:val="center"/>
      </w:pPr>
      <w:r w:rsidRPr="00E371B8">
        <w:t>вентиляции в I режиме и допустимых сочетаний температуры</w:t>
      </w:r>
    </w:p>
    <w:p w:rsidR="00E371B8" w:rsidRPr="00E371B8" w:rsidRDefault="00E371B8">
      <w:pPr>
        <w:widowControl w:val="0"/>
        <w:autoSpaceDE w:val="0"/>
        <w:autoSpaceDN w:val="0"/>
        <w:adjustRightInd w:val="0"/>
        <w:spacing w:after="0" w:line="240" w:lineRule="auto"/>
        <w:jc w:val="center"/>
      </w:pPr>
      <w:r w:rsidRPr="00E371B8">
        <w:t>и влажности этого воздуха в первой и второй</w:t>
      </w:r>
    </w:p>
    <w:p w:rsidR="00E371B8" w:rsidRPr="00E371B8" w:rsidRDefault="00E371B8">
      <w:pPr>
        <w:widowControl w:val="0"/>
        <w:autoSpaceDE w:val="0"/>
        <w:autoSpaceDN w:val="0"/>
        <w:adjustRightInd w:val="0"/>
        <w:spacing w:after="0" w:line="240" w:lineRule="auto"/>
        <w:jc w:val="center"/>
      </w:pPr>
      <w:r w:rsidRPr="00E371B8">
        <w:t>климатических зонах</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lastRenderedPageBreak/>
        <w:pict>
          <v:shape id="_x0000_i1765" type="#_x0000_t75" style="width:452.25pt;height:436.5pt">
            <v:imagedata r:id="rId639" o:title=""/>
          </v:shape>
        </w:pict>
      </w:r>
    </w:p>
    <w:p w:rsidR="00E371B8" w:rsidRPr="00E371B8" w:rsidRDefault="00E371B8">
      <w:pPr>
        <w:widowControl w:val="0"/>
        <w:autoSpaceDE w:val="0"/>
        <w:autoSpaceDN w:val="0"/>
        <w:adjustRightInd w:val="0"/>
        <w:spacing w:after="0" w:line="240" w:lineRule="auto"/>
        <w:jc w:val="center"/>
        <w:sectPr w:rsidR="00E371B8" w:rsidRPr="00E371B8">
          <w:pgSz w:w="16838" w:h="11905" w:orient="landscape"/>
          <w:pgMar w:top="1701" w:right="1134" w:bottom="850" w:left="1134" w:header="720" w:footer="720" w:gutter="0"/>
          <w:cols w:space="720"/>
          <w:noEndnote/>
        </w:sectPr>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t>Рисунок Д.2. Определение теплосодержания (энтальпии)</w:t>
      </w:r>
    </w:p>
    <w:p w:rsidR="00E371B8" w:rsidRPr="00E371B8" w:rsidRDefault="00E371B8">
      <w:pPr>
        <w:widowControl w:val="0"/>
        <w:autoSpaceDE w:val="0"/>
        <w:autoSpaceDN w:val="0"/>
        <w:adjustRightInd w:val="0"/>
        <w:spacing w:after="0" w:line="240" w:lineRule="auto"/>
        <w:jc w:val="center"/>
      </w:pPr>
      <w:r w:rsidRPr="00E371B8">
        <w:t>внутреннего воздуха при удалении теплоизбытков</w:t>
      </w:r>
    </w:p>
    <w:p w:rsidR="00E371B8" w:rsidRPr="00E371B8" w:rsidRDefault="00E371B8">
      <w:pPr>
        <w:widowControl w:val="0"/>
        <w:autoSpaceDE w:val="0"/>
        <w:autoSpaceDN w:val="0"/>
        <w:adjustRightInd w:val="0"/>
        <w:spacing w:after="0" w:line="240" w:lineRule="auto"/>
        <w:jc w:val="center"/>
      </w:pPr>
      <w:r w:rsidRPr="00E371B8">
        <w:t>системой вентиляции в режиме I и допустимых</w:t>
      </w:r>
    </w:p>
    <w:p w:rsidR="00E371B8" w:rsidRPr="00E371B8" w:rsidRDefault="00E371B8">
      <w:pPr>
        <w:widowControl w:val="0"/>
        <w:autoSpaceDE w:val="0"/>
        <w:autoSpaceDN w:val="0"/>
        <w:adjustRightInd w:val="0"/>
        <w:spacing w:after="0" w:line="240" w:lineRule="auto"/>
        <w:jc w:val="center"/>
      </w:pPr>
      <w:r w:rsidRPr="00E371B8">
        <w:t>сочетаний температуры и влажности этого воздуха</w:t>
      </w:r>
    </w:p>
    <w:p w:rsidR="00E371B8" w:rsidRPr="00E371B8" w:rsidRDefault="00E371B8">
      <w:pPr>
        <w:widowControl w:val="0"/>
        <w:autoSpaceDE w:val="0"/>
        <w:autoSpaceDN w:val="0"/>
        <w:adjustRightInd w:val="0"/>
        <w:spacing w:after="0" w:line="240" w:lineRule="auto"/>
        <w:jc w:val="center"/>
      </w:pPr>
      <w:r w:rsidRPr="00E371B8">
        <w:t>в третьей и четвертой климатических зонах</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outlineLvl w:val="0"/>
      </w:pPr>
      <w:bookmarkStart w:id="158" w:name="Par4714"/>
      <w:bookmarkEnd w:id="158"/>
      <w:r w:rsidRPr="00E371B8">
        <w:t>Приложение Е</w:t>
      </w:r>
    </w:p>
    <w:p w:rsidR="00E371B8" w:rsidRPr="00E371B8" w:rsidRDefault="00E371B8">
      <w:pPr>
        <w:widowControl w:val="0"/>
        <w:autoSpaceDE w:val="0"/>
        <w:autoSpaceDN w:val="0"/>
        <w:adjustRightInd w:val="0"/>
        <w:spacing w:after="0" w:line="240" w:lineRule="auto"/>
        <w:jc w:val="right"/>
      </w:pPr>
      <w:r w:rsidRPr="00E371B8">
        <w:t>(справочное)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bookmarkStart w:id="159" w:name="Par4717"/>
      <w:bookmarkEnd w:id="159"/>
      <w:r w:rsidRPr="00E371B8">
        <w:t>МЕТОДИКА</w:t>
      </w:r>
    </w:p>
    <w:p w:rsidR="00E371B8" w:rsidRPr="00E371B8" w:rsidRDefault="00E371B8">
      <w:pPr>
        <w:widowControl w:val="0"/>
        <w:autoSpaceDE w:val="0"/>
        <w:autoSpaceDN w:val="0"/>
        <w:adjustRightInd w:val="0"/>
        <w:spacing w:after="0" w:line="240" w:lineRule="auto"/>
        <w:jc w:val="center"/>
      </w:pPr>
      <w:r w:rsidRPr="00E371B8">
        <w:t>ОЦЕНКИ ЗАГАЗОВАННОСТИ ТЕРРИТОРИИ</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Е.1. Оценку загазованности территории размещения ЗС ГО продуктами горения (СО и </w:t>
      </w:r>
      <w:r w:rsidRPr="00E371B8">
        <w:rPr>
          <w:position w:val="-12"/>
        </w:rPr>
        <w:pict>
          <v:shape id="_x0000_i1766" type="#_x0000_t75" style="width:33.75pt;height:26.25pt">
            <v:imagedata r:id="rId615" o:title=""/>
          </v:shape>
        </w:pict>
      </w:r>
      <w:r w:rsidRPr="00E371B8">
        <w:t>) должны проводить по следующей методике:</w:t>
      </w:r>
    </w:p>
    <w:p w:rsidR="00E371B8" w:rsidRPr="00E371B8" w:rsidRDefault="00E371B8">
      <w:pPr>
        <w:widowControl w:val="0"/>
        <w:autoSpaceDE w:val="0"/>
        <w:autoSpaceDN w:val="0"/>
        <w:adjustRightInd w:val="0"/>
        <w:spacing w:after="0" w:line="240" w:lineRule="auto"/>
        <w:ind w:firstLine="540"/>
        <w:jc w:val="both"/>
      </w:pPr>
      <w:r w:rsidRPr="00E371B8">
        <w:t xml:space="preserve">Е.1.1. Концентрацию продуктов горения вблизи отдельного очага пожара в точке с координатами x, y, мг/л, (см. </w:t>
      </w:r>
      <w:hyperlink w:anchor="Par5091" w:history="1">
        <w:r w:rsidRPr="00E371B8">
          <w:t>рисунок Е.1</w:t>
        </w:r>
      </w:hyperlink>
      <w:r w:rsidRPr="00E371B8">
        <w:t>) вычисляют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bookmarkStart w:id="160" w:name="Par4723"/>
      <w:bookmarkEnd w:id="160"/>
      <w:r w:rsidRPr="00E371B8">
        <w:rPr>
          <w:position w:val="-36"/>
        </w:rPr>
        <w:pict>
          <v:shape id="_x0000_i1767" type="#_x0000_t75" style="width:453.75pt;height:63pt">
            <v:imagedata r:id="rId640" o:title=""/>
          </v:shape>
        </w:pict>
      </w:r>
      <w:r w:rsidRPr="00E371B8">
        <w:t>, (Е.1)</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2"/>
        </w:rPr>
        <w:pict>
          <v:shape id="_x0000_i1768" type="#_x0000_t75" style="width:20.25pt;height:26.25pt">
            <v:imagedata r:id="rId641" o:title=""/>
          </v:shape>
        </w:pict>
      </w:r>
      <w:r w:rsidRPr="00E371B8">
        <w:t xml:space="preserve"> - интенсивность выделения i-го продукта горения, </w:t>
      </w:r>
      <w:r w:rsidRPr="00E371B8">
        <w:rPr>
          <w:position w:val="-6"/>
        </w:rPr>
        <w:pict>
          <v:shape id="_x0000_i1769" type="#_x0000_t75" style="width:79.5pt;height:21.75pt">
            <v:imagedata r:id="rId642" o:title=""/>
          </v:shape>
        </w:pict>
      </w:r>
      <w:r w:rsidRPr="00E371B8">
        <w:t>;</w:t>
      </w:r>
    </w:p>
    <w:p w:rsidR="00E371B8" w:rsidRPr="00E371B8" w:rsidRDefault="00E371B8">
      <w:pPr>
        <w:widowControl w:val="0"/>
        <w:autoSpaceDE w:val="0"/>
        <w:autoSpaceDN w:val="0"/>
        <w:adjustRightInd w:val="0"/>
        <w:spacing w:after="0" w:line="240" w:lineRule="auto"/>
        <w:ind w:firstLine="540"/>
        <w:jc w:val="both"/>
      </w:pPr>
      <w:r w:rsidRPr="00E371B8">
        <w:t>n - параметр устойчивости атмосферы, принимаемый равным 0,5 - для умеренного, приморского и континентального климата и 0,2 - для климата за полярным кругом;</w:t>
      </w:r>
    </w:p>
    <w:p w:rsidR="00E371B8" w:rsidRPr="00E371B8" w:rsidRDefault="00E371B8">
      <w:pPr>
        <w:widowControl w:val="0"/>
        <w:autoSpaceDE w:val="0"/>
        <w:autoSpaceDN w:val="0"/>
        <w:adjustRightInd w:val="0"/>
        <w:spacing w:after="0" w:line="240" w:lineRule="auto"/>
        <w:ind w:firstLine="540"/>
        <w:jc w:val="both"/>
      </w:pPr>
      <w:r w:rsidRPr="00E371B8">
        <w:rPr>
          <w:position w:val="-6"/>
        </w:rPr>
        <w:pict>
          <v:shape id="_x0000_i1770" type="#_x0000_t75" style="width:14.25pt;height:15pt">
            <v:imagedata r:id="rId643" o:title=""/>
          </v:shape>
        </w:pict>
      </w:r>
      <w:r w:rsidRPr="00E371B8">
        <w:t xml:space="preserve"> - виртуальный коэффициент диффузий, принимаемый по </w:t>
      </w:r>
      <w:hyperlink w:anchor="Par4735" w:history="1">
        <w:r w:rsidRPr="00E371B8">
          <w:t>таблице Е.1</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2,3 - коэффициент размерности;</w:t>
      </w:r>
    </w:p>
    <w:p w:rsidR="00E371B8" w:rsidRPr="00E371B8" w:rsidRDefault="00E371B8">
      <w:pPr>
        <w:widowControl w:val="0"/>
        <w:autoSpaceDE w:val="0"/>
        <w:autoSpaceDN w:val="0"/>
        <w:adjustRightInd w:val="0"/>
        <w:spacing w:after="0" w:line="240" w:lineRule="auto"/>
        <w:ind w:firstLine="540"/>
        <w:jc w:val="both"/>
      </w:pPr>
      <w:r w:rsidRPr="00E371B8">
        <w:t xml:space="preserve">v - скорость ветра в приземном слое, м/с, определяемая по </w:t>
      </w:r>
      <w:hyperlink w:anchor="Par5076" w:history="1">
        <w:r w:rsidRPr="00E371B8">
          <w:t>формуле (Е.7)</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l - ширина очага пожара, м;</w:t>
      </w:r>
    </w:p>
    <w:p w:rsidR="00E371B8" w:rsidRPr="00E371B8" w:rsidRDefault="00E371B8">
      <w:pPr>
        <w:widowControl w:val="0"/>
        <w:autoSpaceDE w:val="0"/>
        <w:autoSpaceDN w:val="0"/>
        <w:adjustRightInd w:val="0"/>
        <w:spacing w:after="0" w:line="240" w:lineRule="auto"/>
        <w:ind w:firstLine="540"/>
        <w:jc w:val="both"/>
      </w:pPr>
      <w:r w:rsidRPr="00E371B8">
        <w:t>b - половина длины очага пожара, м;</w:t>
      </w:r>
    </w:p>
    <w:p w:rsidR="00E371B8" w:rsidRPr="00E371B8" w:rsidRDefault="00E371B8">
      <w:pPr>
        <w:widowControl w:val="0"/>
        <w:autoSpaceDE w:val="0"/>
        <w:autoSpaceDN w:val="0"/>
        <w:adjustRightInd w:val="0"/>
        <w:spacing w:after="0" w:line="240" w:lineRule="auto"/>
        <w:ind w:firstLine="540"/>
        <w:jc w:val="both"/>
      </w:pPr>
      <w:r w:rsidRPr="00E371B8">
        <w:t>x, y - координаты точки, м;</w:t>
      </w:r>
    </w:p>
    <w:p w:rsidR="00E371B8" w:rsidRPr="00E371B8" w:rsidRDefault="00E371B8">
      <w:pPr>
        <w:widowControl w:val="0"/>
        <w:autoSpaceDE w:val="0"/>
        <w:autoSpaceDN w:val="0"/>
        <w:adjustRightInd w:val="0"/>
        <w:spacing w:after="0" w:line="240" w:lineRule="auto"/>
        <w:ind w:firstLine="540"/>
        <w:jc w:val="both"/>
      </w:pPr>
      <w:r w:rsidRPr="00E371B8">
        <w:t>Z - высота подъема конвективной колонки, м.</w:t>
      </w:r>
    </w:p>
    <w:p w:rsidR="00E371B8" w:rsidRPr="00E371B8" w:rsidRDefault="00E371B8">
      <w:pPr>
        <w:widowControl w:val="0"/>
        <w:autoSpaceDE w:val="0"/>
        <w:autoSpaceDN w:val="0"/>
        <w:adjustRightInd w:val="0"/>
        <w:spacing w:after="0" w:line="240" w:lineRule="auto"/>
        <w:ind w:firstLine="540"/>
        <w:jc w:val="both"/>
        <w:sectPr w:rsidR="00E371B8" w:rsidRPr="00E371B8">
          <w:pgSz w:w="11905" w:h="16838"/>
          <w:pgMar w:top="1134" w:right="850" w:bottom="1134" w:left="1701" w:header="720" w:footer="720" w:gutter="0"/>
          <w:cols w:space="720"/>
          <w:noEndnote/>
        </w:sectPr>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bookmarkStart w:id="161" w:name="Par4735"/>
      <w:bookmarkEnd w:id="161"/>
      <w:r w:rsidRPr="00E371B8">
        <w:t>Таблица Е.1</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20"/>
        <w:gridCol w:w="1800"/>
        <w:gridCol w:w="1920"/>
        <w:gridCol w:w="1920"/>
        <w:gridCol w:w="1800"/>
      </w:tblGrid>
      <w:tr w:rsidR="00E371B8" w:rsidRPr="00E371B8">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Значение n</w:t>
            </w:r>
          </w:p>
        </w:tc>
        <w:tc>
          <w:tcPr>
            <w:tcW w:w="74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Значение a для различных высот Z, м</w:t>
            </w:r>
          </w:p>
        </w:tc>
      </w:tr>
      <w:tr w:rsidR="00E371B8" w:rsidRPr="00E371B8">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Z &lt;= 25</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25 &lt; Z&lt;= 50</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53 &lt; Z &lt;= 75</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Z &gt; 75</w:t>
            </w:r>
          </w:p>
        </w:tc>
      </w:tr>
      <w:tr w:rsidR="00E371B8" w:rsidRPr="00E371B8">
        <w:tc>
          <w:tcPr>
            <w:tcW w:w="222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0,21</w:t>
            </w:r>
          </w:p>
        </w:tc>
        <w:tc>
          <w:tcPr>
            <w:tcW w:w="192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0,17</w:t>
            </w:r>
          </w:p>
        </w:tc>
        <w:tc>
          <w:tcPr>
            <w:tcW w:w="192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0,15</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0,12</w:t>
            </w:r>
          </w:p>
        </w:tc>
      </w:tr>
      <w:tr w:rsidR="00E371B8" w:rsidRPr="00E371B8">
        <w:tc>
          <w:tcPr>
            <w:tcW w:w="222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w:t>
            </w: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0,02</w:t>
            </w:r>
          </w:p>
        </w:tc>
        <w:tc>
          <w:tcPr>
            <w:tcW w:w="192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0,05</w:t>
            </w:r>
          </w:p>
        </w:tc>
        <w:tc>
          <w:tcPr>
            <w:tcW w:w="192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0,04</w:t>
            </w: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0,03</w:t>
            </w:r>
          </w:p>
        </w:tc>
      </w:tr>
    </w:tbl>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Для пожаров в завалах выражение</w:t>
      </w:r>
    </w:p>
    <w:p w:rsidR="00E371B8" w:rsidRPr="00E371B8" w:rsidRDefault="00E371B8">
      <w:pPr>
        <w:widowControl w:val="0"/>
        <w:autoSpaceDE w:val="0"/>
        <w:autoSpaceDN w:val="0"/>
        <w:adjustRightInd w:val="0"/>
        <w:spacing w:after="0" w:line="240" w:lineRule="auto"/>
        <w:ind w:firstLine="540"/>
        <w:jc w:val="both"/>
      </w:pPr>
      <w:r w:rsidRPr="00E371B8">
        <w:rPr>
          <w:position w:val="-10"/>
        </w:rPr>
        <w:pict>
          <v:shape id="_x0000_i1771" type="#_x0000_t75" style="width:88.5pt;height:42pt">
            <v:imagedata r:id="rId644" o:title=""/>
          </v:shape>
        </w:pict>
      </w:r>
      <w:r w:rsidRPr="00E371B8">
        <w:t xml:space="preserve"> в </w:t>
      </w:r>
      <w:hyperlink w:anchor="Par4723" w:history="1">
        <w:r w:rsidRPr="00E371B8">
          <w:t>формуле (Е.1)</w:t>
        </w:r>
      </w:hyperlink>
      <w:r w:rsidRPr="00E371B8">
        <w:t xml:space="preserve"> принимают равным единице.</w:t>
      </w:r>
    </w:p>
    <w:p w:rsidR="00E371B8" w:rsidRPr="00E371B8" w:rsidRDefault="00E371B8">
      <w:pPr>
        <w:widowControl w:val="0"/>
        <w:autoSpaceDE w:val="0"/>
        <w:autoSpaceDN w:val="0"/>
        <w:adjustRightInd w:val="0"/>
        <w:spacing w:after="0" w:line="240" w:lineRule="auto"/>
        <w:ind w:firstLine="540"/>
        <w:jc w:val="both"/>
      </w:pPr>
      <w:r w:rsidRPr="00E371B8">
        <w:t xml:space="preserve">Е.1.2. Интенсивность выделения продуктов горения </w:t>
      </w:r>
      <w:r w:rsidRPr="00E371B8">
        <w:rPr>
          <w:position w:val="-12"/>
        </w:rPr>
        <w:pict>
          <v:shape id="_x0000_i1772" type="#_x0000_t75" style="width:20.25pt;height:26.25pt">
            <v:imagedata r:id="rId645" o:title=""/>
          </v:shape>
        </w:pict>
      </w:r>
      <w:r w:rsidRPr="00E371B8">
        <w:t xml:space="preserve">, </w:t>
      </w:r>
      <w:r w:rsidRPr="00E371B8">
        <w:rPr>
          <w:position w:val="-6"/>
        </w:rPr>
        <w:pict>
          <v:shape id="_x0000_i1773" type="#_x0000_t75" style="width:79.5pt;height:21.75pt">
            <v:imagedata r:id="rId642" o:title=""/>
          </v:shape>
        </w:pict>
      </w:r>
      <w:r w:rsidRPr="00E371B8">
        <w:t>, вычисляют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2"/>
        </w:rPr>
        <w:pict>
          <v:shape id="_x0000_i1774" type="#_x0000_t75" style="width:84.75pt;height:26.25pt">
            <v:imagedata r:id="rId646" o:title=""/>
          </v:shape>
        </w:pict>
      </w:r>
      <w:r w:rsidRPr="00E371B8">
        <w:t>, (Е.2)</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2"/>
        </w:rPr>
        <w:pict>
          <v:shape id="_x0000_i1775" type="#_x0000_t75" style="width:24pt;height:26.25pt">
            <v:imagedata r:id="rId647" o:title=""/>
          </v:shape>
        </w:pict>
      </w:r>
      <w:r w:rsidRPr="00E371B8">
        <w:t xml:space="preserve"> - коэффициент приведения;</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776" type="#_x0000_t75" style="width:21pt;height:26.25pt">
            <v:imagedata r:id="rId648" o:title=""/>
          </v:shape>
        </w:pict>
      </w:r>
      <w:r w:rsidRPr="00E371B8">
        <w:t xml:space="preserve"> - массовая скорость выгорания горючей нагрузки, </w:t>
      </w:r>
      <w:r w:rsidRPr="00E371B8">
        <w:rPr>
          <w:position w:val="-6"/>
        </w:rPr>
        <w:pict>
          <v:shape id="_x0000_i1777" type="#_x0000_t75" style="width:76.5pt;height:21.75pt">
            <v:imagedata r:id="rId649" o:title=""/>
          </v:shape>
        </w:pict>
      </w:r>
      <w:r w:rsidRPr="00E371B8">
        <w:t>;</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778" type="#_x0000_t75" style="width:16.5pt;height:26.25pt">
            <v:imagedata r:id="rId650" o:title=""/>
          </v:shape>
        </w:pict>
      </w:r>
      <w:r w:rsidRPr="00E371B8">
        <w:t xml:space="preserve"> - массовая доля i-го продукта горения, выделяющегося при сгорании единицы массы горючей нагрузки.</w:t>
      </w:r>
    </w:p>
    <w:p w:rsidR="00E371B8" w:rsidRPr="00E371B8" w:rsidRDefault="00E371B8">
      <w:pPr>
        <w:widowControl w:val="0"/>
        <w:autoSpaceDE w:val="0"/>
        <w:autoSpaceDN w:val="0"/>
        <w:adjustRightInd w:val="0"/>
        <w:spacing w:after="0" w:line="240" w:lineRule="auto"/>
        <w:ind w:firstLine="540"/>
        <w:jc w:val="both"/>
      </w:pPr>
      <w:r w:rsidRPr="00E371B8">
        <w:t xml:space="preserve">Значения </w:t>
      </w:r>
      <w:r w:rsidRPr="00E371B8">
        <w:rPr>
          <w:position w:val="-12"/>
        </w:rPr>
        <w:pict>
          <v:shape id="_x0000_i1779" type="#_x0000_t75" style="width:24pt;height:26.25pt">
            <v:imagedata r:id="rId647" o:title=""/>
          </v:shape>
        </w:pict>
      </w:r>
      <w:r w:rsidRPr="00E371B8">
        <w:t xml:space="preserve">; </w:t>
      </w:r>
      <w:r w:rsidRPr="00E371B8">
        <w:rPr>
          <w:position w:val="-12"/>
        </w:rPr>
        <w:pict>
          <v:shape id="_x0000_i1780" type="#_x0000_t75" style="width:21pt;height:26.25pt">
            <v:imagedata r:id="rId648" o:title=""/>
          </v:shape>
        </w:pict>
      </w:r>
      <w:r w:rsidRPr="00E371B8">
        <w:t xml:space="preserve">; </w:t>
      </w:r>
      <w:r w:rsidRPr="00E371B8">
        <w:rPr>
          <w:position w:val="-12"/>
        </w:rPr>
        <w:pict>
          <v:shape id="_x0000_i1781" type="#_x0000_t75" style="width:16.5pt;height:26.25pt">
            <v:imagedata r:id="rId650" o:title=""/>
          </v:shape>
        </w:pict>
      </w:r>
      <w:r w:rsidRPr="00E371B8">
        <w:t xml:space="preserve"> приведены в таблице Е.2.</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bookmarkStart w:id="162" w:name="Par4765"/>
      <w:bookmarkEnd w:id="162"/>
      <w:r w:rsidRPr="00E371B8">
        <w:t>Таблица Е.2</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701"/>
        <w:gridCol w:w="845"/>
        <w:gridCol w:w="840"/>
        <w:gridCol w:w="910"/>
      </w:tblGrid>
      <w:tr w:rsidR="00E371B8" w:rsidRPr="00E371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lastRenderedPageBreak/>
              <w:t>Наименование материала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rPr>
                <w:position w:val="-12"/>
              </w:rPr>
              <w:pict>
                <v:shape id="_x0000_i1782" type="#_x0000_t75" style="width:21pt;height:26.25pt">
                  <v:imagedata r:id="rId648" o:title=""/>
                </v:shape>
              </w:pict>
            </w:r>
            <w:r w:rsidRPr="00E371B8">
              <w:t>, </w:t>
            </w:r>
            <w:r w:rsidRPr="00E371B8">
              <w:rPr>
                <w:position w:val="-6"/>
              </w:rPr>
              <w:pict>
                <v:shape id="_x0000_i1783" type="#_x0000_t75" style="width:69.75pt;height:20.25pt">
                  <v:imagedata r:id="rId649" o:title=""/>
                </v:shape>
              </w:pict>
            </w: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pict>
                <v:shape id="_x0000_i1784" type="#_x0000_t75" style="width:28.5pt;height:26.25pt">
                  <v:imagedata r:id="rId651" o:title=""/>
                </v:shape>
              </w:pic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pict>
                <v:shape id="_x0000_i1785" type="#_x0000_t75" style="width:33.75pt;height:26.25pt">
                  <v:imagedata r:id="rId652" o:title=""/>
                </v:shape>
              </w:pic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pict>
                <v:shape id="_x0000_i1786" type="#_x0000_t75" style="width:24pt;height:26.25pt">
                  <v:imagedata r:id="rId647" o:title=""/>
                </v:shape>
              </w:pict>
            </w:r>
          </w:p>
        </w:tc>
      </w:tr>
      <w:tr w:rsidR="00E371B8" w:rsidRPr="00E371B8">
        <w:tc>
          <w:tcPr>
            <w:tcW w:w="5329"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1. Горючая нагрузка завала</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0,0002</w:t>
            </w:r>
          </w:p>
        </w:tc>
        <w:tc>
          <w:tcPr>
            <w:tcW w:w="845"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0,15</w:t>
            </w:r>
          </w:p>
        </w:tc>
        <w:tc>
          <w:tcPr>
            <w:tcW w:w="84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0,85</w:t>
            </w:r>
          </w:p>
        </w:tc>
        <w:tc>
          <w:tcPr>
            <w:tcW w:w="910" w:type="dxa"/>
            <w:tcBorders>
              <w:top w:val="single" w:sz="4" w:space="0" w:color="auto"/>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1000</w:t>
            </w:r>
          </w:p>
        </w:tc>
      </w:tr>
      <w:tr w:rsidR="00E371B8" w:rsidRPr="00E371B8">
        <w:tc>
          <w:tcPr>
            <w:tcW w:w="53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2. Горючая нагрузка зданий I - III степеней огнестойкости</w:t>
            </w:r>
          </w:p>
        </w:tc>
        <w:tc>
          <w:tcPr>
            <w:tcW w:w="170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0,014</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0,11</w:t>
            </w:r>
          </w:p>
        </w:tc>
        <w:tc>
          <w:tcPr>
            <w:tcW w:w="8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0,89</w:t>
            </w:r>
          </w:p>
        </w:tc>
        <w:tc>
          <w:tcPr>
            <w:tcW w:w="9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100</w:t>
            </w:r>
          </w:p>
        </w:tc>
      </w:tr>
      <w:tr w:rsidR="00E371B8" w:rsidRPr="00E371B8">
        <w:tc>
          <w:tcPr>
            <w:tcW w:w="53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3. Древесина сосны</w:t>
            </w:r>
          </w:p>
        </w:tc>
        <w:tc>
          <w:tcPr>
            <w:tcW w:w="170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0,007</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0,205</w:t>
            </w:r>
          </w:p>
        </w:tc>
        <w:tc>
          <w:tcPr>
            <w:tcW w:w="8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0,724</w:t>
            </w:r>
          </w:p>
        </w:tc>
        <w:tc>
          <w:tcPr>
            <w:tcW w:w="9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35</w:t>
            </w:r>
          </w:p>
        </w:tc>
      </w:tr>
      <w:tr w:rsidR="00E371B8" w:rsidRPr="00E371B8">
        <w:tc>
          <w:tcPr>
            <w:tcW w:w="53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4. Поролон</w:t>
            </w:r>
          </w:p>
        </w:tc>
        <w:tc>
          <w:tcPr>
            <w:tcW w:w="170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0,0158</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0,155</w:t>
            </w:r>
          </w:p>
        </w:tc>
        <w:tc>
          <w:tcPr>
            <w:tcW w:w="8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0,252</w:t>
            </w:r>
          </w:p>
        </w:tc>
        <w:tc>
          <w:tcPr>
            <w:tcW w:w="9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r>
      <w:tr w:rsidR="00E371B8" w:rsidRPr="00E371B8">
        <w:tc>
          <w:tcPr>
            <w:tcW w:w="53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5. Резина</w:t>
            </w:r>
          </w:p>
        </w:tc>
        <w:tc>
          <w:tcPr>
            <w:tcW w:w="170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0,0168</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0,15</w:t>
            </w:r>
          </w:p>
        </w:tc>
        <w:tc>
          <w:tcPr>
            <w:tcW w:w="8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0,416</w:t>
            </w:r>
          </w:p>
        </w:tc>
        <w:tc>
          <w:tcPr>
            <w:tcW w:w="9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r>
      <w:tr w:rsidR="00E371B8" w:rsidRPr="00E371B8">
        <w:tc>
          <w:tcPr>
            <w:tcW w:w="53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6. Бумага</w:t>
            </w:r>
          </w:p>
        </w:tc>
        <w:tc>
          <w:tcPr>
            <w:tcW w:w="170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0,01</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0,245</w:t>
            </w:r>
          </w:p>
        </w:tc>
        <w:tc>
          <w:tcPr>
            <w:tcW w:w="8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0,573</w:t>
            </w:r>
          </w:p>
        </w:tc>
        <w:tc>
          <w:tcPr>
            <w:tcW w:w="9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r>
      <w:tr w:rsidR="00E371B8" w:rsidRPr="00E371B8">
        <w:tc>
          <w:tcPr>
            <w:tcW w:w="53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7. Шерсть</w:t>
            </w:r>
          </w:p>
        </w:tc>
        <w:tc>
          <w:tcPr>
            <w:tcW w:w="170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0,0108</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0,235</w:t>
            </w:r>
          </w:p>
        </w:tc>
        <w:tc>
          <w:tcPr>
            <w:tcW w:w="8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0,70</w:t>
            </w:r>
          </w:p>
        </w:tc>
        <w:tc>
          <w:tcPr>
            <w:tcW w:w="9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r>
      <w:tr w:rsidR="00E371B8" w:rsidRPr="00E371B8">
        <w:tc>
          <w:tcPr>
            <w:tcW w:w="53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8. Линолеум ПХВ на теплоизолирующей основе</w:t>
            </w:r>
          </w:p>
        </w:tc>
        <w:tc>
          <w:tcPr>
            <w:tcW w:w="170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0,0156</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1,19</w:t>
            </w:r>
          </w:p>
        </w:tc>
        <w:tc>
          <w:tcPr>
            <w:tcW w:w="8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0,59</w:t>
            </w:r>
          </w:p>
        </w:tc>
        <w:tc>
          <w:tcPr>
            <w:tcW w:w="9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r>
      <w:tr w:rsidR="00E371B8" w:rsidRPr="00E371B8">
        <w:tc>
          <w:tcPr>
            <w:tcW w:w="53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9. То же, безосновный экструзионный</w:t>
            </w:r>
          </w:p>
        </w:tc>
        <w:tc>
          <w:tcPr>
            <w:tcW w:w="170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0,018</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0,12</w:t>
            </w:r>
          </w:p>
        </w:tc>
        <w:tc>
          <w:tcPr>
            <w:tcW w:w="8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0,50</w:t>
            </w:r>
          </w:p>
        </w:tc>
        <w:tc>
          <w:tcPr>
            <w:tcW w:w="9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r>
      <w:tr w:rsidR="00E371B8" w:rsidRPr="00E371B8">
        <w:tc>
          <w:tcPr>
            <w:tcW w:w="53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10. То же, на тканевой основе</w:t>
            </w:r>
          </w:p>
        </w:tc>
        <w:tc>
          <w:tcPr>
            <w:tcW w:w="170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0,0135</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0,14</w:t>
            </w:r>
          </w:p>
        </w:tc>
        <w:tc>
          <w:tcPr>
            <w:tcW w:w="8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0,54</w:t>
            </w:r>
          </w:p>
        </w:tc>
        <w:tc>
          <w:tcPr>
            <w:tcW w:w="9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r>
      <w:tr w:rsidR="00E371B8" w:rsidRPr="00E371B8">
        <w:tc>
          <w:tcPr>
            <w:tcW w:w="53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11. Полистирол гранулированный, Салаватского завода</w:t>
            </w:r>
          </w:p>
        </w:tc>
        <w:tc>
          <w:tcPr>
            <w:tcW w:w="170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0,038</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0,07</w:t>
            </w:r>
          </w:p>
        </w:tc>
        <w:tc>
          <w:tcPr>
            <w:tcW w:w="8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0,97</w:t>
            </w:r>
          </w:p>
        </w:tc>
        <w:tc>
          <w:tcPr>
            <w:tcW w:w="9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r>
      <w:tr w:rsidR="00E371B8" w:rsidRPr="00E371B8">
        <w:tc>
          <w:tcPr>
            <w:tcW w:w="53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12. То же, самозатухающий</w:t>
            </w:r>
          </w:p>
        </w:tc>
        <w:tc>
          <w:tcPr>
            <w:tcW w:w="170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0,055</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0,09</w:t>
            </w:r>
          </w:p>
        </w:tc>
        <w:tc>
          <w:tcPr>
            <w:tcW w:w="8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1,03</w:t>
            </w:r>
          </w:p>
        </w:tc>
        <w:tc>
          <w:tcPr>
            <w:tcW w:w="9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r>
      <w:tr w:rsidR="00E371B8" w:rsidRPr="00E371B8">
        <w:tc>
          <w:tcPr>
            <w:tcW w:w="53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13. То же, гранулированный</w:t>
            </w:r>
          </w:p>
        </w:tc>
        <w:tc>
          <w:tcPr>
            <w:tcW w:w="170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0,066</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0,114</w:t>
            </w:r>
          </w:p>
        </w:tc>
        <w:tc>
          <w:tcPr>
            <w:tcW w:w="8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0,66</w:t>
            </w:r>
          </w:p>
        </w:tc>
        <w:tc>
          <w:tcPr>
            <w:tcW w:w="9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r>
      <w:tr w:rsidR="00E371B8" w:rsidRPr="00E371B8">
        <w:tc>
          <w:tcPr>
            <w:tcW w:w="53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lastRenderedPageBreak/>
              <w:t>14. Декоративные бумажно-слоистые пластики</w:t>
            </w:r>
          </w:p>
        </w:tc>
        <w:tc>
          <w:tcPr>
            <w:tcW w:w="170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0,021</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0,230</w:t>
            </w:r>
          </w:p>
        </w:tc>
        <w:tc>
          <w:tcPr>
            <w:tcW w:w="8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0,43</w:t>
            </w:r>
          </w:p>
        </w:tc>
        <w:tc>
          <w:tcPr>
            <w:tcW w:w="9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r>
      <w:tr w:rsidR="00E371B8" w:rsidRPr="00E371B8">
        <w:tc>
          <w:tcPr>
            <w:tcW w:w="53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15. Бумага оберточная</w:t>
            </w:r>
          </w:p>
        </w:tc>
        <w:tc>
          <w:tcPr>
            <w:tcW w:w="170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0,024</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0,40</w:t>
            </w:r>
          </w:p>
        </w:tc>
        <w:tc>
          <w:tcPr>
            <w:tcW w:w="8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0,65</w:t>
            </w:r>
          </w:p>
        </w:tc>
        <w:tc>
          <w:tcPr>
            <w:tcW w:w="9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r>
      <w:tr w:rsidR="00E371B8" w:rsidRPr="00E371B8">
        <w:tc>
          <w:tcPr>
            <w:tcW w:w="53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16. То же, финская</w:t>
            </w:r>
          </w:p>
        </w:tc>
        <w:tc>
          <w:tcPr>
            <w:tcW w:w="170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0,054</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0,31</w:t>
            </w:r>
          </w:p>
        </w:tc>
        <w:tc>
          <w:tcPr>
            <w:tcW w:w="8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0,554</w:t>
            </w:r>
          </w:p>
        </w:tc>
        <w:tc>
          <w:tcPr>
            <w:tcW w:w="9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r>
      <w:tr w:rsidR="00E371B8" w:rsidRPr="00E371B8">
        <w:tc>
          <w:tcPr>
            <w:tcW w:w="53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17. Изоплен (ПХВ-клеенка на бумажной основе)</w:t>
            </w:r>
          </w:p>
        </w:tc>
        <w:tc>
          <w:tcPr>
            <w:tcW w:w="170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0,032</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0,22</w:t>
            </w:r>
          </w:p>
        </w:tc>
        <w:tc>
          <w:tcPr>
            <w:tcW w:w="8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0,537</w:t>
            </w:r>
          </w:p>
        </w:tc>
        <w:tc>
          <w:tcPr>
            <w:tcW w:w="9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r>
      <w:tr w:rsidR="00E371B8" w:rsidRPr="00E371B8">
        <w:tc>
          <w:tcPr>
            <w:tcW w:w="53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18. Фенольная смола</w:t>
            </w:r>
          </w:p>
        </w:tc>
        <w:tc>
          <w:tcPr>
            <w:tcW w:w="170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0,014</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0,135</w:t>
            </w:r>
          </w:p>
        </w:tc>
        <w:tc>
          <w:tcPr>
            <w:tcW w:w="8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0,30</w:t>
            </w:r>
          </w:p>
        </w:tc>
        <w:tc>
          <w:tcPr>
            <w:tcW w:w="9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r>
      <w:tr w:rsidR="00E371B8" w:rsidRPr="00E371B8">
        <w:tc>
          <w:tcPr>
            <w:tcW w:w="53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19. Фенол</w:t>
            </w:r>
          </w:p>
        </w:tc>
        <w:tc>
          <w:tcPr>
            <w:tcW w:w="170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0,066</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0,429</w:t>
            </w:r>
          </w:p>
        </w:tc>
        <w:tc>
          <w:tcPr>
            <w:tcW w:w="8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0,60</w:t>
            </w:r>
          </w:p>
        </w:tc>
        <w:tc>
          <w:tcPr>
            <w:tcW w:w="9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r>
      <w:tr w:rsidR="00E371B8" w:rsidRPr="00E371B8">
        <w:tc>
          <w:tcPr>
            <w:tcW w:w="53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20. Полиэфирная смола</w:t>
            </w:r>
          </w:p>
        </w:tc>
        <w:tc>
          <w:tcPr>
            <w:tcW w:w="170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0,055</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0,271</w:t>
            </w:r>
          </w:p>
        </w:tc>
        <w:tc>
          <w:tcPr>
            <w:tcW w:w="8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0,27</w:t>
            </w:r>
          </w:p>
        </w:tc>
        <w:tc>
          <w:tcPr>
            <w:tcW w:w="9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r>
      <w:tr w:rsidR="00E371B8" w:rsidRPr="00E371B8">
        <w:tc>
          <w:tcPr>
            <w:tcW w:w="53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21. Диоктилфталат</w:t>
            </w:r>
          </w:p>
        </w:tc>
        <w:tc>
          <w:tcPr>
            <w:tcW w:w="170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0,086</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0,088</w:t>
            </w:r>
          </w:p>
        </w:tc>
        <w:tc>
          <w:tcPr>
            <w:tcW w:w="8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0,86</w:t>
            </w:r>
          </w:p>
        </w:tc>
        <w:tc>
          <w:tcPr>
            <w:tcW w:w="9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r>
      <w:tr w:rsidR="00E371B8" w:rsidRPr="00E371B8">
        <w:tc>
          <w:tcPr>
            <w:tcW w:w="53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22. Бензин</w:t>
            </w:r>
          </w:p>
        </w:tc>
        <w:tc>
          <w:tcPr>
            <w:tcW w:w="170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0,0053</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0,386</w:t>
            </w:r>
          </w:p>
        </w:tc>
        <w:tc>
          <w:tcPr>
            <w:tcW w:w="8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0,376</w:t>
            </w:r>
          </w:p>
        </w:tc>
        <w:tc>
          <w:tcPr>
            <w:tcW w:w="9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r>
      <w:tr w:rsidR="00E371B8" w:rsidRPr="00E371B8">
        <w:tc>
          <w:tcPr>
            <w:tcW w:w="53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23. Керосин</w:t>
            </w:r>
          </w:p>
        </w:tc>
        <w:tc>
          <w:tcPr>
            <w:tcW w:w="170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0,0048</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0,311</w:t>
            </w:r>
          </w:p>
        </w:tc>
        <w:tc>
          <w:tcPr>
            <w:tcW w:w="8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0,33</w:t>
            </w:r>
          </w:p>
        </w:tc>
        <w:tc>
          <w:tcPr>
            <w:tcW w:w="9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r>
      <w:tr w:rsidR="00E371B8" w:rsidRPr="00E371B8">
        <w:tc>
          <w:tcPr>
            <w:tcW w:w="53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24. Дизельное топливо</w:t>
            </w:r>
          </w:p>
        </w:tc>
        <w:tc>
          <w:tcPr>
            <w:tcW w:w="170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0,0055</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0,413</w:t>
            </w:r>
          </w:p>
        </w:tc>
        <w:tc>
          <w:tcPr>
            <w:tcW w:w="8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0,337</w:t>
            </w:r>
          </w:p>
        </w:tc>
        <w:tc>
          <w:tcPr>
            <w:tcW w:w="9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r>
      <w:tr w:rsidR="00E371B8" w:rsidRPr="00E371B8">
        <w:tc>
          <w:tcPr>
            <w:tcW w:w="53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25. Мазут</w:t>
            </w:r>
          </w:p>
        </w:tc>
        <w:tc>
          <w:tcPr>
            <w:tcW w:w="170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0,0030</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0,321</w:t>
            </w:r>
          </w:p>
        </w:tc>
        <w:tc>
          <w:tcPr>
            <w:tcW w:w="8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0,347</w:t>
            </w:r>
          </w:p>
        </w:tc>
        <w:tc>
          <w:tcPr>
            <w:tcW w:w="9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r>
      <w:tr w:rsidR="00E371B8" w:rsidRPr="00E371B8">
        <w:tc>
          <w:tcPr>
            <w:tcW w:w="53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26. Нефть</w:t>
            </w:r>
          </w:p>
        </w:tc>
        <w:tc>
          <w:tcPr>
            <w:tcW w:w="170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0,0020</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0,383</w:t>
            </w:r>
          </w:p>
        </w:tc>
        <w:tc>
          <w:tcPr>
            <w:tcW w:w="8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0,388</w:t>
            </w:r>
          </w:p>
        </w:tc>
        <w:tc>
          <w:tcPr>
            <w:tcW w:w="9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r>
      <w:tr w:rsidR="00E371B8" w:rsidRPr="00E371B8">
        <w:tc>
          <w:tcPr>
            <w:tcW w:w="53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27. Ацетон</w:t>
            </w:r>
          </w:p>
        </w:tc>
        <w:tc>
          <w:tcPr>
            <w:tcW w:w="170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0,0049</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0,55</w:t>
            </w:r>
          </w:p>
        </w:tc>
        <w:tc>
          <w:tcPr>
            <w:tcW w:w="8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0,45</w:t>
            </w:r>
          </w:p>
        </w:tc>
        <w:tc>
          <w:tcPr>
            <w:tcW w:w="9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r>
      <w:tr w:rsidR="00E371B8" w:rsidRPr="00E371B8">
        <w:tc>
          <w:tcPr>
            <w:tcW w:w="53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28. Бензол</w:t>
            </w:r>
          </w:p>
        </w:tc>
        <w:tc>
          <w:tcPr>
            <w:tcW w:w="170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0,0066</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0,297</w:t>
            </w:r>
          </w:p>
        </w:tc>
        <w:tc>
          <w:tcPr>
            <w:tcW w:w="8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0,306</w:t>
            </w:r>
          </w:p>
        </w:tc>
        <w:tc>
          <w:tcPr>
            <w:tcW w:w="9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r>
      <w:tr w:rsidR="00E371B8" w:rsidRPr="00E371B8">
        <w:tc>
          <w:tcPr>
            <w:tcW w:w="53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29. Толуол</w:t>
            </w:r>
          </w:p>
        </w:tc>
        <w:tc>
          <w:tcPr>
            <w:tcW w:w="170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0,0045</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0,286</w:t>
            </w:r>
          </w:p>
        </w:tc>
        <w:tc>
          <w:tcPr>
            <w:tcW w:w="8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0,255</w:t>
            </w:r>
          </w:p>
        </w:tc>
        <w:tc>
          <w:tcPr>
            <w:tcW w:w="9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r>
      <w:tr w:rsidR="00E371B8" w:rsidRPr="00E371B8">
        <w:tc>
          <w:tcPr>
            <w:tcW w:w="53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lastRenderedPageBreak/>
              <w:t>30. Спирт этиловый</w:t>
            </w:r>
          </w:p>
        </w:tc>
        <w:tc>
          <w:tcPr>
            <w:tcW w:w="170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0,0040</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0,579</w:t>
            </w:r>
          </w:p>
        </w:tc>
        <w:tc>
          <w:tcPr>
            <w:tcW w:w="8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0,378</w:t>
            </w:r>
          </w:p>
        </w:tc>
        <w:tc>
          <w:tcPr>
            <w:tcW w:w="9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r>
      <w:tr w:rsidR="00E371B8" w:rsidRPr="00E371B8">
        <w:tc>
          <w:tcPr>
            <w:tcW w:w="53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31. Мука травяная</w:t>
            </w:r>
          </w:p>
        </w:tc>
        <w:tc>
          <w:tcPr>
            <w:tcW w:w="170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0,0026</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0,182</w:t>
            </w:r>
          </w:p>
        </w:tc>
        <w:tc>
          <w:tcPr>
            <w:tcW w:w="8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0,98</w:t>
            </w:r>
          </w:p>
        </w:tc>
        <w:tc>
          <w:tcPr>
            <w:tcW w:w="9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r>
      <w:tr w:rsidR="00E371B8" w:rsidRPr="00E371B8">
        <w:tc>
          <w:tcPr>
            <w:tcW w:w="53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32. Просо фуражное</w:t>
            </w:r>
          </w:p>
        </w:tc>
        <w:tc>
          <w:tcPr>
            <w:tcW w:w="170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0,0018</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0,263</w:t>
            </w:r>
          </w:p>
        </w:tc>
        <w:tc>
          <w:tcPr>
            <w:tcW w:w="8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0,726</w:t>
            </w:r>
          </w:p>
        </w:tc>
        <w:tc>
          <w:tcPr>
            <w:tcW w:w="9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r>
      <w:tr w:rsidR="00E371B8" w:rsidRPr="00E371B8">
        <w:tc>
          <w:tcPr>
            <w:tcW w:w="53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33. Пшеница фуражная</w:t>
            </w:r>
          </w:p>
        </w:tc>
        <w:tc>
          <w:tcPr>
            <w:tcW w:w="170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0,0023</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0,272</w:t>
            </w:r>
          </w:p>
        </w:tc>
        <w:tc>
          <w:tcPr>
            <w:tcW w:w="8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0,786</w:t>
            </w:r>
          </w:p>
        </w:tc>
        <w:tc>
          <w:tcPr>
            <w:tcW w:w="9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r>
      <w:tr w:rsidR="00E371B8" w:rsidRPr="00E371B8">
        <w:tc>
          <w:tcPr>
            <w:tcW w:w="53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34. Мука костяная</w:t>
            </w:r>
          </w:p>
        </w:tc>
        <w:tc>
          <w:tcPr>
            <w:tcW w:w="170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0,00093</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0,079</w:t>
            </w:r>
          </w:p>
        </w:tc>
        <w:tc>
          <w:tcPr>
            <w:tcW w:w="8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0,564</w:t>
            </w:r>
          </w:p>
        </w:tc>
        <w:tc>
          <w:tcPr>
            <w:tcW w:w="9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r>
      <w:tr w:rsidR="00E371B8" w:rsidRPr="00E371B8">
        <w:tc>
          <w:tcPr>
            <w:tcW w:w="53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35. Кукуруза фуражная</w:t>
            </w:r>
          </w:p>
        </w:tc>
        <w:tc>
          <w:tcPr>
            <w:tcW w:w="170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0,00236</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0,328</w:t>
            </w:r>
          </w:p>
        </w:tc>
        <w:tc>
          <w:tcPr>
            <w:tcW w:w="8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0,882</w:t>
            </w:r>
          </w:p>
        </w:tc>
        <w:tc>
          <w:tcPr>
            <w:tcW w:w="9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r>
      <w:tr w:rsidR="00E371B8" w:rsidRPr="00E371B8">
        <w:tc>
          <w:tcPr>
            <w:tcW w:w="53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36. Отруби</w:t>
            </w:r>
          </w:p>
        </w:tc>
        <w:tc>
          <w:tcPr>
            <w:tcW w:w="170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0,00173</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0,225</w:t>
            </w:r>
          </w:p>
        </w:tc>
        <w:tc>
          <w:tcPr>
            <w:tcW w:w="8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0,522</w:t>
            </w:r>
          </w:p>
        </w:tc>
        <w:tc>
          <w:tcPr>
            <w:tcW w:w="9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r>
      <w:tr w:rsidR="00E371B8" w:rsidRPr="00E371B8">
        <w:tc>
          <w:tcPr>
            <w:tcW w:w="53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37. Ячмень фуражный</w:t>
            </w:r>
          </w:p>
        </w:tc>
        <w:tc>
          <w:tcPr>
            <w:tcW w:w="170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0,002</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0,34</w:t>
            </w:r>
          </w:p>
        </w:tc>
        <w:tc>
          <w:tcPr>
            <w:tcW w:w="8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0,852</w:t>
            </w:r>
          </w:p>
        </w:tc>
        <w:tc>
          <w:tcPr>
            <w:tcW w:w="9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r>
      <w:tr w:rsidR="00E371B8" w:rsidRPr="00E371B8">
        <w:tc>
          <w:tcPr>
            <w:tcW w:w="53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38. Шроты (подсолнечные)</w:t>
            </w:r>
          </w:p>
        </w:tc>
        <w:tc>
          <w:tcPr>
            <w:tcW w:w="170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0,0015</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0,159</w:t>
            </w:r>
          </w:p>
        </w:tc>
        <w:tc>
          <w:tcPr>
            <w:tcW w:w="8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0,932</w:t>
            </w:r>
          </w:p>
        </w:tc>
        <w:tc>
          <w:tcPr>
            <w:tcW w:w="9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r>
      <w:tr w:rsidR="00E371B8" w:rsidRPr="00E371B8">
        <w:tc>
          <w:tcPr>
            <w:tcW w:w="53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39. Жмых (подсолнечный)</w:t>
            </w:r>
          </w:p>
        </w:tc>
        <w:tc>
          <w:tcPr>
            <w:tcW w:w="170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0,00074</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0,138</w:t>
            </w:r>
          </w:p>
        </w:tc>
        <w:tc>
          <w:tcPr>
            <w:tcW w:w="8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0,819</w:t>
            </w:r>
          </w:p>
        </w:tc>
        <w:tc>
          <w:tcPr>
            <w:tcW w:w="9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r>
      <w:tr w:rsidR="00E371B8" w:rsidRPr="00E371B8">
        <w:tc>
          <w:tcPr>
            <w:tcW w:w="53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40. Мука пшеничная</w:t>
            </w:r>
          </w:p>
        </w:tc>
        <w:tc>
          <w:tcPr>
            <w:tcW w:w="170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0,00225</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0,215</w:t>
            </w:r>
          </w:p>
        </w:tc>
        <w:tc>
          <w:tcPr>
            <w:tcW w:w="8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0,698</w:t>
            </w:r>
          </w:p>
        </w:tc>
        <w:tc>
          <w:tcPr>
            <w:tcW w:w="9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r>
      <w:tr w:rsidR="00E371B8" w:rsidRPr="00E371B8">
        <w:tc>
          <w:tcPr>
            <w:tcW w:w="53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41. Мука рыбная</w:t>
            </w:r>
          </w:p>
        </w:tc>
        <w:tc>
          <w:tcPr>
            <w:tcW w:w="170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0,00133</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0,094</w:t>
            </w:r>
          </w:p>
        </w:tc>
        <w:tc>
          <w:tcPr>
            <w:tcW w:w="8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0,541</w:t>
            </w:r>
          </w:p>
        </w:tc>
        <w:tc>
          <w:tcPr>
            <w:tcW w:w="9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r>
      <w:tr w:rsidR="00E371B8" w:rsidRPr="00E371B8">
        <w:tc>
          <w:tcPr>
            <w:tcW w:w="5329"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42. Овес фуражный</w:t>
            </w:r>
          </w:p>
        </w:tc>
        <w:tc>
          <w:tcPr>
            <w:tcW w:w="1701"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0,00192</w:t>
            </w:r>
          </w:p>
        </w:tc>
        <w:tc>
          <w:tcPr>
            <w:tcW w:w="845"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0,259</w:t>
            </w:r>
          </w:p>
        </w:tc>
        <w:tc>
          <w:tcPr>
            <w:tcW w:w="84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0,698</w:t>
            </w:r>
          </w:p>
        </w:tc>
        <w:tc>
          <w:tcPr>
            <w:tcW w:w="910" w:type="dxa"/>
            <w:tcBorders>
              <w:left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r>
      <w:tr w:rsidR="00E371B8" w:rsidRPr="00E371B8">
        <w:tc>
          <w:tcPr>
            <w:tcW w:w="5329"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43. Мука высококостная</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0,00127</w:t>
            </w:r>
          </w:p>
        </w:tc>
        <w:tc>
          <w:tcPr>
            <w:tcW w:w="845"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0,105</w:t>
            </w:r>
          </w:p>
        </w:tc>
        <w:tc>
          <w:tcPr>
            <w:tcW w:w="84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0,738</w:t>
            </w:r>
          </w:p>
        </w:tc>
        <w:tc>
          <w:tcPr>
            <w:tcW w:w="910" w:type="dxa"/>
            <w:tcBorders>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w:t>
            </w:r>
          </w:p>
        </w:tc>
      </w:tr>
    </w:tbl>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Е.1.3. Высоту подъема конвективной колонки Z, м, для отдельного очага пожара рассчитывают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bookmarkStart w:id="163" w:name="Par4990"/>
      <w:bookmarkEnd w:id="163"/>
      <w:r w:rsidRPr="00E371B8">
        <w:rPr>
          <w:position w:val="-30"/>
        </w:rPr>
        <w:lastRenderedPageBreak/>
        <w:pict>
          <v:shape id="_x0000_i1787" type="#_x0000_t75" style="width:150pt;height:51pt">
            <v:imagedata r:id="rId653" o:title=""/>
          </v:shape>
        </w:pict>
      </w:r>
      <w:r w:rsidRPr="00E371B8">
        <w:t>, (Е.3)</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2"/>
        </w:rPr>
        <w:pict>
          <v:shape id="_x0000_i1788" type="#_x0000_t75" style="width:21.75pt;height:26.25pt">
            <v:imagedata r:id="rId654" o:title=""/>
          </v:shape>
        </w:pict>
      </w:r>
      <w:r w:rsidRPr="00E371B8">
        <w:t xml:space="preserve"> - температура пламени, °C, определяемая по таблице Е.3.</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r w:rsidRPr="00E371B8">
        <w:t>Таблица Е.3</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780"/>
        <w:gridCol w:w="2870"/>
      </w:tblGrid>
      <w:tr w:rsidR="00E371B8" w:rsidRPr="00E371B8">
        <w:tc>
          <w:tcPr>
            <w:tcW w:w="6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Вид пожара</w:t>
            </w:r>
          </w:p>
        </w:tc>
        <w:tc>
          <w:tcPr>
            <w:tcW w:w="2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 xml:space="preserve">Значение температуры </w:t>
            </w:r>
            <w:r w:rsidRPr="00E371B8">
              <w:rPr>
                <w:position w:val="-12"/>
              </w:rPr>
              <w:pict>
                <v:shape id="_x0000_i1789" type="#_x0000_t75" style="width:21.75pt;height:26.25pt">
                  <v:imagedata r:id="rId655" o:title=""/>
                </v:shape>
              </w:pict>
            </w:r>
            <w:r w:rsidRPr="00E371B8">
              <w:t>, °C</w:t>
            </w:r>
          </w:p>
        </w:tc>
      </w:tr>
      <w:tr w:rsidR="00E371B8" w:rsidRPr="00E371B8">
        <w:tc>
          <w:tcPr>
            <w:tcW w:w="6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Открытый пожар, пожар в зданиях IV - V степеней огнестойкости</w:t>
            </w:r>
          </w:p>
        </w:tc>
        <w:tc>
          <w:tcPr>
            <w:tcW w:w="2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1100</w:t>
            </w:r>
          </w:p>
        </w:tc>
      </w:tr>
      <w:tr w:rsidR="00E371B8" w:rsidRPr="00E371B8">
        <w:tc>
          <w:tcPr>
            <w:tcW w:w="6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Пожар в зданиях и сооружениях I - III степеней огнестойкости</w:t>
            </w:r>
          </w:p>
        </w:tc>
        <w:tc>
          <w:tcPr>
            <w:tcW w:w="2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550</w:t>
            </w:r>
          </w:p>
        </w:tc>
      </w:tr>
      <w:tr w:rsidR="00E371B8" w:rsidRPr="00E371B8">
        <w:tc>
          <w:tcPr>
            <w:tcW w:w="6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Пожары в завалах</w:t>
            </w:r>
          </w:p>
        </w:tc>
        <w:tc>
          <w:tcPr>
            <w:tcW w:w="2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200</w:t>
            </w:r>
          </w:p>
        </w:tc>
      </w:tr>
    </w:tbl>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S - площадь очага пожара, м2;</w:t>
      </w:r>
    </w:p>
    <w:p w:rsidR="00E371B8" w:rsidRPr="00E371B8" w:rsidRDefault="00E371B8">
      <w:pPr>
        <w:widowControl w:val="0"/>
        <w:autoSpaceDE w:val="0"/>
        <w:autoSpaceDN w:val="0"/>
        <w:adjustRightInd w:val="0"/>
        <w:spacing w:after="0" w:line="240" w:lineRule="auto"/>
        <w:ind w:firstLine="540"/>
        <w:jc w:val="both"/>
      </w:pPr>
      <w:r w:rsidRPr="00E371B8">
        <w:rPr>
          <w:position w:val="-10"/>
        </w:rPr>
        <w:pict>
          <v:shape id="_x0000_i1790" type="#_x0000_t75" style="width:13.5pt;height:18pt">
            <v:imagedata r:id="rId656" o:title=""/>
          </v:shape>
        </w:pict>
      </w:r>
      <w:r w:rsidRPr="00E371B8">
        <w:t xml:space="preserve"> - градиент температуры воздуха, °C/100 м, принимаемый по таблице Е.4.</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bookmarkStart w:id="164" w:name="Par5008"/>
      <w:bookmarkEnd w:id="164"/>
      <w:r w:rsidRPr="00E371B8">
        <w:t>Таблица Е.4</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253"/>
        <w:gridCol w:w="5407"/>
      </w:tblGrid>
      <w:tr w:rsidR="00E371B8" w:rsidRPr="00E371B8">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Климатические зоны</w:t>
            </w:r>
          </w:p>
        </w:tc>
        <w:tc>
          <w:tcPr>
            <w:tcW w:w="5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Расчетный градиент температуры воздуха, °C/100 м</w:t>
            </w:r>
          </w:p>
        </w:tc>
      </w:tr>
      <w:tr w:rsidR="00E371B8" w:rsidRPr="00E371B8">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lastRenderedPageBreak/>
              <w:t>Умеренный климат</w:t>
            </w:r>
          </w:p>
        </w:tc>
        <w:tc>
          <w:tcPr>
            <w:tcW w:w="5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-1,5</w:t>
            </w:r>
          </w:p>
        </w:tc>
      </w:tr>
      <w:tr w:rsidR="00E371B8" w:rsidRPr="00E371B8">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Приморский климат</w:t>
            </w:r>
          </w:p>
        </w:tc>
        <w:tc>
          <w:tcPr>
            <w:tcW w:w="5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-3,9</w:t>
            </w:r>
          </w:p>
        </w:tc>
      </w:tr>
      <w:tr w:rsidR="00E371B8" w:rsidRPr="00E371B8">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Континентальный климат</w:t>
            </w:r>
          </w:p>
        </w:tc>
        <w:tc>
          <w:tcPr>
            <w:tcW w:w="5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-3,0</w:t>
            </w:r>
          </w:p>
        </w:tc>
      </w:tr>
      <w:tr w:rsidR="00E371B8" w:rsidRPr="00E371B8">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pPr>
            <w:r w:rsidRPr="00E371B8">
              <w:t>Климат за полярным кругом</w:t>
            </w:r>
          </w:p>
        </w:tc>
        <w:tc>
          <w:tcPr>
            <w:tcW w:w="54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4... 5</w:t>
            </w:r>
          </w:p>
        </w:tc>
      </w:tr>
    </w:tbl>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v - см. </w:t>
      </w:r>
      <w:hyperlink w:anchor="Par4723" w:history="1">
        <w:r w:rsidRPr="00E371B8">
          <w:t>формулу (Е.1)</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2,53 - коэффициент размерности;</w:t>
      </w:r>
    </w:p>
    <w:p w:rsidR="00E371B8" w:rsidRPr="00E371B8" w:rsidRDefault="00E371B8">
      <w:pPr>
        <w:widowControl w:val="0"/>
        <w:autoSpaceDE w:val="0"/>
        <w:autoSpaceDN w:val="0"/>
        <w:adjustRightInd w:val="0"/>
        <w:spacing w:after="0" w:line="240" w:lineRule="auto"/>
        <w:ind w:firstLine="540"/>
        <w:jc w:val="both"/>
      </w:pPr>
      <w:r w:rsidRPr="00E371B8">
        <w:t>L - высота факела пламени, м.</w:t>
      </w:r>
    </w:p>
    <w:p w:rsidR="00E371B8" w:rsidRPr="00E371B8" w:rsidRDefault="00E371B8">
      <w:pPr>
        <w:widowControl w:val="0"/>
        <w:autoSpaceDE w:val="0"/>
        <w:autoSpaceDN w:val="0"/>
        <w:adjustRightInd w:val="0"/>
        <w:spacing w:after="0" w:line="240" w:lineRule="auto"/>
        <w:ind w:firstLine="540"/>
        <w:jc w:val="both"/>
      </w:pPr>
      <w:r w:rsidRPr="00E371B8">
        <w:t>При пожаре в завалах значение L равно высоте завала, принимаемой по таблице Е.5.</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right"/>
      </w:pPr>
      <w:bookmarkStart w:id="165" w:name="Par5026"/>
      <w:bookmarkEnd w:id="165"/>
      <w:r w:rsidRPr="00E371B8">
        <w:t>Таблица Е.5</w:t>
      </w:r>
    </w:p>
    <w:p w:rsidR="00E371B8" w:rsidRPr="00E371B8" w:rsidRDefault="00E371B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20"/>
        <w:gridCol w:w="1514"/>
        <w:gridCol w:w="1560"/>
        <w:gridCol w:w="1560"/>
        <w:gridCol w:w="1560"/>
      </w:tblGrid>
      <w:tr w:rsidR="00E371B8" w:rsidRPr="00E371B8">
        <w:tc>
          <w:tcPr>
            <w:tcW w:w="34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Число этажей здания</w:t>
            </w:r>
          </w:p>
        </w:tc>
        <w:tc>
          <w:tcPr>
            <w:tcW w:w="61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Высота завала, м, при плотности застройки, %</w:t>
            </w:r>
          </w:p>
        </w:tc>
      </w:tr>
      <w:tr w:rsidR="00E371B8" w:rsidRPr="00E371B8">
        <w:tc>
          <w:tcPr>
            <w:tcW w:w="34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both"/>
            </w:pP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20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30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40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1B8" w:rsidRPr="00E371B8" w:rsidRDefault="00E371B8">
            <w:pPr>
              <w:widowControl w:val="0"/>
              <w:autoSpaceDE w:val="0"/>
              <w:autoSpaceDN w:val="0"/>
              <w:adjustRightInd w:val="0"/>
              <w:spacing w:after="0" w:line="240" w:lineRule="auto"/>
              <w:jc w:val="center"/>
            </w:pPr>
            <w:r w:rsidRPr="00E371B8">
              <w:t>50</w:t>
            </w:r>
          </w:p>
        </w:tc>
      </w:tr>
      <w:tr w:rsidR="00E371B8" w:rsidRPr="00E371B8">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0,9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1,4</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1,8</w:t>
            </w:r>
          </w:p>
        </w:tc>
      </w:tr>
      <w:tr w:rsidR="00E371B8" w:rsidRPr="00E371B8">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4</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1,9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2,7</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3,9</w:t>
            </w:r>
          </w:p>
        </w:tc>
      </w:tr>
      <w:tr w:rsidR="00E371B8" w:rsidRPr="00E371B8">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6</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2,7</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5,7</w:t>
            </w:r>
          </w:p>
        </w:tc>
      </w:tr>
      <w:tr w:rsidR="00E371B8" w:rsidRPr="00E371B8">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8</w:t>
            </w:r>
          </w:p>
        </w:tc>
        <w:tc>
          <w:tcPr>
            <w:tcW w:w="1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3,4</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3,9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5,1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1B8" w:rsidRPr="00E371B8" w:rsidRDefault="00E371B8">
            <w:pPr>
              <w:widowControl w:val="0"/>
              <w:autoSpaceDE w:val="0"/>
              <w:autoSpaceDN w:val="0"/>
              <w:adjustRightInd w:val="0"/>
              <w:spacing w:after="0" w:line="240" w:lineRule="auto"/>
              <w:jc w:val="center"/>
            </w:pPr>
            <w:r w:rsidRPr="00E371B8">
              <w:t>7,9</w:t>
            </w:r>
          </w:p>
        </w:tc>
      </w:tr>
    </w:tbl>
    <w:p w:rsidR="00E371B8" w:rsidRPr="00E371B8" w:rsidRDefault="00E371B8">
      <w:pPr>
        <w:widowControl w:val="0"/>
        <w:autoSpaceDE w:val="0"/>
        <w:autoSpaceDN w:val="0"/>
        <w:adjustRightInd w:val="0"/>
        <w:spacing w:after="0" w:line="240" w:lineRule="auto"/>
        <w:jc w:val="both"/>
        <w:sectPr w:rsidR="00E371B8" w:rsidRPr="00E371B8">
          <w:pgSz w:w="16838" w:h="11905" w:orient="landscape"/>
          <w:pgMar w:top="1701" w:right="1134" w:bottom="850" w:left="1134" w:header="720" w:footer="720" w:gutter="0"/>
          <w:cols w:space="720"/>
          <w:noEndnote/>
        </w:sectPr>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При пожарах в сохранившихся зданиях I - III степеней огнестойкости величину L, м, находят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2"/>
        </w:rPr>
        <w:pict>
          <v:shape id="_x0000_i1791" type="#_x0000_t75" style="width:113.25pt;height:26.25pt">
            <v:imagedata r:id="rId657" o:title=""/>
          </v:shape>
        </w:pict>
      </w:r>
      <w:r w:rsidRPr="00E371B8">
        <w:t>, (Е.4)</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2"/>
        </w:rPr>
        <w:pict>
          <v:shape id="_x0000_i1792" type="#_x0000_t75" style="width:28.5pt;height:26.25pt">
            <v:imagedata r:id="rId658" o:title=""/>
          </v:shape>
        </w:pict>
      </w:r>
      <w:r w:rsidRPr="00E371B8">
        <w:t xml:space="preserve"> - высота здания, м;</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793" type="#_x0000_t75" style="width:28.5pt;height:26.25pt">
            <v:imagedata r:id="rId659" o:title=""/>
          </v:shape>
        </w:pict>
      </w:r>
      <w:r w:rsidRPr="00E371B8">
        <w:t xml:space="preserve"> - высота этажа, м.</w:t>
      </w:r>
    </w:p>
    <w:p w:rsidR="00E371B8" w:rsidRPr="00E371B8" w:rsidRDefault="00E371B8">
      <w:pPr>
        <w:widowControl w:val="0"/>
        <w:autoSpaceDE w:val="0"/>
        <w:autoSpaceDN w:val="0"/>
        <w:adjustRightInd w:val="0"/>
        <w:spacing w:after="0" w:line="240" w:lineRule="auto"/>
        <w:ind w:firstLine="540"/>
        <w:jc w:val="both"/>
      </w:pPr>
      <w:r w:rsidRPr="00E371B8">
        <w:t>При открытых пожарах высоту факела пламени рассчитывают по формулам:</w:t>
      </w:r>
    </w:p>
    <w:p w:rsidR="00E371B8" w:rsidRPr="00E371B8" w:rsidRDefault="00E371B8">
      <w:pPr>
        <w:widowControl w:val="0"/>
        <w:autoSpaceDE w:val="0"/>
        <w:autoSpaceDN w:val="0"/>
        <w:adjustRightInd w:val="0"/>
        <w:spacing w:after="0" w:line="240" w:lineRule="auto"/>
        <w:ind w:firstLine="540"/>
        <w:jc w:val="both"/>
      </w:pPr>
      <w:r w:rsidRPr="00E371B8">
        <w:t>для горючих жидкостей:</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2"/>
        </w:rPr>
        <w:pict>
          <v:shape id="_x0000_i1794" type="#_x0000_t75" style="width:142.5pt;height:26.25pt">
            <v:imagedata r:id="rId660" o:title=""/>
          </v:shape>
        </w:pict>
      </w:r>
      <w:r w:rsidRPr="00E371B8">
        <w:t>, (Е.5)</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для твердых горючих материалов типа древесины:</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rPr>
          <w:position w:val="-12"/>
        </w:rPr>
        <w:pict>
          <v:shape id="_x0000_i1795" type="#_x0000_t75" style="width:148.5pt;height:26.25pt">
            <v:imagedata r:id="rId661" o:title=""/>
          </v:shape>
        </w:pict>
      </w:r>
      <w:r w:rsidRPr="00E371B8">
        <w:t>, (Е.6)</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2"/>
        </w:rPr>
        <w:pict>
          <v:shape id="_x0000_i1796" type="#_x0000_t75" style="width:21.75pt;height:26.25pt">
            <v:imagedata r:id="rId662" o:title=""/>
          </v:shape>
        </w:pict>
      </w:r>
      <w:r w:rsidRPr="00E371B8">
        <w:t xml:space="preserve"> - низшая теплотворная способность горючего материала, </w:t>
      </w:r>
      <w:r w:rsidRPr="00E371B8">
        <w:rPr>
          <w:position w:val="-10"/>
        </w:rPr>
        <w:pict>
          <v:shape id="_x0000_i1797" type="#_x0000_t75" style="width:71.25pt;height:26.25pt">
            <v:imagedata r:id="rId663" o:title=""/>
          </v:shape>
        </w:pict>
      </w:r>
      <w:r w:rsidRPr="00E371B8">
        <w:t>;</w:t>
      </w:r>
    </w:p>
    <w:p w:rsidR="00E371B8" w:rsidRPr="00E371B8" w:rsidRDefault="00E371B8">
      <w:pPr>
        <w:widowControl w:val="0"/>
        <w:autoSpaceDE w:val="0"/>
        <w:autoSpaceDN w:val="0"/>
        <w:adjustRightInd w:val="0"/>
        <w:spacing w:after="0" w:line="240" w:lineRule="auto"/>
        <w:ind w:firstLine="540"/>
        <w:jc w:val="both"/>
      </w:pPr>
      <w:r w:rsidRPr="00E371B8">
        <w:t>d - характерный линейный размер очага пожара: для пожара на прямоугольной площади и близкой к ней форме - это ширина здания (сооружения), м; для пожара на круговой площади или близкой к ней форме - это диаметр круга, м;</w:t>
      </w:r>
    </w:p>
    <w:p w:rsidR="00E371B8" w:rsidRPr="00E371B8" w:rsidRDefault="00E371B8">
      <w:pPr>
        <w:widowControl w:val="0"/>
        <w:autoSpaceDE w:val="0"/>
        <w:autoSpaceDN w:val="0"/>
        <w:adjustRightInd w:val="0"/>
        <w:spacing w:after="0" w:line="240" w:lineRule="auto"/>
        <w:ind w:firstLine="540"/>
        <w:jc w:val="both"/>
      </w:pPr>
      <w:r w:rsidRPr="00E371B8">
        <w:t>h - безразмерный коэффициент, численно равный высоте горящего слоя, измеряемого в метрах;</w:t>
      </w:r>
    </w:p>
    <w:p w:rsidR="00E371B8" w:rsidRPr="00E371B8" w:rsidRDefault="00E371B8">
      <w:pPr>
        <w:widowControl w:val="0"/>
        <w:autoSpaceDE w:val="0"/>
        <w:autoSpaceDN w:val="0"/>
        <w:adjustRightInd w:val="0"/>
        <w:spacing w:after="0" w:line="240" w:lineRule="auto"/>
        <w:ind w:firstLine="540"/>
        <w:jc w:val="both"/>
      </w:pPr>
      <w:r w:rsidRPr="00E371B8">
        <w:rPr>
          <w:position w:val="-12"/>
        </w:rPr>
        <w:pict>
          <v:shape id="_x0000_i1798" type="#_x0000_t75" style="width:21pt;height:26.25pt">
            <v:imagedata r:id="rId664" o:title=""/>
          </v:shape>
        </w:pict>
      </w:r>
      <w:r w:rsidRPr="00E371B8">
        <w:t xml:space="preserve"> - см. </w:t>
      </w:r>
      <w:hyperlink w:anchor="Par4723" w:history="1">
        <w:r w:rsidRPr="00E371B8">
          <w:t>формулу (Е.1)</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Е.1.4. Среднее значение скорости ветра вычисляют по формуле</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bookmarkStart w:id="166" w:name="Par5076"/>
      <w:bookmarkEnd w:id="166"/>
      <w:r w:rsidRPr="00E371B8">
        <w:rPr>
          <w:position w:val="-32"/>
        </w:rPr>
        <w:pict>
          <v:shape id="_x0000_i1799" type="#_x0000_t75" style="width:198.75pt;height:54pt">
            <v:imagedata r:id="rId665" o:title=""/>
          </v:shape>
        </w:pict>
      </w:r>
      <w:r w:rsidRPr="00E371B8">
        <w:t>, (Е.7)</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где </w:t>
      </w:r>
      <w:r w:rsidRPr="00E371B8">
        <w:rPr>
          <w:position w:val="-12"/>
        </w:rPr>
        <w:pict>
          <v:shape id="_x0000_i1800" type="#_x0000_t75" style="width:15.75pt;height:26.25pt">
            <v:imagedata r:id="rId666" o:title=""/>
          </v:shape>
        </w:pict>
      </w:r>
      <w:r w:rsidRPr="00E371B8">
        <w:t xml:space="preserve"> - заданная или определенная по розе ветров скорость ветра, </w:t>
      </w:r>
      <w:r w:rsidRPr="00E371B8">
        <w:rPr>
          <w:position w:val="-6"/>
        </w:rPr>
        <w:pict>
          <v:shape id="_x0000_i1801" type="#_x0000_t75" style="width:42pt;height:21.75pt">
            <v:imagedata r:id="rId667" o:title=""/>
          </v:shape>
        </w:pict>
      </w:r>
      <w:r w:rsidRPr="00E371B8">
        <w:t>;</w:t>
      </w:r>
    </w:p>
    <w:p w:rsidR="00E371B8" w:rsidRPr="00E371B8" w:rsidRDefault="00E371B8">
      <w:pPr>
        <w:widowControl w:val="0"/>
        <w:autoSpaceDE w:val="0"/>
        <w:autoSpaceDN w:val="0"/>
        <w:adjustRightInd w:val="0"/>
        <w:spacing w:after="0" w:line="240" w:lineRule="auto"/>
        <w:ind w:firstLine="540"/>
        <w:jc w:val="both"/>
      </w:pPr>
      <w:r w:rsidRPr="00E371B8">
        <w:t xml:space="preserve">n - см. </w:t>
      </w:r>
      <w:hyperlink w:anchor="Par4723" w:history="1">
        <w:r w:rsidRPr="00E371B8">
          <w:t>формулу (Е.1)</w:t>
        </w:r>
      </w:hyperlink>
      <w:r w:rsidRPr="00E371B8">
        <w:t>.</w:t>
      </w:r>
    </w:p>
    <w:p w:rsidR="00E371B8" w:rsidRPr="00E371B8" w:rsidRDefault="00E371B8">
      <w:pPr>
        <w:widowControl w:val="0"/>
        <w:autoSpaceDE w:val="0"/>
        <w:autoSpaceDN w:val="0"/>
        <w:adjustRightInd w:val="0"/>
        <w:spacing w:after="0" w:line="240" w:lineRule="auto"/>
        <w:ind w:firstLine="540"/>
        <w:jc w:val="both"/>
      </w:pPr>
      <w:r w:rsidRPr="00E371B8">
        <w:t>Е.1.5. При выборе места строительства убежища расчет загазованности территории предприятия выполняют в следующей последовательности.</w:t>
      </w:r>
    </w:p>
    <w:p w:rsidR="00E371B8" w:rsidRPr="00E371B8" w:rsidRDefault="00E371B8">
      <w:pPr>
        <w:widowControl w:val="0"/>
        <w:autoSpaceDE w:val="0"/>
        <w:autoSpaceDN w:val="0"/>
        <w:adjustRightInd w:val="0"/>
        <w:spacing w:after="0" w:line="240" w:lineRule="auto"/>
        <w:ind w:firstLine="540"/>
        <w:jc w:val="both"/>
      </w:pPr>
      <w:r w:rsidRPr="00E371B8">
        <w:t xml:space="preserve">Для каждого здания (сооружения) на территории предприятия </w:t>
      </w:r>
      <w:r w:rsidRPr="00E371B8">
        <w:lastRenderedPageBreak/>
        <w:t>определяют наиболее вероятный вид пожара (открытый, в завале, в сохранившемся здании).</w:t>
      </w:r>
    </w:p>
    <w:p w:rsidR="00E371B8" w:rsidRPr="00E371B8" w:rsidRDefault="00E371B8">
      <w:pPr>
        <w:widowControl w:val="0"/>
        <w:autoSpaceDE w:val="0"/>
        <w:autoSpaceDN w:val="0"/>
        <w:adjustRightInd w:val="0"/>
        <w:spacing w:after="0" w:line="240" w:lineRule="auto"/>
        <w:ind w:firstLine="540"/>
        <w:jc w:val="both"/>
      </w:pPr>
      <w:r w:rsidRPr="00E371B8">
        <w:t>Генплан предприятия покрывают координатной сеткой с квадратами размерами 50 x 50 м (или других размеров в зависимости от площади предприятия и необходимой точности расчета).</w:t>
      </w:r>
    </w:p>
    <w:p w:rsidR="00E371B8" w:rsidRPr="00E371B8" w:rsidRDefault="00E371B8">
      <w:pPr>
        <w:widowControl w:val="0"/>
        <w:autoSpaceDE w:val="0"/>
        <w:autoSpaceDN w:val="0"/>
        <w:adjustRightInd w:val="0"/>
        <w:spacing w:after="0" w:line="240" w:lineRule="auto"/>
        <w:ind w:firstLine="540"/>
        <w:jc w:val="both"/>
      </w:pPr>
      <w:r w:rsidRPr="00E371B8">
        <w:t xml:space="preserve">По розе ветров определяют наиболее вероятное направление ветра и его скорость </w:t>
      </w:r>
      <w:r w:rsidRPr="00E371B8">
        <w:rPr>
          <w:position w:val="-12"/>
        </w:rPr>
        <w:pict>
          <v:shape id="_x0000_i1802" type="#_x0000_t75" style="width:15.75pt;height:26.25pt">
            <v:imagedata r:id="rId666" o:title=""/>
          </v:shape>
        </w:pict>
      </w:r>
      <w:r w:rsidRPr="00E371B8">
        <w:t xml:space="preserve">. По </w:t>
      </w:r>
      <w:hyperlink w:anchor="Par5076" w:history="1">
        <w:r w:rsidRPr="00E371B8">
          <w:t>формуле (Е.7)</w:t>
        </w:r>
      </w:hyperlink>
      <w:r w:rsidRPr="00E371B8">
        <w:t xml:space="preserve"> вычисляют среднюю скорость ветра в приземном слое v.</w:t>
      </w:r>
    </w:p>
    <w:p w:rsidR="00E371B8" w:rsidRPr="00E371B8" w:rsidRDefault="00E371B8">
      <w:pPr>
        <w:widowControl w:val="0"/>
        <w:autoSpaceDE w:val="0"/>
        <w:autoSpaceDN w:val="0"/>
        <w:adjustRightInd w:val="0"/>
        <w:spacing w:after="0" w:line="240" w:lineRule="auto"/>
        <w:ind w:firstLine="540"/>
        <w:jc w:val="both"/>
      </w:pPr>
      <w:r w:rsidRPr="00E371B8">
        <w:t xml:space="preserve">Для каждого отдельного очага пожара с применением </w:t>
      </w:r>
      <w:hyperlink w:anchor="Par4990" w:history="1">
        <w:r w:rsidRPr="00E371B8">
          <w:t>формул (Е.3)</w:t>
        </w:r>
      </w:hyperlink>
      <w:r w:rsidRPr="00E371B8">
        <w:t xml:space="preserve"> - </w:t>
      </w:r>
      <w:hyperlink w:anchor="Par5076" w:history="1">
        <w:r w:rsidRPr="00E371B8">
          <w:t>(Е.7)</w:t>
        </w:r>
      </w:hyperlink>
      <w:r w:rsidRPr="00E371B8">
        <w:t xml:space="preserve"> и </w:t>
      </w:r>
      <w:hyperlink w:anchor="Par5008" w:history="1">
        <w:r w:rsidRPr="00E371B8">
          <w:t>таблиц Е.4</w:t>
        </w:r>
      </w:hyperlink>
      <w:r w:rsidRPr="00E371B8">
        <w:t xml:space="preserve">, </w:t>
      </w:r>
      <w:hyperlink w:anchor="Par5026" w:history="1">
        <w:r w:rsidRPr="00E371B8">
          <w:t>Е.5</w:t>
        </w:r>
      </w:hyperlink>
      <w:r w:rsidRPr="00E371B8">
        <w:t xml:space="preserve"> вычисляют высоту подъема конвективной колонки Z.</w:t>
      </w:r>
    </w:p>
    <w:p w:rsidR="00E371B8" w:rsidRPr="00E371B8" w:rsidRDefault="00E371B8">
      <w:pPr>
        <w:widowControl w:val="0"/>
        <w:autoSpaceDE w:val="0"/>
        <w:autoSpaceDN w:val="0"/>
        <w:adjustRightInd w:val="0"/>
        <w:spacing w:after="0" w:line="240" w:lineRule="auto"/>
        <w:ind w:firstLine="540"/>
        <w:jc w:val="both"/>
      </w:pPr>
      <w:r w:rsidRPr="00E371B8">
        <w:t xml:space="preserve">По значению Z </w:t>
      </w:r>
      <w:hyperlink w:anchor="Par4735" w:history="1">
        <w:r w:rsidRPr="00E371B8">
          <w:t>таблицы Е.1</w:t>
        </w:r>
      </w:hyperlink>
      <w:r w:rsidRPr="00E371B8">
        <w:t xml:space="preserve"> определяют коэффициент a.</w:t>
      </w:r>
    </w:p>
    <w:p w:rsidR="00E371B8" w:rsidRPr="00E371B8" w:rsidRDefault="00E371B8">
      <w:pPr>
        <w:widowControl w:val="0"/>
        <w:autoSpaceDE w:val="0"/>
        <w:autoSpaceDN w:val="0"/>
        <w:adjustRightInd w:val="0"/>
        <w:spacing w:after="0" w:line="240" w:lineRule="auto"/>
        <w:ind w:firstLine="540"/>
        <w:jc w:val="both"/>
      </w:pPr>
      <w:r w:rsidRPr="00E371B8">
        <w:t xml:space="preserve">Определяют, по какому газу необходимо провести расчет, и по </w:t>
      </w:r>
      <w:hyperlink w:anchor="Par4990" w:history="1">
        <w:r w:rsidRPr="00E371B8">
          <w:t>формуле (Е.3)</w:t>
        </w:r>
      </w:hyperlink>
      <w:r w:rsidRPr="00E371B8">
        <w:t xml:space="preserve"> с учетом данных, приведенных в </w:t>
      </w:r>
      <w:hyperlink w:anchor="Par4765" w:history="1">
        <w:r w:rsidRPr="00E371B8">
          <w:t>таблице Е.2</w:t>
        </w:r>
      </w:hyperlink>
      <w:r w:rsidRPr="00E371B8">
        <w:t xml:space="preserve">, для каждого очага пожара вычисляют интенсивность выделения продуктов горения </w:t>
      </w:r>
      <w:r w:rsidRPr="00E371B8">
        <w:rPr>
          <w:position w:val="-12"/>
        </w:rPr>
        <w:pict>
          <v:shape id="_x0000_i1803" type="#_x0000_t75" style="width:20.25pt;height:26.25pt">
            <v:imagedata r:id="rId668" o:title=""/>
          </v:shape>
        </w:pict>
      </w:r>
      <w:r w:rsidRPr="00E371B8">
        <w:t>.</w:t>
      </w:r>
    </w:p>
    <w:p w:rsidR="00E371B8" w:rsidRPr="00E371B8" w:rsidRDefault="00E371B8">
      <w:pPr>
        <w:widowControl w:val="0"/>
        <w:autoSpaceDE w:val="0"/>
        <w:autoSpaceDN w:val="0"/>
        <w:adjustRightInd w:val="0"/>
        <w:spacing w:after="0" w:line="240" w:lineRule="auto"/>
        <w:ind w:firstLine="540"/>
        <w:jc w:val="both"/>
      </w:pPr>
      <w:r w:rsidRPr="00E371B8">
        <w:t xml:space="preserve">Для каждого очага пожара в направлении ветра, как показано на </w:t>
      </w:r>
      <w:hyperlink w:anchor="Par5091" w:history="1">
        <w:r w:rsidRPr="00E371B8">
          <w:t>рисунках Е.1</w:t>
        </w:r>
      </w:hyperlink>
      <w:r w:rsidRPr="00E371B8">
        <w:t xml:space="preserve"> и </w:t>
      </w:r>
      <w:hyperlink w:anchor="Par5100" w:history="1">
        <w:r w:rsidRPr="00E371B8">
          <w:t>Е.2</w:t>
        </w:r>
      </w:hyperlink>
      <w:r w:rsidRPr="00E371B8">
        <w:t>, проводят лучи AB и CD и выбирают систему координат. Для направления ветра, перпендикулярного к фасаду здания, за начало координат берут точку в центре фасада с подветренной стороны (см. рисунок Е.1).</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lastRenderedPageBreak/>
        <w:pict>
          <v:shape id="_x0000_i1804" type="#_x0000_t75" style="width:336.75pt;height:393.75pt">
            <v:imagedata r:id="rId669" o:title=""/>
          </v:shape>
        </w:pic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bookmarkStart w:id="167" w:name="Par5091"/>
      <w:bookmarkEnd w:id="167"/>
      <w:r w:rsidRPr="00E371B8">
        <w:t>Рисунок Е.1. Схема определения размеров зон загазованности</w:t>
      </w:r>
    </w:p>
    <w:p w:rsidR="00E371B8" w:rsidRPr="00E371B8" w:rsidRDefault="00E371B8">
      <w:pPr>
        <w:widowControl w:val="0"/>
        <w:autoSpaceDE w:val="0"/>
        <w:autoSpaceDN w:val="0"/>
        <w:adjustRightInd w:val="0"/>
        <w:spacing w:after="0" w:line="240" w:lineRule="auto"/>
        <w:jc w:val="center"/>
      </w:pPr>
      <w:r w:rsidRPr="00E371B8">
        <w:t>от отдельного очага при направлении ветра</w:t>
      </w:r>
    </w:p>
    <w:p w:rsidR="00E371B8" w:rsidRPr="00E371B8" w:rsidRDefault="00E371B8">
      <w:pPr>
        <w:widowControl w:val="0"/>
        <w:autoSpaceDE w:val="0"/>
        <w:autoSpaceDN w:val="0"/>
        <w:adjustRightInd w:val="0"/>
        <w:spacing w:after="0" w:line="240" w:lineRule="auto"/>
        <w:jc w:val="center"/>
      </w:pPr>
      <w:r w:rsidRPr="00E371B8">
        <w:t>перпендикулярно к фасаду здания</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Для направления ветра, параллельного фасаду здания, за начало координат берут точку в центре торца с подветренной стороны.</w:t>
      </w:r>
    </w:p>
    <w:p w:rsidR="00E371B8" w:rsidRPr="00E371B8" w:rsidRDefault="00E371B8">
      <w:pPr>
        <w:widowControl w:val="0"/>
        <w:autoSpaceDE w:val="0"/>
        <w:autoSpaceDN w:val="0"/>
        <w:adjustRightInd w:val="0"/>
        <w:spacing w:after="0" w:line="240" w:lineRule="auto"/>
        <w:ind w:firstLine="540"/>
        <w:jc w:val="both"/>
      </w:pPr>
      <w:r w:rsidRPr="00E371B8">
        <w:t>Для направления ветра, составляющего острый угол с фасадом здания, за начало координат берут точку на середине отрезка, полученного путем геометрического построения. Пример такого построения показан на рисунке Е.2.</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lastRenderedPageBreak/>
        <w:pict>
          <v:shape id="_x0000_i1805" type="#_x0000_t75" style="width:383.25pt;height:419.25pt">
            <v:imagedata r:id="rId670" o:title=""/>
          </v:shape>
        </w:pict>
      </w:r>
    </w:p>
    <w:p w:rsidR="00E371B8" w:rsidRPr="00E371B8" w:rsidRDefault="00E371B8">
      <w:pPr>
        <w:widowControl w:val="0"/>
        <w:autoSpaceDE w:val="0"/>
        <w:autoSpaceDN w:val="0"/>
        <w:adjustRightInd w:val="0"/>
        <w:spacing w:after="0" w:line="240" w:lineRule="auto"/>
        <w:jc w:val="center"/>
        <w:sectPr w:rsidR="00E371B8" w:rsidRPr="00E371B8">
          <w:pgSz w:w="11905" w:h="16838"/>
          <w:pgMar w:top="1134" w:right="850" w:bottom="1134" w:left="1701" w:header="720" w:footer="720" w:gutter="0"/>
          <w:cols w:space="720"/>
          <w:noEndnote/>
        </w:sectPr>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bookmarkStart w:id="168" w:name="Par5100"/>
      <w:bookmarkEnd w:id="168"/>
      <w:r w:rsidRPr="00E371B8">
        <w:t>Рисунок Е.2. Схема определения размеров</w:t>
      </w:r>
    </w:p>
    <w:p w:rsidR="00E371B8" w:rsidRPr="00E371B8" w:rsidRDefault="00E371B8">
      <w:pPr>
        <w:widowControl w:val="0"/>
        <w:autoSpaceDE w:val="0"/>
        <w:autoSpaceDN w:val="0"/>
        <w:adjustRightInd w:val="0"/>
        <w:spacing w:after="0" w:line="240" w:lineRule="auto"/>
        <w:jc w:val="center"/>
      </w:pPr>
      <w:r w:rsidRPr="00E371B8">
        <w:t>зон загазованности от отдельного очага пожара</w:t>
      </w:r>
    </w:p>
    <w:p w:rsidR="00E371B8" w:rsidRPr="00E371B8" w:rsidRDefault="00E371B8">
      <w:pPr>
        <w:widowControl w:val="0"/>
        <w:autoSpaceDE w:val="0"/>
        <w:autoSpaceDN w:val="0"/>
        <w:adjustRightInd w:val="0"/>
        <w:spacing w:after="0" w:line="240" w:lineRule="auto"/>
        <w:jc w:val="center"/>
      </w:pPr>
      <w:r w:rsidRPr="00E371B8">
        <w:t>при направлении ветра под острым углом к фасаду здания</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 xml:space="preserve">Линии </w:t>
      </w:r>
      <w:r w:rsidRPr="00E371B8">
        <w:rPr>
          <w:position w:val="-12"/>
        </w:rPr>
        <w:pict>
          <v:shape id="_x0000_i1806" type="#_x0000_t75" style="width:37.5pt;height:26.25pt">
            <v:imagedata r:id="rId671" o:title=""/>
          </v:shape>
        </w:pict>
      </w:r>
      <w:r w:rsidRPr="00E371B8">
        <w:t xml:space="preserve"> и </w:t>
      </w:r>
      <w:r w:rsidRPr="00E371B8">
        <w:rPr>
          <w:position w:val="-12"/>
        </w:rPr>
        <w:pict>
          <v:shape id="_x0000_i1807" type="#_x0000_t75" style="width:36pt;height:26.25pt">
            <v:imagedata r:id="rId672" o:title=""/>
          </v:shape>
        </w:pict>
      </w:r>
      <w:r w:rsidRPr="00E371B8">
        <w:t xml:space="preserve"> параллельны направлению ветра. AC перпендикулярна к AM и CN. Линия AC проходит через угол здания с подветренной стороны. Ось X параллельна направлению ветра. Для узлов координатной сетки, попавших в полосу, ограниченную лучами AB и CD, по </w:t>
      </w:r>
      <w:hyperlink w:anchor="Par4723" w:history="1">
        <w:r w:rsidRPr="00E371B8">
          <w:t>формуле (Е.1)</w:t>
        </w:r>
      </w:hyperlink>
      <w:r w:rsidRPr="00E371B8">
        <w:t xml:space="preserve"> вычисляют концентрацию продуктов горения.</w:t>
      </w:r>
    </w:p>
    <w:p w:rsidR="00E371B8" w:rsidRPr="00E371B8" w:rsidRDefault="00E371B8">
      <w:pPr>
        <w:widowControl w:val="0"/>
        <w:autoSpaceDE w:val="0"/>
        <w:autoSpaceDN w:val="0"/>
        <w:adjustRightInd w:val="0"/>
        <w:spacing w:after="0" w:line="240" w:lineRule="auto"/>
        <w:ind w:firstLine="540"/>
        <w:jc w:val="both"/>
      </w:pPr>
      <w:r w:rsidRPr="00E371B8">
        <w:t>Описанную последовательность расчета осуществляют для каждого очага пожара. Концентрацию в узлах квадратной сетки, рассчитанную для разных очагов пожара, складывают. Одинаковые значения концентрации соединяют изолиниями, как показано на рисунке Е.3.</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r w:rsidRPr="00E371B8">
        <w:lastRenderedPageBreak/>
        <w:pict>
          <v:shape id="_x0000_i1808" type="#_x0000_t75" style="width:7in;height:436.5pt">
            <v:imagedata r:id="rId673" o:title=""/>
          </v:shape>
        </w:pic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pPr>
      <w:bookmarkStart w:id="169" w:name="Par5109"/>
      <w:bookmarkEnd w:id="169"/>
      <w:r w:rsidRPr="00E371B8">
        <w:lastRenderedPageBreak/>
        <w:t>Рисунок Е.3. Схема определения размеров</w:t>
      </w:r>
    </w:p>
    <w:p w:rsidR="00E371B8" w:rsidRPr="00E371B8" w:rsidRDefault="00E371B8">
      <w:pPr>
        <w:widowControl w:val="0"/>
        <w:autoSpaceDE w:val="0"/>
        <w:autoSpaceDN w:val="0"/>
        <w:adjustRightInd w:val="0"/>
        <w:spacing w:after="0" w:line="240" w:lineRule="auto"/>
        <w:jc w:val="center"/>
      </w:pPr>
      <w:r w:rsidRPr="00E371B8">
        <w:t>зон загазованности для разных очагов пожара</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r w:rsidRPr="00E371B8">
        <w:t>Е.1.6. При заданном месте расположения убежища концентрацию загазованности определяют только в одной точке - в месте расположения воздухозаборного устройства.</w:t>
      </w:r>
    </w:p>
    <w:p w:rsidR="00E371B8" w:rsidRPr="00E371B8" w:rsidRDefault="00E371B8">
      <w:pPr>
        <w:widowControl w:val="0"/>
        <w:autoSpaceDE w:val="0"/>
        <w:autoSpaceDN w:val="0"/>
        <w:adjustRightInd w:val="0"/>
        <w:spacing w:after="0" w:line="240" w:lineRule="auto"/>
        <w:ind w:firstLine="540"/>
        <w:jc w:val="both"/>
      </w:pPr>
      <w:r w:rsidRPr="00E371B8">
        <w:t xml:space="preserve">При этом загазованность учитывают только от тех очагов пожара, в секторе которых будет находиться убежище (в секторе, ограниченном лучами AB и CD, см. </w:t>
      </w:r>
      <w:hyperlink w:anchor="Par5100" w:history="1">
        <w:r w:rsidRPr="00E371B8">
          <w:t>рисунки Е.2</w:t>
        </w:r>
      </w:hyperlink>
      <w:r w:rsidRPr="00E371B8">
        <w:t xml:space="preserve"> и </w:t>
      </w:r>
      <w:hyperlink w:anchor="Par5109" w:history="1">
        <w:r w:rsidRPr="00E371B8">
          <w:t>Е.3</w:t>
        </w:r>
      </w:hyperlink>
      <w:r w:rsidRPr="00E371B8">
        <w:t>).</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center"/>
        <w:outlineLvl w:val="0"/>
      </w:pPr>
      <w:bookmarkStart w:id="170" w:name="Par5119"/>
      <w:bookmarkEnd w:id="170"/>
      <w:r w:rsidRPr="00E371B8">
        <w:t>БИБЛИОГРАФИЯ</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ind w:firstLine="540"/>
        <w:jc w:val="both"/>
      </w:pPr>
      <w:bookmarkStart w:id="171" w:name="Par5121"/>
      <w:bookmarkEnd w:id="171"/>
      <w:r w:rsidRPr="00E371B8">
        <w:t xml:space="preserve">[1] </w:t>
      </w:r>
      <w:hyperlink r:id="rId674" w:history="1">
        <w:r w:rsidRPr="00E371B8">
          <w:t>Постановление</w:t>
        </w:r>
      </w:hyperlink>
      <w:r w:rsidRPr="00E371B8">
        <w:t xml:space="preserve"> Правительства Российской Федерации от 16 февраля 2008 г. N 87 "О составе разделов проектной документации и требованиях к их содержанию"</w:t>
      </w:r>
    </w:p>
    <w:p w:rsidR="00E371B8" w:rsidRPr="00E371B8" w:rsidRDefault="00E371B8">
      <w:pPr>
        <w:widowControl w:val="0"/>
        <w:autoSpaceDE w:val="0"/>
        <w:autoSpaceDN w:val="0"/>
        <w:adjustRightInd w:val="0"/>
        <w:spacing w:after="0" w:line="240" w:lineRule="auto"/>
        <w:ind w:firstLine="540"/>
        <w:jc w:val="both"/>
      </w:pPr>
      <w:bookmarkStart w:id="172" w:name="Par5122"/>
      <w:bookmarkEnd w:id="172"/>
      <w:r w:rsidRPr="00E371B8">
        <w:t xml:space="preserve">[2] </w:t>
      </w:r>
      <w:hyperlink r:id="rId675" w:history="1">
        <w:r w:rsidRPr="00E371B8">
          <w:t>СНиП 2.01.51-90</w:t>
        </w:r>
      </w:hyperlink>
      <w:r w:rsidRPr="00E371B8">
        <w:t>. Инженерно-технические мероприятия гражданской обороны</w:t>
      </w:r>
    </w:p>
    <w:p w:rsidR="00E371B8" w:rsidRPr="00E371B8" w:rsidRDefault="00E371B8">
      <w:pPr>
        <w:widowControl w:val="0"/>
        <w:autoSpaceDE w:val="0"/>
        <w:autoSpaceDN w:val="0"/>
        <w:adjustRightInd w:val="0"/>
        <w:spacing w:after="0" w:line="240" w:lineRule="auto"/>
        <w:ind w:firstLine="540"/>
        <w:jc w:val="both"/>
      </w:pPr>
      <w:bookmarkStart w:id="173" w:name="Par5123"/>
      <w:bookmarkEnd w:id="173"/>
      <w:r w:rsidRPr="00E371B8">
        <w:t xml:space="preserve">[3] </w:t>
      </w:r>
      <w:hyperlink r:id="rId676" w:history="1">
        <w:r w:rsidRPr="00E371B8">
          <w:t>СП 31-110-2003</w:t>
        </w:r>
      </w:hyperlink>
      <w:r w:rsidRPr="00E371B8">
        <w:t>. Проектирование и монтаж электроустановок жилых и общественных зданий</w:t>
      </w:r>
    </w:p>
    <w:p w:rsidR="00E371B8" w:rsidRPr="00E371B8" w:rsidRDefault="00E371B8">
      <w:pPr>
        <w:widowControl w:val="0"/>
        <w:autoSpaceDE w:val="0"/>
        <w:autoSpaceDN w:val="0"/>
        <w:adjustRightInd w:val="0"/>
        <w:spacing w:after="0" w:line="240" w:lineRule="auto"/>
        <w:ind w:firstLine="540"/>
        <w:jc w:val="both"/>
      </w:pPr>
      <w:bookmarkStart w:id="174" w:name="Par5124"/>
      <w:bookmarkEnd w:id="174"/>
      <w:r w:rsidRPr="00E371B8">
        <w:t>[4] ПУЭ. Правила устройства электроустановок. Выпуск 7</w:t>
      </w:r>
    </w:p>
    <w:p w:rsidR="00E371B8" w:rsidRPr="00E371B8" w:rsidRDefault="00E371B8">
      <w:pPr>
        <w:widowControl w:val="0"/>
        <w:autoSpaceDE w:val="0"/>
        <w:autoSpaceDN w:val="0"/>
        <w:adjustRightInd w:val="0"/>
        <w:spacing w:after="0" w:line="240" w:lineRule="auto"/>
        <w:ind w:firstLine="540"/>
        <w:jc w:val="both"/>
      </w:pPr>
      <w:bookmarkStart w:id="175" w:name="Par5125"/>
      <w:bookmarkEnd w:id="175"/>
      <w:r w:rsidRPr="00E371B8">
        <w:t xml:space="preserve">[5] Федеральный </w:t>
      </w:r>
      <w:hyperlink r:id="rId677" w:history="1">
        <w:r w:rsidRPr="00E371B8">
          <w:t>закон</w:t>
        </w:r>
      </w:hyperlink>
      <w:r w:rsidRPr="00E371B8">
        <w:t xml:space="preserve"> от 22 июля 2008 г. N 123-ФЗ "Технический регламент о требованиях пожарной безопасности".</w:t>
      </w: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autoSpaceDE w:val="0"/>
        <w:autoSpaceDN w:val="0"/>
        <w:adjustRightInd w:val="0"/>
        <w:spacing w:after="0" w:line="240" w:lineRule="auto"/>
        <w:jc w:val="both"/>
      </w:pPr>
    </w:p>
    <w:p w:rsidR="00E371B8" w:rsidRPr="00E371B8" w:rsidRDefault="00E371B8">
      <w:pPr>
        <w:widowControl w:val="0"/>
        <w:pBdr>
          <w:top w:val="single" w:sz="6" w:space="0" w:color="auto"/>
        </w:pBdr>
        <w:autoSpaceDE w:val="0"/>
        <w:autoSpaceDN w:val="0"/>
        <w:adjustRightInd w:val="0"/>
        <w:spacing w:before="100" w:after="100" w:line="240" w:lineRule="auto"/>
        <w:jc w:val="both"/>
        <w:rPr>
          <w:sz w:val="2"/>
          <w:szCs w:val="2"/>
        </w:rPr>
      </w:pPr>
    </w:p>
    <w:p w:rsidR="00FF76A7" w:rsidRPr="00E371B8" w:rsidRDefault="00FF76A7"/>
    <w:sectPr w:rsidR="00FF76A7" w:rsidRPr="00E371B8">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B8"/>
    <w:rsid w:val="00050708"/>
    <w:rsid w:val="0006196F"/>
    <w:rsid w:val="000D2C7B"/>
    <w:rsid w:val="001254E9"/>
    <w:rsid w:val="00182AF6"/>
    <w:rsid w:val="00221184"/>
    <w:rsid w:val="00292469"/>
    <w:rsid w:val="00300157"/>
    <w:rsid w:val="00316BC3"/>
    <w:rsid w:val="003A2789"/>
    <w:rsid w:val="0045450E"/>
    <w:rsid w:val="005D38FB"/>
    <w:rsid w:val="005E2BC6"/>
    <w:rsid w:val="00647A7B"/>
    <w:rsid w:val="00701174"/>
    <w:rsid w:val="00705042"/>
    <w:rsid w:val="007320EA"/>
    <w:rsid w:val="007642E6"/>
    <w:rsid w:val="008219A0"/>
    <w:rsid w:val="00840AD3"/>
    <w:rsid w:val="008726C0"/>
    <w:rsid w:val="00892CD9"/>
    <w:rsid w:val="00895F43"/>
    <w:rsid w:val="008C36BC"/>
    <w:rsid w:val="008E545B"/>
    <w:rsid w:val="00921B75"/>
    <w:rsid w:val="009340E6"/>
    <w:rsid w:val="0095120F"/>
    <w:rsid w:val="00987D41"/>
    <w:rsid w:val="00993BB0"/>
    <w:rsid w:val="009A1F73"/>
    <w:rsid w:val="009B099D"/>
    <w:rsid w:val="009F17F8"/>
    <w:rsid w:val="00A01ABC"/>
    <w:rsid w:val="00A83A99"/>
    <w:rsid w:val="00AA07D9"/>
    <w:rsid w:val="00AA61B1"/>
    <w:rsid w:val="00AB5150"/>
    <w:rsid w:val="00AC3F7F"/>
    <w:rsid w:val="00B0081A"/>
    <w:rsid w:val="00B67DF4"/>
    <w:rsid w:val="00BE1C6F"/>
    <w:rsid w:val="00C02D9A"/>
    <w:rsid w:val="00C2725F"/>
    <w:rsid w:val="00C478FE"/>
    <w:rsid w:val="00C971CD"/>
    <w:rsid w:val="00CD266E"/>
    <w:rsid w:val="00D12AB7"/>
    <w:rsid w:val="00D45AB3"/>
    <w:rsid w:val="00D939E1"/>
    <w:rsid w:val="00DB1094"/>
    <w:rsid w:val="00DB53E9"/>
    <w:rsid w:val="00DD1291"/>
    <w:rsid w:val="00E371B8"/>
    <w:rsid w:val="00E40E5A"/>
    <w:rsid w:val="00E86389"/>
    <w:rsid w:val="00EC09E9"/>
    <w:rsid w:val="00ED4501"/>
    <w:rsid w:val="00F1591C"/>
    <w:rsid w:val="00FA6DBC"/>
    <w:rsid w:val="00FF7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71B8"/>
    <w:pPr>
      <w:widowControl w:val="0"/>
      <w:autoSpaceDE w:val="0"/>
      <w:autoSpaceDN w:val="0"/>
      <w:adjustRightInd w:val="0"/>
      <w:spacing w:after="0" w:line="240" w:lineRule="auto"/>
    </w:pPr>
    <w:rPr>
      <w:rFonts w:eastAsiaTheme="minorEastAsia"/>
      <w:lang w:eastAsia="ru-RU"/>
    </w:rPr>
  </w:style>
  <w:style w:type="paragraph" w:customStyle="1" w:styleId="ConsPlusNonformat">
    <w:name w:val="ConsPlusNonformat"/>
    <w:uiPriority w:val="99"/>
    <w:rsid w:val="00E371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371B8"/>
    <w:pPr>
      <w:widowControl w:val="0"/>
      <w:autoSpaceDE w:val="0"/>
      <w:autoSpaceDN w:val="0"/>
      <w:adjustRightInd w:val="0"/>
      <w:spacing w:after="0" w:line="240" w:lineRule="auto"/>
    </w:pPr>
    <w:rPr>
      <w:rFonts w:eastAsiaTheme="minorEastAsia"/>
      <w:b/>
      <w:bCs/>
      <w:lang w:eastAsia="ru-RU"/>
    </w:rPr>
  </w:style>
  <w:style w:type="paragraph" w:customStyle="1" w:styleId="ConsPlusCell">
    <w:name w:val="ConsPlusCell"/>
    <w:uiPriority w:val="99"/>
    <w:rsid w:val="00E371B8"/>
    <w:pPr>
      <w:widowControl w:val="0"/>
      <w:autoSpaceDE w:val="0"/>
      <w:autoSpaceDN w:val="0"/>
      <w:adjustRightInd w:val="0"/>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71B8"/>
    <w:pPr>
      <w:widowControl w:val="0"/>
      <w:autoSpaceDE w:val="0"/>
      <w:autoSpaceDN w:val="0"/>
      <w:adjustRightInd w:val="0"/>
      <w:spacing w:after="0" w:line="240" w:lineRule="auto"/>
    </w:pPr>
    <w:rPr>
      <w:rFonts w:eastAsiaTheme="minorEastAsia"/>
      <w:lang w:eastAsia="ru-RU"/>
    </w:rPr>
  </w:style>
  <w:style w:type="paragraph" w:customStyle="1" w:styleId="ConsPlusNonformat">
    <w:name w:val="ConsPlusNonformat"/>
    <w:uiPriority w:val="99"/>
    <w:rsid w:val="00E371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371B8"/>
    <w:pPr>
      <w:widowControl w:val="0"/>
      <w:autoSpaceDE w:val="0"/>
      <w:autoSpaceDN w:val="0"/>
      <w:adjustRightInd w:val="0"/>
      <w:spacing w:after="0" w:line="240" w:lineRule="auto"/>
    </w:pPr>
    <w:rPr>
      <w:rFonts w:eastAsiaTheme="minorEastAsia"/>
      <w:b/>
      <w:bCs/>
      <w:lang w:eastAsia="ru-RU"/>
    </w:rPr>
  </w:style>
  <w:style w:type="paragraph" w:customStyle="1" w:styleId="ConsPlusCell">
    <w:name w:val="ConsPlusCell"/>
    <w:uiPriority w:val="99"/>
    <w:rsid w:val="00E371B8"/>
    <w:pPr>
      <w:widowControl w:val="0"/>
      <w:autoSpaceDE w:val="0"/>
      <w:autoSpaceDN w:val="0"/>
      <w:adjustRightInd w:val="0"/>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0.wmf"/><Relationship Id="rId299" Type="http://schemas.openxmlformats.org/officeDocument/2006/relationships/image" Target="media/image252.wmf"/><Relationship Id="rId671" Type="http://schemas.openxmlformats.org/officeDocument/2006/relationships/image" Target="media/image598.wmf"/><Relationship Id="rId21" Type="http://schemas.openxmlformats.org/officeDocument/2006/relationships/hyperlink" Target="consultantplus://offline/ref=085F17B55EA5244F40A01D82B5789E9FBC73A1C7AF2F1FDD7019FC2EwA1EM" TargetMode="External"/><Relationship Id="rId63" Type="http://schemas.openxmlformats.org/officeDocument/2006/relationships/image" Target="media/image30.wmf"/><Relationship Id="rId159" Type="http://schemas.openxmlformats.org/officeDocument/2006/relationships/image" Target="media/image122.wmf"/><Relationship Id="rId324" Type="http://schemas.openxmlformats.org/officeDocument/2006/relationships/image" Target="media/image273.wmf"/><Relationship Id="rId366" Type="http://schemas.openxmlformats.org/officeDocument/2006/relationships/image" Target="media/image310.wmf"/><Relationship Id="rId531" Type="http://schemas.openxmlformats.org/officeDocument/2006/relationships/image" Target="media/image465.wmf"/><Relationship Id="rId573" Type="http://schemas.openxmlformats.org/officeDocument/2006/relationships/image" Target="media/image500.wmf"/><Relationship Id="rId629" Type="http://schemas.openxmlformats.org/officeDocument/2006/relationships/image" Target="media/image556.wmf"/><Relationship Id="rId170" Type="http://schemas.openxmlformats.org/officeDocument/2006/relationships/image" Target="media/image133.wmf"/><Relationship Id="rId226" Type="http://schemas.openxmlformats.org/officeDocument/2006/relationships/image" Target="media/image183.wmf"/><Relationship Id="rId433" Type="http://schemas.openxmlformats.org/officeDocument/2006/relationships/image" Target="media/image377.wmf"/><Relationship Id="rId268" Type="http://schemas.openxmlformats.org/officeDocument/2006/relationships/image" Target="media/image222.wmf"/><Relationship Id="rId475" Type="http://schemas.openxmlformats.org/officeDocument/2006/relationships/image" Target="media/image417.wmf"/><Relationship Id="rId640" Type="http://schemas.openxmlformats.org/officeDocument/2006/relationships/image" Target="media/image567.wmf"/><Relationship Id="rId32" Type="http://schemas.openxmlformats.org/officeDocument/2006/relationships/image" Target="media/image3.wmf"/><Relationship Id="rId74" Type="http://schemas.openxmlformats.org/officeDocument/2006/relationships/image" Target="media/image39.wmf"/><Relationship Id="rId128" Type="http://schemas.openxmlformats.org/officeDocument/2006/relationships/image" Target="media/image91.png"/><Relationship Id="rId335" Type="http://schemas.openxmlformats.org/officeDocument/2006/relationships/hyperlink" Target="consultantplus://offline/ref=085F17B55EA5244F40A01D82B5789E9FBC73AECCA72F1FDD7019FC2EwA1EM" TargetMode="External"/><Relationship Id="rId377" Type="http://schemas.openxmlformats.org/officeDocument/2006/relationships/image" Target="media/image321.wmf"/><Relationship Id="rId500" Type="http://schemas.openxmlformats.org/officeDocument/2006/relationships/image" Target="media/image438.wmf"/><Relationship Id="rId542" Type="http://schemas.openxmlformats.org/officeDocument/2006/relationships/image" Target="media/image469.wmf"/><Relationship Id="rId584" Type="http://schemas.openxmlformats.org/officeDocument/2006/relationships/image" Target="media/image511.wmf"/><Relationship Id="rId5" Type="http://schemas.openxmlformats.org/officeDocument/2006/relationships/hyperlink" Target="consultantplus://offline/ref=085F17B55EA5244F40A00B8EB7789E9FB879A1C4AA2342D77840F02CA9w61BM" TargetMode="External"/><Relationship Id="rId181" Type="http://schemas.openxmlformats.org/officeDocument/2006/relationships/image" Target="media/image142.wmf"/><Relationship Id="rId237" Type="http://schemas.openxmlformats.org/officeDocument/2006/relationships/image" Target="media/image193.wmf"/><Relationship Id="rId402" Type="http://schemas.openxmlformats.org/officeDocument/2006/relationships/image" Target="media/image346.wmf"/><Relationship Id="rId279" Type="http://schemas.openxmlformats.org/officeDocument/2006/relationships/image" Target="media/image233.wmf"/><Relationship Id="rId444" Type="http://schemas.openxmlformats.org/officeDocument/2006/relationships/image" Target="media/image388.wmf"/><Relationship Id="rId486" Type="http://schemas.openxmlformats.org/officeDocument/2006/relationships/image" Target="media/image428.wmf"/><Relationship Id="rId651" Type="http://schemas.openxmlformats.org/officeDocument/2006/relationships/image" Target="media/image578.wmf"/><Relationship Id="rId43" Type="http://schemas.openxmlformats.org/officeDocument/2006/relationships/image" Target="media/image12.wmf"/><Relationship Id="rId139" Type="http://schemas.openxmlformats.org/officeDocument/2006/relationships/image" Target="media/image102.wmf"/><Relationship Id="rId290" Type="http://schemas.openxmlformats.org/officeDocument/2006/relationships/image" Target="media/image243.wmf"/><Relationship Id="rId304" Type="http://schemas.openxmlformats.org/officeDocument/2006/relationships/image" Target="media/image257.wmf"/><Relationship Id="rId346" Type="http://schemas.openxmlformats.org/officeDocument/2006/relationships/image" Target="media/image290.wmf"/><Relationship Id="rId388" Type="http://schemas.openxmlformats.org/officeDocument/2006/relationships/image" Target="media/image332.wmf"/><Relationship Id="rId511" Type="http://schemas.openxmlformats.org/officeDocument/2006/relationships/image" Target="media/image448.wmf"/><Relationship Id="rId553" Type="http://schemas.openxmlformats.org/officeDocument/2006/relationships/image" Target="media/image480.wmf"/><Relationship Id="rId609" Type="http://schemas.openxmlformats.org/officeDocument/2006/relationships/image" Target="media/image536.wmf"/><Relationship Id="rId85" Type="http://schemas.openxmlformats.org/officeDocument/2006/relationships/image" Target="media/image50.wmf"/><Relationship Id="rId150" Type="http://schemas.openxmlformats.org/officeDocument/2006/relationships/image" Target="media/image113.wmf"/><Relationship Id="rId192" Type="http://schemas.openxmlformats.org/officeDocument/2006/relationships/image" Target="media/image151.wmf"/><Relationship Id="rId206" Type="http://schemas.openxmlformats.org/officeDocument/2006/relationships/image" Target="media/image163.wmf"/><Relationship Id="rId413" Type="http://schemas.openxmlformats.org/officeDocument/2006/relationships/image" Target="media/image357.wmf"/><Relationship Id="rId595" Type="http://schemas.openxmlformats.org/officeDocument/2006/relationships/image" Target="media/image522.wmf"/><Relationship Id="rId248" Type="http://schemas.openxmlformats.org/officeDocument/2006/relationships/image" Target="media/image203.wmf"/><Relationship Id="rId455" Type="http://schemas.openxmlformats.org/officeDocument/2006/relationships/image" Target="media/image399.wmf"/><Relationship Id="rId497" Type="http://schemas.openxmlformats.org/officeDocument/2006/relationships/hyperlink" Target="consultantplus://offline/ref=085F17B55EA5244F40A01D82B5789E9FBC76A8C4AC2F1FDD7019FC2EwA1EM" TargetMode="External"/><Relationship Id="rId620" Type="http://schemas.openxmlformats.org/officeDocument/2006/relationships/image" Target="media/image547.wmf"/><Relationship Id="rId662" Type="http://schemas.openxmlformats.org/officeDocument/2006/relationships/image" Target="media/image589.wmf"/><Relationship Id="rId12" Type="http://schemas.openxmlformats.org/officeDocument/2006/relationships/hyperlink" Target="consultantplus://offline/ref=085F17B55EA5244F40A01D82B5789E9FBC76AACDAF2F1FDD7019FC2EwA1EM" TargetMode="External"/><Relationship Id="rId108" Type="http://schemas.openxmlformats.org/officeDocument/2006/relationships/image" Target="media/image71.wmf"/><Relationship Id="rId315" Type="http://schemas.openxmlformats.org/officeDocument/2006/relationships/hyperlink" Target="consultantplus://offline/ref=085F17B55EA5244F40A01D82B5789E9FBC73A1C1AB2F1FDD7019FC2EwA1EM" TargetMode="External"/><Relationship Id="rId357" Type="http://schemas.openxmlformats.org/officeDocument/2006/relationships/image" Target="media/image301.wmf"/><Relationship Id="rId522" Type="http://schemas.openxmlformats.org/officeDocument/2006/relationships/image" Target="media/image459.wmf"/><Relationship Id="rId54" Type="http://schemas.openxmlformats.org/officeDocument/2006/relationships/image" Target="media/image21.wmf"/><Relationship Id="rId96" Type="http://schemas.openxmlformats.org/officeDocument/2006/relationships/hyperlink" Target="consultantplus://offline/ref=085F17B55EA5244F40A01D82B5789E9FBC73A0C6AA2F1FDD7019FC2EwA1EM" TargetMode="External"/><Relationship Id="rId161" Type="http://schemas.openxmlformats.org/officeDocument/2006/relationships/image" Target="media/image124.wmf"/><Relationship Id="rId217" Type="http://schemas.openxmlformats.org/officeDocument/2006/relationships/image" Target="media/image174.wmf"/><Relationship Id="rId399" Type="http://schemas.openxmlformats.org/officeDocument/2006/relationships/image" Target="media/image343.wmf"/><Relationship Id="rId564" Type="http://schemas.openxmlformats.org/officeDocument/2006/relationships/image" Target="media/image491.wmf"/><Relationship Id="rId259" Type="http://schemas.openxmlformats.org/officeDocument/2006/relationships/image" Target="media/image214.wmf"/><Relationship Id="rId424" Type="http://schemas.openxmlformats.org/officeDocument/2006/relationships/image" Target="media/image368.wmf"/><Relationship Id="rId466" Type="http://schemas.openxmlformats.org/officeDocument/2006/relationships/image" Target="media/image410.wmf"/><Relationship Id="rId631" Type="http://schemas.openxmlformats.org/officeDocument/2006/relationships/image" Target="media/image558.wmf"/><Relationship Id="rId673" Type="http://schemas.openxmlformats.org/officeDocument/2006/relationships/image" Target="media/image600.png"/><Relationship Id="rId23" Type="http://schemas.openxmlformats.org/officeDocument/2006/relationships/hyperlink" Target="consultantplus://offline/ref=085F17B55EA5244F40A01D82B5789E9FBC74A0C6AB2F1FDD7019FC2EwA1EM" TargetMode="External"/><Relationship Id="rId119" Type="http://schemas.openxmlformats.org/officeDocument/2006/relationships/image" Target="media/image82.wmf"/><Relationship Id="rId270" Type="http://schemas.openxmlformats.org/officeDocument/2006/relationships/image" Target="media/image224.wmf"/><Relationship Id="rId326" Type="http://schemas.openxmlformats.org/officeDocument/2006/relationships/hyperlink" Target="consultantplus://offline/ref=085F17B55EA5244F40A01D82B5789E9FBC73A0C6AA2F1FDD7019FC2EwA1EM" TargetMode="External"/><Relationship Id="rId533" Type="http://schemas.openxmlformats.org/officeDocument/2006/relationships/hyperlink" Target="consultantplus://offline/ref=085F17B55EA5244F40A01D82B5789E9FBC74A1CDAB2F1FDD7019FC2EwA1EM" TargetMode="External"/><Relationship Id="rId65" Type="http://schemas.openxmlformats.org/officeDocument/2006/relationships/image" Target="media/image32.wmf"/><Relationship Id="rId130" Type="http://schemas.openxmlformats.org/officeDocument/2006/relationships/image" Target="media/image93.wmf"/><Relationship Id="rId368" Type="http://schemas.openxmlformats.org/officeDocument/2006/relationships/image" Target="media/image312.wmf"/><Relationship Id="rId575" Type="http://schemas.openxmlformats.org/officeDocument/2006/relationships/image" Target="media/image502.wmf"/><Relationship Id="rId172" Type="http://schemas.openxmlformats.org/officeDocument/2006/relationships/image" Target="media/image135.wmf"/><Relationship Id="rId228" Type="http://schemas.openxmlformats.org/officeDocument/2006/relationships/image" Target="media/image185.wmf"/><Relationship Id="rId435" Type="http://schemas.openxmlformats.org/officeDocument/2006/relationships/image" Target="media/image379.wmf"/><Relationship Id="rId477" Type="http://schemas.openxmlformats.org/officeDocument/2006/relationships/image" Target="media/image419.wmf"/><Relationship Id="rId600" Type="http://schemas.openxmlformats.org/officeDocument/2006/relationships/image" Target="media/image527.wmf"/><Relationship Id="rId642" Type="http://schemas.openxmlformats.org/officeDocument/2006/relationships/image" Target="media/image569.wmf"/><Relationship Id="rId281" Type="http://schemas.openxmlformats.org/officeDocument/2006/relationships/image" Target="media/image235.wmf"/><Relationship Id="rId337" Type="http://schemas.openxmlformats.org/officeDocument/2006/relationships/hyperlink" Target="consultantplus://offline/ref=085F17B55EA5244F40A01D82B5789E9FBC73AECCA72F1FDD7019FC2EwA1EM" TargetMode="External"/><Relationship Id="rId502" Type="http://schemas.openxmlformats.org/officeDocument/2006/relationships/image" Target="media/image440.wmf"/><Relationship Id="rId34" Type="http://schemas.openxmlformats.org/officeDocument/2006/relationships/hyperlink" Target="consultantplus://offline/ref=085F17B55EA5244F40A01D82B5789E9FBC74A9C2A92F1FDD7019FC2EwA1EM" TargetMode="External"/><Relationship Id="rId76" Type="http://schemas.openxmlformats.org/officeDocument/2006/relationships/image" Target="media/image41.wmf"/><Relationship Id="rId141" Type="http://schemas.openxmlformats.org/officeDocument/2006/relationships/image" Target="media/image104.wmf"/><Relationship Id="rId379" Type="http://schemas.openxmlformats.org/officeDocument/2006/relationships/image" Target="media/image323.wmf"/><Relationship Id="rId544" Type="http://schemas.openxmlformats.org/officeDocument/2006/relationships/image" Target="media/image471.wmf"/><Relationship Id="rId586" Type="http://schemas.openxmlformats.org/officeDocument/2006/relationships/image" Target="media/image513.wmf"/><Relationship Id="rId7" Type="http://schemas.openxmlformats.org/officeDocument/2006/relationships/hyperlink" Target="consultantplus://offline/ref=085F17B55EA5244F40A00B8EB7789E9FB879A1C4AA2342D77840F02CA96BCA446A176892E81B11C2wC1AM" TargetMode="External"/><Relationship Id="rId183" Type="http://schemas.openxmlformats.org/officeDocument/2006/relationships/image" Target="media/image143.wmf"/><Relationship Id="rId239" Type="http://schemas.openxmlformats.org/officeDocument/2006/relationships/image" Target="media/image195.wmf"/><Relationship Id="rId390" Type="http://schemas.openxmlformats.org/officeDocument/2006/relationships/image" Target="media/image334.wmf"/><Relationship Id="rId404" Type="http://schemas.openxmlformats.org/officeDocument/2006/relationships/image" Target="media/image348.wmf"/><Relationship Id="rId446" Type="http://schemas.openxmlformats.org/officeDocument/2006/relationships/image" Target="media/image390.wmf"/><Relationship Id="rId611" Type="http://schemas.openxmlformats.org/officeDocument/2006/relationships/image" Target="media/image538.wmf"/><Relationship Id="rId653" Type="http://schemas.openxmlformats.org/officeDocument/2006/relationships/image" Target="media/image580.wmf"/><Relationship Id="rId250" Type="http://schemas.openxmlformats.org/officeDocument/2006/relationships/image" Target="media/image205.wmf"/><Relationship Id="rId292" Type="http://schemas.openxmlformats.org/officeDocument/2006/relationships/image" Target="media/image245.wmf"/><Relationship Id="rId306" Type="http://schemas.openxmlformats.org/officeDocument/2006/relationships/image" Target="media/image259.wmf"/><Relationship Id="rId488" Type="http://schemas.openxmlformats.org/officeDocument/2006/relationships/hyperlink" Target="consultantplus://offline/ref=085F17B55EA5244F40A01D82B5789E9FBC76A8C4AC2F1FDD7019FC2EwA1EM" TargetMode="External"/><Relationship Id="rId45" Type="http://schemas.openxmlformats.org/officeDocument/2006/relationships/hyperlink" Target="consultantplus://offline/ref=085F17B55EA5244F40A01D82B5789E9FBC75A1C2A92F1FDD7019FC2EwA1EM" TargetMode="External"/><Relationship Id="rId87" Type="http://schemas.openxmlformats.org/officeDocument/2006/relationships/image" Target="media/image52.wmf"/><Relationship Id="rId110" Type="http://schemas.openxmlformats.org/officeDocument/2006/relationships/image" Target="media/image73.wmf"/><Relationship Id="rId348" Type="http://schemas.openxmlformats.org/officeDocument/2006/relationships/image" Target="media/image292.wmf"/><Relationship Id="rId513" Type="http://schemas.openxmlformats.org/officeDocument/2006/relationships/image" Target="media/image450.wmf"/><Relationship Id="rId555" Type="http://schemas.openxmlformats.org/officeDocument/2006/relationships/image" Target="media/image482.wmf"/><Relationship Id="rId597" Type="http://schemas.openxmlformats.org/officeDocument/2006/relationships/image" Target="media/image524.wmf"/><Relationship Id="rId152" Type="http://schemas.openxmlformats.org/officeDocument/2006/relationships/image" Target="media/image115.wmf"/><Relationship Id="rId194" Type="http://schemas.openxmlformats.org/officeDocument/2006/relationships/image" Target="media/image152.wmf"/><Relationship Id="rId208" Type="http://schemas.openxmlformats.org/officeDocument/2006/relationships/image" Target="media/image165.wmf"/><Relationship Id="rId415" Type="http://schemas.openxmlformats.org/officeDocument/2006/relationships/image" Target="media/image359.wmf"/><Relationship Id="rId457" Type="http://schemas.openxmlformats.org/officeDocument/2006/relationships/image" Target="media/image401.wmf"/><Relationship Id="rId622" Type="http://schemas.openxmlformats.org/officeDocument/2006/relationships/image" Target="media/image549.wmf"/><Relationship Id="rId261" Type="http://schemas.openxmlformats.org/officeDocument/2006/relationships/image" Target="media/image216.wmf"/><Relationship Id="rId499" Type="http://schemas.openxmlformats.org/officeDocument/2006/relationships/image" Target="media/image437.wmf"/><Relationship Id="rId664" Type="http://schemas.openxmlformats.org/officeDocument/2006/relationships/image" Target="media/image591.wmf"/><Relationship Id="rId14" Type="http://schemas.openxmlformats.org/officeDocument/2006/relationships/hyperlink" Target="consultantplus://offline/ref=085F17B55EA5244F40A01D82B5789E9FBC77A1C1AA2F1FDD7019FC2EwA1EM" TargetMode="External"/><Relationship Id="rId56" Type="http://schemas.openxmlformats.org/officeDocument/2006/relationships/image" Target="media/image23.wmf"/><Relationship Id="rId317" Type="http://schemas.openxmlformats.org/officeDocument/2006/relationships/image" Target="media/image268.wmf"/><Relationship Id="rId359" Type="http://schemas.openxmlformats.org/officeDocument/2006/relationships/image" Target="media/image303.wmf"/><Relationship Id="rId524" Type="http://schemas.openxmlformats.org/officeDocument/2006/relationships/image" Target="media/image461.wmf"/><Relationship Id="rId566" Type="http://schemas.openxmlformats.org/officeDocument/2006/relationships/image" Target="media/image493.wmf"/><Relationship Id="rId98" Type="http://schemas.openxmlformats.org/officeDocument/2006/relationships/image" Target="media/image62.wmf"/><Relationship Id="rId121" Type="http://schemas.openxmlformats.org/officeDocument/2006/relationships/image" Target="media/image84.png"/><Relationship Id="rId163" Type="http://schemas.openxmlformats.org/officeDocument/2006/relationships/image" Target="media/image126.wmf"/><Relationship Id="rId219" Type="http://schemas.openxmlformats.org/officeDocument/2006/relationships/image" Target="media/image176.wmf"/><Relationship Id="rId370" Type="http://schemas.openxmlformats.org/officeDocument/2006/relationships/image" Target="media/image314.wmf"/><Relationship Id="rId426" Type="http://schemas.openxmlformats.org/officeDocument/2006/relationships/image" Target="media/image370.wmf"/><Relationship Id="rId633" Type="http://schemas.openxmlformats.org/officeDocument/2006/relationships/image" Target="media/image560.wmf"/><Relationship Id="rId230" Type="http://schemas.openxmlformats.org/officeDocument/2006/relationships/image" Target="media/image187.wmf"/><Relationship Id="rId468" Type="http://schemas.openxmlformats.org/officeDocument/2006/relationships/image" Target="media/image412.wmf"/><Relationship Id="rId675" Type="http://schemas.openxmlformats.org/officeDocument/2006/relationships/hyperlink" Target="consultantplus://offline/ref=4BD018C80608E07E0E9AB3CBD1F87A843F0E1C7A9AD8BF0966B61C13x31FM" TargetMode="External"/><Relationship Id="rId25" Type="http://schemas.openxmlformats.org/officeDocument/2006/relationships/hyperlink" Target="consultantplus://offline/ref=085F17B55EA5244F40A01D82B5789E9FBC75A1C0A72F1FDD7019FC2EwA1EM" TargetMode="External"/><Relationship Id="rId67" Type="http://schemas.openxmlformats.org/officeDocument/2006/relationships/image" Target="media/image34.wmf"/><Relationship Id="rId272" Type="http://schemas.openxmlformats.org/officeDocument/2006/relationships/image" Target="media/image226.wmf"/><Relationship Id="rId328" Type="http://schemas.openxmlformats.org/officeDocument/2006/relationships/image" Target="media/image276.wmf"/><Relationship Id="rId535" Type="http://schemas.openxmlformats.org/officeDocument/2006/relationships/hyperlink" Target="consultantplus://offline/ref=085F17B55EA5244F40A01D82B5789E9FBC76AACDAF2F1FDD7019FC2EwA1EM" TargetMode="External"/><Relationship Id="rId577" Type="http://schemas.openxmlformats.org/officeDocument/2006/relationships/image" Target="media/image504.wmf"/><Relationship Id="rId132" Type="http://schemas.openxmlformats.org/officeDocument/2006/relationships/image" Target="media/image95.wmf"/><Relationship Id="rId174" Type="http://schemas.openxmlformats.org/officeDocument/2006/relationships/image" Target="media/image137.wmf"/><Relationship Id="rId381" Type="http://schemas.openxmlformats.org/officeDocument/2006/relationships/image" Target="media/image325.wmf"/><Relationship Id="rId602" Type="http://schemas.openxmlformats.org/officeDocument/2006/relationships/image" Target="media/image529.wmf"/><Relationship Id="rId241" Type="http://schemas.openxmlformats.org/officeDocument/2006/relationships/image" Target="media/image197.wmf"/><Relationship Id="rId437" Type="http://schemas.openxmlformats.org/officeDocument/2006/relationships/image" Target="media/image381.wmf"/><Relationship Id="rId479" Type="http://schemas.openxmlformats.org/officeDocument/2006/relationships/image" Target="media/image421.wmf"/><Relationship Id="rId644" Type="http://schemas.openxmlformats.org/officeDocument/2006/relationships/image" Target="media/image571.wmf"/><Relationship Id="rId36" Type="http://schemas.openxmlformats.org/officeDocument/2006/relationships/image" Target="media/image5.wmf"/><Relationship Id="rId283" Type="http://schemas.openxmlformats.org/officeDocument/2006/relationships/image" Target="media/image237.wmf"/><Relationship Id="rId339" Type="http://schemas.openxmlformats.org/officeDocument/2006/relationships/image" Target="media/image283.wmf"/><Relationship Id="rId490" Type="http://schemas.openxmlformats.org/officeDocument/2006/relationships/image" Target="media/image430.wmf"/><Relationship Id="rId504" Type="http://schemas.openxmlformats.org/officeDocument/2006/relationships/image" Target="media/image442.wmf"/><Relationship Id="rId546" Type="http://schemas.openxmlformats.org/officeDocument/2006/relationships/image" Target="media/image473.wmf"/><Relationship Id="rId78" Type="http://schemas.openxmlformats.org/officeDocument/2006/relationships/image" Target="media/image43.wmf"/><Relationship Id="rId101" Type="http://schemas.openxmlformats.org/officeDocument/2006/relationships/image" Target="media/image65.wmf"/><Relationship Id="rId143" Type="http://schemas.openxmlformats.org/officeDocument/2006/relationships/image" Target="media/image106.wmf"/><Relationship Id="rId185" Type="http://schemas.openxmlformats.org/officeDocument/2006/relationships/image" Target="media/image145.wmf"/><Relationship Id="rId350" Type="http://schemas.openxmlformats.org/officeDocument/2006/relationships/image" Target="media/image294.wmf"/><Relationship Id="rId406" Type="http://schemas.openxmlformats.org/officeDocument/2006/relationships/image" Target="media/image350.wmf"/><Relationship Id="rId588" Type="http://schemas.openxmlformats.org/officeDocument/2006/relationships/image" Target="media/image515.wmf"/><Relationship Id="rId9" Type="http://schemas.openxmlformats.org/officeDocument/2006/relationships/hyperlink" Target="consultantplus://offline/ref=085F17B55EA5244F40A01D82B5789E9FBB70ABCDA57215D52915FEw219M" TargetMode="External"/><Relationship Id="rId210" Type="http://schemas.openxmlformats.org/officeDocument/2006/relationships/image" Target="media/image167.wmf"/><Relationship Id="rId392" Type="http://schemas.openxmlformats.org/officeDocument/2006/relationships/image" Target="media/image336.wmf"/><Relationship Id="rId448" Type="http://schemas.openxmlformats.org/officeDocument/2006/relationships/image" Target="media/image392.wmf"/><Relationship Id="rId613" Type="http://schemas.openxmlformats.org/officeDocument/2006/relationships/image" Target="media/image540.wmf"/><Relationship Id="rId655" Type="http://schemas.openxmlformats.org/officeDocument/2006/relationships/image" Target="media/image582.wmf"/><Relationship Id="rId252" Type="http://schemas.openxmlformats.org/officeDocument/2006/relationships/image" Target="media/image207.wmf"/><Relationship Id="rId294" Type="http://schemas.openxmlformats.org/officeDocument/2006/relationships/image" Target="media/image247.wmf"/><Relationship Id="rId308" Type="http://schemas.openxmlformats.org/officeDocument/2006/relationships/image" Target="media/image261.wmf"/><Relationship Id="rId515" Type="http://schemas.openxmlformats.org/officeDocument/2006/relationships/image" Target="media/image452.wmf"/><Relationship Id="rId47" Type="http://schemas.openxmlformats.org/officeDocument/2006/relationships/image" Target="media/image14.wmf"/><Relationship Id="rId89" Type="http://schemas.openxmlformats.org/officeDocument/2006/relationships/image" Target="media/image54.wmf"/><Relationship Id="rId112" Type="http://schemas.openxmlformats.org/officeDocument/2006/relationships/image" Target="media/image75.wmf"/><Relationship Id="rId154" Type="http://schemas.openxmlformats.org/officeDocument/2006/relationships/image" Target="media/image117.wmf"/><Relationship Id="rId361" Type="http://schemas.openxmlformats.org/officeDocument/2006/relationships/image" Target="media/image305.wmf"/><Relationship Id="rId557" Type="http://schemas.openxmlformats.org/officeDocument/2006/relationships/image" Target="media/image484.wmf"/><Relationship Id="rId599" Type="http://schemas.openxmlformats.org/officeDocument/2006/relationships/image" Target="media/image526.wmf"/><Relationship Id="rId196" Type="http://schemas.openxmlformats.org/officeDocument/2006/relationships/hyperlink" Target="consultantplus://offline/ref=085F17B55EA5244F40A01D82B5789E9FBC75A1C0A72F1FDD7019FC2EwA1EM" TargetMode="External"/><Relationship Id="rId417" Type="http://schemas.openxmlformats.org/officeDocument/2006/relationships/image" Target="media/image361.wmf"/><Relationship Id="rId459" Type="http://schemas.openxmlformats.org/officeDocument/2006/relationships/image" Target="media/image403.wmf"/><Relationship Id="rId624" Type="http://schemas.openxmlformats.org/officeDocument/2006/relationships/image" Target="media/image551.wmf"/><Relationship Id="rId666" Type="http://schemas.openxmlformats.org/officeDocument/2006/relationships/image" Target="media/image593.wmf"/><Relationship Id="rId16" Type="http://schemas.openxmlformats.org/officeDocument/2006/relationships/hyperlink" Target="consultantplus://offline/ref=085F17B55EA5244F40A01D82B5789E9FBC73A1C1AB2F1FDD7019FC2EwA1EM" TargetMode="External"/><Relationship Id="rId221" Type="http://schemas.openxmlformats.org/officeDocument/2006/relationships/image" Target="media/image178.wmf"/><Relationship Id="rId263" Type="http://schemas.openxmlformats.org/officeDocument/2006/relationships/image" Target="media/image217.wmf"/><Relationship Id="rId319" Type="http://schemas.openxmlformats.org/officeDocument/2006/relationships/hyperlink" Target="consultantplus://offline/ref=085F17B55EA5244F40A01D82B5789E9FBC73AECCAF2F1FDD7019FC2EwA1EM" TargetMode="External"/><Relationship Id="rId470" Type="http://schemas.openxmlformats.org/officeDocument/2006/relationships/image" Target="media/image414.wmf"/><Relationship Id="rId526" Type="http://schemas.openxmlformats.org/officeDocument/2006/relationships/image" Target="media/image463.wmf"/><Relationship Id="rId58" Type="http://schemas.openxmlformats.org/officeDocument/2006/relationships/image" Target="media/image25.wmf"/><Relationship Id="rId123" Type="http://schemas.openxmlformats.org/officeDocument/2006/relationships/image" Target="media/image86.wmf"/><Relationship Id="rId330" Type="http://schemas.openxmlformats.org/officeDocument/2006/relationships/image" Target="media/image278.wmf"/><Relationship Id="rId568" Type="http://schemas.openxmlformats.org/officeDocument/2006/relationships/image" Target="media/image495.wmf"/><Relationship Id="rId165" Type="http://schemas.openxmlformats.org/officeDocument/2006/relationships/image" Target="media/image128.wmf"/><Relationship Id="rId372" Type="http://schemas.openxmlformats.org/officeDocument/2006/relationships/image" Target="media/image316.wmf"/><Relationship Id="rId428" Type="http://schemas.openxmlformats.org/officeDocument/2006/relationships/image" Target="media/image372.wmf"/><Relationship Id="rId635" Type="http://schemas.openxmlformats.org/officeDocument/2006/relationships/image" Target="media/image562.wmf"/><Relationship Id="rId677" Type="http://schemas.openxmlformats.org/officeDocument/2006/relationships/hyperlink" Target="consultantplus://offline/ref=4BD018C80608E07E0E9AACDED4F87A843F09137C90DBE2036EEF101138xF1EM" TargetMode="External"/><Relationship Id="rId232" Type="http://schemas.openxmlformats.org/officeDocument/2006/relationships/image" Target="media/image189.wmf"/><Relationship Id="rId274" Type="http://schemas.openxmlformats.org/officeDocument/2006/relationships/image" Target="media/image228.wmf"/><Relationship Id="rId481" Type="http://schemas.openxmlformats.org/officeDocument/2006/relationships/image" Target="media/image423.wmf"/><Relationship Id="rId27" Type="http://schemas.openxmlformats.org/officeDocument/2006/relationships/hyperlink" Target="consultantplus://offline/ref=085F17B55EA5244F40A01D82B5789E9FBC76AAC2A82F1FDD7019FC2EwA1EM" TargetMode="External"/><Relationship Id="rId69" Type="http://schemas.openxmlformats.org/officeDocument/2006/relationships/image" Target="media/image36.wmf"/><Relationship Id="rId134" Type="http://schemas.openxmlformats.org/officeDocument/2006/relationships/image" Target="media/image97.wmf"/><Relationship Id="rId537" Type="http://schemas.openxmlformats.org/officeDocument/2006/relationships/hyperlink" Target="consultantplus://offline/ref=085F17B55EA5244F40A01D82B5789E9FBC73ADC2A92F1FDD7019FC2EwA1EM" TargetMode="External"/><Relationship Id="rId579" Type="http://schemas.openxmlformats.org/officeDocument/2006/relationships/image" Target="media/image506.wmf"/><Relationship Id="rId80" Type="http://schemas.openxmlformats.org/officeDocument/2006/relationships/image" Target="media/image45.wmf"/><Relationship Id="rId176" Type="http://schemas.openxmlformats.org/officeDocument/2006/relationships/image" Target="media/image139.wmf"/><Relationship Id="rId341" Type="http://schemas.openxmlformats.org/officeDocument/2006/relationships/image" Target="media/image285.wmf"/><Relationship Id="rId383" Type="http://schemas.openxmlformats.org/officeDocument/2006/relationships/image" Target="media/image327.wmf"/><Relationship Id="rId439" Type="http://schemas.openxmlformats.org/officeDocument/2006/relationships/image" Target="media/image383.wmf"/><Relationship Id="rId590" Type="http://schemas.openxmlformats.org/officeDocument/2006/relationships/image" Target="media/image517.wmf"/><Relationship Id="rId604" Type="http://schemas.openxmlformats.org/officeDocument/2006/relationships/image" Target="media/image531.wmf"/><Relationship Id="rId646" Type="http://schemas.openxmlformats.org/officeDocument/2006/relationships/image" Target="media/image573.wmf"/><Relationship Id="rId201" Type="http://schemas.openxmlformats.org/officeDocument/2006/relationships/image" Target="media/image158.wmf"/><Relationship Id="rId243" Type="http://schemas.openxmlformats.org/officeDocument/2006/relationships/image" Target="media/image199.wmf"/><Relationship Id="rId285" Type="http://schemas.openxmlformats.org/officeDocument/2006/relationships/image" Target="media/image239.wmf"/><Relationship Id="rId450" Type="http://schemas.openxmlformats.org/officeDocument/2006/relationships/image" Target="media/image394.wmf"/><Relationship Id="rId506" Type="http://schemas.openxmlformats.org/officeDocument/2006/relationships/image" Target="media/image444.wmf"/><Relationship Id="rId38" Type="http://schemas.openxmlformats.org/officeDocument/2006/relationships/image" Target="media/image7.wmf"/><Relationship Id="rId103" Type="http://schemas.openxmlformats.org/officeDocument/2006/relationships/image" Target="media/image66.wmf"/><Relationship Id="rId310" Type="http://schemas.openxmlformats.org/officeDocument/2006/relationships/image" Target="media/image263.wmf"/><Relationship Id="rId492" Type="http://schemas.openxmlformats.org/officeDocument/2006/relationships/image" Target="media/image432.wmf"/><Relationship Id="rId548" Type="http://schemas.openxmlformats.org/officeDocument/2006/relationships/image" Target="media/image475.wmf"/><Relationship Id="rId91" Type="http://schemas.openxmlformats.org/officeDocument/2006/relationships/image" Target="media/image56.wmf"/><Relationship Id="rId145" Type="http://schemas.openxmlformats.org/officeDocument/2006/relationships/image" Target="media/image108.wmf"/><Relationship Id="rId187" Type="http://schemas.openxmlformats.org/officeDocument/2006/relationships/image" Target="media/image147.wmf"/><Relationship Id="rId352" Type="http://schemas.openxmlformats.org/officeDocument/2006/relationships/image" Target="media/image296.wmf"/><Relationship Id="rId394" Type="http://schemas.openxmlformats.org/officeDocument/2006/relationships/image" Target="media/image338.wmf"/><Relationship Id="rId408" Type="http://schemas.openxmlformats.org/officeDocument/2006/relationships/image" Target="media/image352.wmf"/><Relationship Id="rId615" Type="http://schemas.openxmlformats.org/officeDocument/2006/relationships/image" Target="media/image542.wmf"/><Relationship Id="rId212" Type="http://schemas.openxmlformats.org/officeDocument/2006/relationships/image" Target="media/image169.wmf"/><Relationship Id="rId254" Type="http://schemas.openxmlformats.org/officeDocument/2006/relationships/image" Target="media/image209.wmf"/><Relationship Id="rId657" Type="http://schemas.openxmlformats.org/officeDocument/2006/relationships/image" Target="media/image584.wmf"/><Relationship Id="rId49" Type="http://schemas.openxmlformats.org/officeDocument/2006/relationships/image" Target="media/image16.wmf"/><Relationship Id="rId114" Type="http://schemas.openxmlformats.org/officeDocument/2006/relationships/image" Target="media/image77.wmf"/><Relationship Id="rId296" Type="http://schemas.openxmlformats.org/officeDocument/2006/relationships/image" Target="media/image249.wmf"/><Relationship Id="rId461" Type="http://schemas.openxmlformats.org/officeDocument/2006/relationships/image" Target="media/image405.wmf"/><Relationship Id="rId517" Type="http://schemas.openxmlformats.org/officeDocument/2006/relationships/image" Target="media/image454.wmf"/><Relationship Id="rId559" Type="http://schemas.openxmlformats.org/officeDocument/2006/relationships/image" Target="media/image486.wmf"/><Relationship Id="rId60" Type="http://schemas.openxmlformats.org/officeDocument/2006/relationships/image" Target="media/image27.wmf"/><Relationship Id="rId156" Type="http://schemas.openxmlformats.org/officeDocument/2006/relationships/image" Target="media/image119.wmf"/><Relationship Id="rId198" Type="http://schemas.openxmlformats.org/officeDocument/2006/relationships/image" Target="media/image155.wmf"/><Relationship Id="rId321" Type="http://schemas.openxmlformats.org/officeDocument/2006/relationships/hyperlink" Target="consultantplus://offline/ref=085F17B55EA5244F40A01D82B5789E9FBC75ABC4AF2F1FDD7019FC2EwA1EM" TargetMode="External"/><Relationship Id="rId363" Type="http://schemas.openxmlformats.org/officeDocument/2006/relationships/image" Target="media/image307.wmf"/><Relationship Id="rId419" Type="http://schemas.openxmlformats.org/officeDocument/2006/relationships/image" Target="media/image363.wmf"/><Relationship Id="rId570" Type="http://schemas.openxmlformats.org/officeDocument/2006/relationships/image" Target="media/image497.wmf"/><Relationship Id="rId626" Type="http://schemas.openxmlformats.org/officeDocument/2006/relationships/image" Target="media/image553.wmf"/><Relationship Id="rId223" Type="http://schemas.openxmlformats.org/officeDocument/2006/relationships/image" Target="media/image180.wmf"/><Relationship Id="rId430" Type="http://schemas.openxmlformats.org/officeDocument/2006/relationships/image" Target="media/image374.wmf"/><Relationship Id="rId668" Type="http://schemas.openxmlformats.org/officeDocument/2006/relationships/image" Target="media/image595.wmf"/><Relationship Id="rId18" Type="http://schemas.openxmlformats.org/officeDocument/2006/relationships/hyperlink" Target="consultantplus://offline/ref=085F17B55EA5244F40A01D82B5789E9FBC73A0C6AA2F1FDD7019FC2EwA1EM" TargetMode="External"/><Relationship Id="rId265" Type="http://schemas.openxmlformats.org/officeDocument/2006/relationships/image" Target="media/image219.wmf"/><Relationship Id="rId472" Type="http://schemas.openxmlformats.org/officeDocument/2006/relationships/image" Target="media/image416.wmf"/><Relationship Id="rId528" Type="http://schemas.openxmlformats.org/officeDocument/2006/relationships/hyperlink" Target="consultantplus://offline/ref=085F17B55EA5244F40A01D82B5789E9FBA79ABCCA57215D52915FEw219M" TargetMode="External"/><Relationship Id="rId125" Type="http://schemas.openxmlformats.org/officeDocument/2006/relationships/image" Target="media/image88.png"/><Relationship Id="rId167" Type="http://schemas.openxmlformats.org/officeDocument/2006/relationships/image" Target="media/image130.wmf"/><Relationship Id="rId332" Type="http://schemas.openxmlformats.org/officeDocument/2006/relationships/hyperlink" Target="consultantplus://offline/ref=085F17B55EA5244F40A01D82B5789E9FBC75A1C2A92F1FDD7019FC2EwA1EM" TargetMode="External"/><Relationship Id="rId374" Type="http://schemas.openxmlformats.org/officeDocument/2006/relationships/image" Target="media/image318.wmf"/><Relationship Id="rId581" Type="http://schemas.openxmlformats.org/officeDocument/2006/relationships/image" Target="media/image508.wmf"/><Relationship Id="rId71" Type="http://schemas.openxmlformats.org/officeDocument/2006/relationships/hyperlink" Target="consultantplus://offline/ref=085F17B55EA5244F40A01D82B5789E9FBC73A1CCA92F1FDD7019FC2EwA1EM" TargetMode="External"/><Relationship Id="rId92" Type="http://schemas.openxmlformats.org/officeDocument/2006/relationships/image" Target="media/image57.wmf"/><Relationship Id="rId213" Type="http://schemas.openxmlformats.org/officeDocument/2006/relationships/image" Target="media/image170.wmf"/><Relationship Id="rId234" Type="http://schemas.openxmlformats.org/officeDocument/2006/relationships/image" Target="media/image191.wmf"/><Relationship Id="rId420" Type="http://schemas.openxmlformats.org/officeDocument/2006/relationships/image" Target="media/image364.wmf"/><Relationship Id="rId616" Type="http://schemas.openxmlformats.org/officeDocument/2006/relationships/image" Target="media/image543.wmf"/><Relationship Id="rId637" Type="http://schemas.openxmlformats.org/officeDocument/2006/relationships/image" Target="media/image564.wmf"/><Relationship Id="rId658" Type="http://schemas.openxmlformats.org/officeDocument/2006/relationships/image" Target="media/image585.wmf"/><Relationship Id="rId679"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085F17B55EA5244F40A00297B0789E9FBC75A0C1AE2142D77840F02CA96BCA446A176892E81B11C3wC19M" TargetMode="External"/><Relationship Id="rId255" Type="http://schemas.openxmlformats.org/officeDocument/2006/relationships/image" Target="media/image210.wmf"/><Relationship Id="rId276" Type="http://schemas.openxmlformats.org/officeDocument/2006/relationships/image" Target="media/image230.wmf"/><Relationship Id="rId297" Type="http://schemas.openxmlformats.org/officeDocument/2006/relationships/image" Target="media/image250.wmf"/><Relationship Id="rId441" Type="http://schemas.openxmlformats.org/officeDocument/2006/relationships/image" Target="media/image385.wmf"/><Relationship Id="rId462" Type="http://schemas.openxmlformats.org/officeDocument/2006/relationships/image" Target="media/image406.wmf"/><Relationship Id="rId483" Type="http://schemas.openxmlformats.org/officeDocument/2006/relationships/image" Target="media/image425.wmf"/><Relationship Id="rId518" Type="http://schemas.openxmlformats.org/officeDocument/2006/relationships/image" Target="media/image455.wmf"/><Relationship Id="rId539" Type="http://schemas.openxmlformats.org/officeDocument/2006/relationships/hyperlink" Target="consultantplus://offline/ref=085F17B55EA5244F40A01D82B5789E9FBC75A1C0A72F1FDD7019FC2EwA1EM" TargetMode="External"/><Relationship Id="rId40" Type="http://schemas.openxmlformats.org/officeDocument/2006/relationships/image" Target="media/image9.wmf"/><Relationship Id="rId115" Type="http://schemas.openxmlformats.org/officeDocument/2006/relationships/image" Target="media/image78.wmf"/><Relationship Id="rId136" Type="http://schemas.openxmlformats.org/officeDocument/2006/relationships/image" Target="media/image99.wmf"/><Relationship Id="rId157" Type="http://schemas.openxmlformats.org/officeDocument/2006/relationships/image" Target="media/image120.wmf"/><Relationship Id="rId178" Type="http://schemas.openxmlformats.org/officeDocument/2006/relationships/hyperlink" Target="consultantplus://offline/ref=085F17B55EA5244F40A01D82B5789E9FBC75A1C0A72F1FDD7019FC2EwA1EM" TargetMode="External"/><Relationship Id="rId301" Type="http://schemas.openxmlformats.org/officeDocument/2006/relationships/image" Target="media/image254.wmf"/><Relationship Id="rId322" Type="http://schemas.openxmlformats.org/officeDocument/2006/relationships/image" Target="media/image271.wmf"/><Relationship Id="rId343" Type="http://schemas.openxmlformats.org/officeDocument/2006/relationships/image" Target="media/image287.wmf"/><Relationship Id="rId364" Type="http://schemas.openxmlformats.org/officeDocument/2006/relationships/image" Target="media/image308.wmf"/><Relationship Id="rId550" Type="http://schemas.openxmlformats.org/officeDocument/2006/relationships/image" Target="media/image477.wmf"/><Relationship Id="rId61" Type="http://schemas.openxmlformats.org/officeDocument/2006/relationships/image" Target="media/image28.wmf"/><Relationship Id="rId82" Type="http://schemas.openxmlformats.org/officeDocument/2006/relationships/image" Target="media/image47.wmf"/><Relationship Id="rId199" Type="http://schemas.openxmlformats.org/officeDocument/2006/relationships/image" Target="media/image156.wmf"/><Relationship Id="rId203" Type="http://schemas.openxmlformats.org/officeDocument/2006/relationships/image" Target="media/image160.wmf"/><Relationship Id="rId385" Type="http://schemas.openxmlformats.org/officeDocument/2006/relationships/image" Target="media/image329.wmf"/><Relationship Id="rId571" Type="http://schemas.openxmlformats.org/officeDocument/2006/relationships/image" Target="media/image498.wmf"/><Relationship Id="rId592" Type="http://schemas.openxmlformats.org/officeDocument/2006/relationships/image" Target="media/image519.wmf"/><Relationship Id="rId606" Type="http://schemas.openxmlformats.org/officeDocument/2006/relationships/image" Target="media/image533.wmf"/><Relationship Id="rId627" Type="http://schemas.openxmlformats.org/officeDocument/2006/relationships/image" Target="media/image554.wmf"/><Relationship Id="rId648" Type="http://schemas.openxmlformats.org/officeDocument/2006/relationships/image" Target="media/image575.wmf"/><Relationship Id="rId669" Type="http://schemas.openxmlformats.org/officeDocument/2006/relationships/image" Target="media/image596.png"/><Relationship Id="rId19" Type="http://schemas.openxmlformats.org/officeDocument/2006/relationships/hyperlink" Target="consultantplus://offline/ref=085F17B55EA5244F40A01D82B5789E9FBC73AECCA72F1FDD7019FC2EwA1EM" TargetMode="External"/><Relationship Id="rId224" Type="http://schemas.openxmlformats.org/officeDocument/2006/relationships/image" Target="media/image181.wmf"/><Relationship Id="rId245" Type="http://schemas.openxmlformats.org/officeDocument/2006/relationships/image" Target="media/image200.wmf"/><Relationship Id="rId266" Type="http://schemas.openxmlformats.org/officeDocument/2006/relationships/image" Target="media/image220.wmf"/><Relationship Id="rId287" Type="http://schemas.openxmlformats.org/officeDocument/2006/relationships/hyperlink" Target="consultantplus://offline/ref=085F17B55EA5244F40A01D82B5789E9FBC75A1C0A72F1FDD7019FC2EwA1EM" TargetMode="External"/><Relationship Id="rId410" Type="http://schemas.openxmlformats.org/officeDocument/2006/relationships/image" Target="media/image354.wmf"/><Relationship Id="rId431" Type="http://schemas.openxmlformats.org/officeDocument/2006/relationships/image" Target="media/image375.wmf"/><Relationship Id="rId452" Type="http://schemas.openxmlformats.org/officeDocument/2006/relationships/image" Target="media/image396.wmf"/><Relationship Id="rId473" Type="http://schemas.openxmlformats.org/officeDocument/2006/relationships/hyperlink" Target="consultantplus://offline/ref=085F17B55EA5244F40A01D82B5789E9FBC76A8C4AC2F1FDD7019FC2EwA1EM" TargetMode="External"/><Relationship Id="rId494" Type="http://schemas.openxmlformats.org/officeDocument/2006/relationships/image" Target="media/image434.wmf"/><Relationship Id="rId508" Type="http://schemas.openxmlformats.org/officeDocument/2006/relationships/hyperlink" Target="consultantplus://offline/ref=085F17B55EA5244F40A01D82B5789E9FBC76A8C4AC2F1FDD7019FC2EwA1EM" TargetMode="External"/><Relationship Id="rId529" Type="http://schemas.openxmlformats.org/officeDocument/2006/relationships/hyperlink" Target="consultantplus://offline/ref=085F17B55EA5244F40A00297B0789E9FBC75A0C1AE2142D77840F02CA96BCA446A176892E81B11C3wC19M" TargetMode="External"/><Relationship Id="rId30" Type="http://schemas.openxmlformats.org/officeDocument/2006/relationships/image" Target="media/image1.wmf"/><Relationship Id="rId105" Type="http://schemas.openxmlformats.org/officeDocument/2006/relationships/image" Target="media/image68.wmf"/><Relationship Id="rId126" Type="http://schemas.openxmlformats.org/officeDocument/2006/relationships/image" Target="media/image89.png"/><Relationship Id="rId147" Type="http://schemas.openxmlformats.org/officeDocument/2006/relationships/image" Target="media/image110.wmf"/><Relationship Id="rId168" Type="http://schemas.openxmlformats.org/officeDocument/2006/relationships/image" Target="media/image131.wmf"/><Relationship Id="rId312" Type="http://schemas.openxmlformats.org/officeDocument/2006/relationships/image" Target="media/image265.wmf"/><Relationship Id="rId333" Type="http://schemas.openxmlformats.org/officeDocument/2006/relationships/image" Target="media/image279.wmf"/><Relationship Id="rId354" Type="http://schemas.openxmlformats.org/officeDocument/2006/relationships/image" Target="media/image298.wmf"/><Relationship Id="rId540" Type="http://schemas.openxmlformats.org/officeDocument/2006/relationships/image" Target="media/image467.wmf"/><Relationship Id="rId51" Type="http://schemas.openxmlformats.org/officeDocument/2006/relationships/image" Target="media/image18.wmf"/><Relationship Id="rId72" Type="http://schemas.openxmlformats.org/officeDocument/2006/relationships/hyperlink" Target="consultantplus://offline/ref=085F17B55EA5244F40A01D82B5789E9FBC77A1C1AA2F1FDD7019FC2EwA1EM" TargetMode="External"/><Relationship Id="rId93" Type="http://schemas.openxmlformats.org/officeDocument/2006/relationships/image" Target="media/image58.wmf"/><Relationship Id="rId189" Type="http://schemas.openxmlformats.org/officeDocument/2006/relationships/image" Target="media/image149.wmf"/><Relationship Id="rId375" Type="http://schemas.openxmlformats.org/officeDocument/2006/relationships/image" Target="media/image319.wmf"/><Relationship Id="rId396" Type="http://schemas.openxmlformats.org/officeDocument/2006/relationships/image" Target="media/image340.wmf"/><Relationship Id="rId561" Type="http://schemas.openxmlformats.org/officeDocument/2006/relationships/image" Target="media/image488.wmf"/><Relationship Id="rId582" Type="http://schemas.openxmlformats.org/officeDocument/2006/relationships/image" Target="media/image509.wmf"/><Relationship Id="rId617" Type="http://schemas.openxmlformats.org/officeDocument/2006/relationships/image" Target="media/image544.wmf"/><Relationship Id="rId638" Type="http://schemas.openxmlformats.org/officeDocument/2006/relationships/image" Target="media/image565.png"/><Relationship Id="rId659" Type="http://schemas.openxmlformats.org/officeDocument/2006/relationships/image" Target="media/image586.wmf"/><Relationship Id="rId3" Type="http://schemas.openxmlformats.org/officeDocument/2006/relationships/settings" Target="settings.xml"/><Relationship Id="rId214" Type="http://schemas.openxmlformats.org/officeDocument/2006/relationships/image" Target="media/image171.wmf"/><Relationship Id="rId235" Type="http://schemas.openxmlformats.org/officeDocument/2006/relationships/image" Target="media/image192.wmf"/><Relationship Id="rId256" Type="http://schemas.openxmlformats.org/officeDocument/2006/relationships/image" Target="media/image211.wmf"/><Relationship Id="rId277" Type="http://schemas.openxmlformats.org/officeDocument/2006/relationships/image" Target="media/image231.wmf"/><Relationship Id="rId298" Type="http://schemas.openxmlformats.org/officeDocument/2006/relationships/image" Target="media/image251.wmf"/><Relationship Id="rId400" Type="http://schemas.openxmlformats.org/officeDocument/2006/relationships/image" Target="media/image344.wmf"/><Relationship Id="rId421" Type="http://schemas.openxmlformats.org/officeDocument/2006/relationships/image" Target="media/image365.wmf"/><Relationship Id="rId442" Type="http://schemas.openxmlformats.org/officeDocument/2006/relationships/image" Target="media/image386.wmf"/><Relationship Id="rId463" Type="http://schemas.openxmlformats.org/officeDocument/2006/relationships/image" Target="media/image407.wmf"/><Relationship Id="rId484" Type="http://schemas.openxmlformats.org/officeDocument/2006/relationships/image" Target="media/image426.wmf"/><Relationship Id="rId519" Type="http://schemas.openxmlformats.org/officeDocument/2006/relationships/image" Target="media/image456.wmf"/><Relationship Id="rId670" Type="http://schemas.openxmlformats.org/officeDocument/2006/relationships/image" Target="media/image597.png"/><Relationship Id="rId116" Type="http://schemas.openxmlformats.org/officeDocument/2006/relationships/image" Target="media/image79.wmf"/><Relationship Id="rId137" Type="http://schemas.openxmlformats.org/officeDocument/2006/relationships/image" Target="media/image100.wmf"/><Relationship Id="rId158" Type="http://schemas.openxmlformats.org/officeDocument/2006/relationships/image" Target="media/image121.wmf"/><Relationship Id="rId302" Type="http://schemas.openxmlformats.org/officeDocument/2006/relationships/image" Target="media/image255.wmf"/><Relationship Id="rId323" Type="http://schemas.openxmlformats.org/officeDocument/2006/relationships/image" Target="media/image272.wmf"/><Relationship Id="rId344" Type="http://schemas.openxmlformats.org/officeDocument/2006/relationships/image" Target="media/image288.wmf"/><Relationship Id="rId530" Type="http://schemas.openxmlformats.org/officeDocument/2006/relationships/hyperlink" Target="consultantplus://offline/ref=085F17B55EA5244F40A01D82B5789E9FBC74A0C7A82F1FDD7019FC2EwA1EM" TargetMode="External"/><Relationship Id="rId20" Type="http://schemas.openxmlformats.org/officeDocument/2006/relationships/hyperlink" Target="consultantplus://offline/ref=085F17B55EA5244F40A01D82B5789E9FBC75A1C2A92F1FDD7019FC2EwA1EM" TargetMode="External"/><Relationship Id="rId41" Type="http://schemas.openxmlformats.org/officeDocument/2006/relationships/image" Target="media/image10.wmf"/><Relationship Id="rId62" Type="http://schemas.openxmlformats.org/officeDocument/2006/relationships/image" Target="media/image29.wmf"/><Relationship Id="rId83" Type="http://schemas.openxmlformats.org/officeDocument/2006/relationships/image" Target="media/image48.wmf"/><Relationship Id="rId179" Type="http://schemas.openxmlformats.org/officeDocument/2006/relationships/image" Target="media/image140.wmf"/><Relationship Id="rId365" Type="http://schemas.openxmlformats.org/officeDocument/2006/relationships/image" Target="media/image309.wmf"/><Relationship Id="rId386" Type="http://schemas.openxmlformats.org/officeDocument/2006/relationships/image" Target="media/image330.wmf"/><Relationship Id="rId551" Type="http://schemas.openxmlformats.org/officeDocument/2006/relationships/image" Target="media/image478.wmf"/><Relationship Id="rId572" Type="http://schemas.openxmlformats.org/officeDocument/2006/relationships/image" Target="media/image499.wmf"/><Relationship Id="rId593" Type="http://schemas.openxmlformats.org/officeDocument/2006/relationships/image" Target="media/image520.wmf"/><Relationship Id="rId607" Type="http://schemas.openxmlformats.org/officeDocument/2006/relationships/image" Target="media/image534.wmf"/><Relationship Id="rId628" Type="http://schemas.openxmlformats.org/officeDocument/2006/relationships/image" Target="media/image555.wmf"/><Relationship Id="rId649" Type="http://schemas.openxmlformats.org/officeDocument/2006/relationships/image" Target="media/image576.wmf"/><Relationship Id="rId190" Type="http://schemas.openxmlformats.org/officeDocument/2006/relationships/image" Target="media/image150.wmf"/><Relationship Id="rId204" Type="http://schemas.openxmlformats.org/officeDocument/2006/relationships/image" Target="media/image161.wmf"/><Relationship Id="rId225" Type="http://schemas.openxmlformats.org/officeDocument/2006/relationships/image" Target="media/image182.wmf"/><Relationship Id="rId246" Type="http://schemas.openxmlformats.org/officeDocument/2006/relationships/image" Target="media/image201.wmf"/><Relationship Id="rId267" Type="http://schemas.openxmlformats.org/officeDocument/2006/relationships/image" Target="media/image221.wmf"/><Relationship Id="rId288" Type="http://schemas.openxmlformats.org/officeDocument/2006/relationships/image" Target="media/image241.wmf"/><Relationship Id="rId411" Type="http://schemas.openxmlformats.org/officeDocument/2006/relationships/image" Target="media/image355.wmf"/><Relationship Id="rId432" Type="http://schemas.openxmlformats.org/officeDocument/2006/relationships/image" Target="media/image376.wmf"/><Relationship Id="rId453" Type="http://schemas.openxmlformats.org/officeDocument/2006/relationships/image" Target="media/image397.wmf"/><Relationship Id="rId474" Type="http://schemas.openxmlformats.org/officeDocument/2006/relationships/hyperlink" Target="consultantplus://offline/ref=085F17B55EA5244F40A01D82B5789E9FBC76A8C4AC2F1FDD7019FC2EwA1EM" TargetMode="External"/><Relationship Id="rId509" Type="http://schemas.openxmlformats.org/officeDocument/2006/relationships/image" Target="media/image446.wmf"/><Relationship Id="rId660" Type="http://schemas.openxmlformats.org/officeDocument/2006/relationships/image" Target="media/image587.wmf"/><Relationship Id="rId106" Type="http://schemas.openxmlformats.org/officeDocument/2006/relationships/image" Target="media/image69.wmf"/><Relationship Id="rId127" Type="http://schemas.openxmlformats.org/officeDocument/2006/relationships/image" Target="media/image90.png"/><Relationship Id="rId313" Type="http://schemas.openxmlformats.org/officeDocument/2006/relationships/hyperlink" Target="consultantplus://offline/ref=085F17B55EA5244F40A01D82B5789E9FBC75ABC4AF2F1FDD7019FC2EwA1EM" TargetMode="External"/><Relationship Id="rId495" Type="http://schemas.openxmlformats.org/officeDocument/2006/relationships/image" Target="media/image435.wmf"/><Relationship Id="rId10" Type="http://schemas.openxmlformats.org/officeDocument/2006/relationships/hyperlink" Target="consultantplus://offline/ref=085F17B55EA5244F40A01D82B5789E9FBC74A1CDAB2F1FDD7019FC2EwA1EM" TargetMode="External"/><Relationship Id="rId31" Type="http://schemas.openxmlformats.org/officeDocument/2006/relationships/image" Target="media/image2.wmf"/><Relationship Id="rId52" Type="http://schemas.openxmlformats.org/officeDocument/2006/relationships/image" Target="media/image19.wmf"/><Relationship Id="rId73" Type="http://schemas.openxmlformats.org/officeDocument/2006/relationships/image" Target="media/image38.png"/><Relationship Id="rId94" Type="http://schemas.openxmlformats.org/officeDocument/2006/relationships/image" Target="media/image59.wmf"/><Relationship Id="rId148" Type="http://schemas.openxmlformats.org/officeDocument/2006/relationships/image" Target="media/image111.wmf"/><Relationship Id="rId169" Type="http://schemas.openxmlformats.org/officeDocument/2006/relationships/image" Target="media/image132.wmf"/><Relationship Id="rId334" Type="http://schemas.openxmlformats.org/officeDocument/2006/relationships/image" Target="media/image280.wmf"/><Relationship Id="rId355" Type="http://schemas.openxmlformats.org/officeDocument/2006/relationships/image" Target="media/image299.wmf"/><Relationship Id="rId376" Type="http://schemas.openxmlformats.org/officeDocument/2006/relationships/image" Target="media/image320.wmf"/><Relationship Id="rId397" Type="http://schemas.openxmlformats.org/officeDocument/2006/relationships/image" Target="media/image341.wmf"/><Relationship Id="rId520" Type="http://schemas.openxmlformats.org/officeDocument/2006/relationships/image" Target="media/image457.wmf"/><Relationship Id="rId541" Type="http://schemas.openxmlformats.org/officeDocument/2006/relationships/image" Target="media/image468.png"/><Relationship Id="rId562" Type="http://schemas.openxmlformats.org/officeDocument/2006/relationships/image" Target="media/image489.wmf"/><Relationship Id="rId583" Type="http://schemas.openxmlformats.org/officeDocument/2006/relationships/image" Target="media/image510.wmf"/><Relationship Id="rId618" Type="http://schemas.openxmlformats.org/officeDocument/2006/relationships/image" Target="media/image545.wmf"/><Relationship Id="rId639" Type="http://schemas.openxmlformats.org/officeDocument/2006/relationships/image" Target="media/image566.png"/><Relationship Id="rId4" Type="http://schemas.openxmlformats.org/officeDocument/2006/relationships/webSettings" Target="webSettings.xml"/><Relationship Id="rId180" Type="http://schemas.openxmlformats.org/officeDocument/2006/relationships/image" Target="media/image141.wmf"/><Relationship Id="rId215" Type="http://schemas.openxmlformats.org/officeDocument/2006/relationships/image" Target="media/image172.wmf"/><Relationship Id="rId236" Type="http://schemas.openxmlformats.org/officeDocument/2006/relationships/hyperlink" Target="consultantplus://offline/ref=085F17B55EA5244F40A01D82B5789E9FBC75A1C0A72F1FDD7019FC2EwA1EM" TargetMode="External"/><Relationship Id="rId257" Type="http://schemas.openxmlformats.org/officeDocument/2006/relationships/image" Target="media/image212.wmf"/><Relationship Id="rId278" Type="http://schemas.openxmlformats.org/officeDocument/2006/relationships/image" Target="media/image232.wmf"/><Relationship Id="rId401" Type="http://schemas.openxmlformats.org/officeDocument/2006/relationships/image" Target="media/image345.wmf"/><Relationship Id="rId422" Type="http://schemas.openxmlformats.org/officeDocument/2006/relationships/image" Target="media/image366.wmf"/><Relationship Id="rId443" Type="http://schemas.openxmlformats.org/officeDocument/2006/relationships/image" Target="media/image387.wmf"/><Relationship Id="rId464" Type="http://schemas.openxmlformats.org/officeDocument/2006/relationships/image" Target="media/image408.wmf"/><Relationship Id="rId650" Type="http://schemas.openxmlformats.org/officeDocument/2006/relationships/image" Target="media/image577.wmf"/><Relationship Id="rId303" Type="http://schemas.openxmlformats.org/officeDocument/2006/relationships/image" Target="media/image256.wmf"/><Relationship Id="rId485" Type="http://schemas.openxmlformats.org/officeDocument/2006/relationships/image" Target="media/image427.wmf"/><Relationship Id="rId42" Type="http://schemas.openxmlformats.org/officeDocument/2006/relationships/image" Target="media/image11.wmf"/><Relationship Id="rId84" Type="http://schemas.openxmlformats.org/officeDocument/2006/relationships/image" Target="media/image49.wmf"/><Relationship Id="rId138" Type="http://schemas.openxmlformats.org/officeDocument/2006/relationships/image" Target="media/image101.wmf"/><Relationship Id="rId345" Type="http://schemas.openxmlformats.org/officeDocument/2006/relationships/image" Target="media/image289.wmf"/><Relationship Id="rId387" Type="http://schemas.openxmlformats.org/officeDocument/2006/relationships/image" Target="media/image331.wmf"/><Relationship Id="rId510" Type="http://schemas.openxmlformats.org/officeDocument/2006/relationships/image" Target="media/image447.wmf"/><Relationship Id="rId552" Type="http://schemas.openxmlformats.org/officeDocument/2006/relationships/image" Target="media/image479.wmf"/><Relationship Id="rId594" Type="http://schemas.openxmlformats.org/officeDocument/2006/relationships/image" Target="media/image521.wmf"/><Relationship Id="rId608" Type="http://schemas.openxmlformats.org/officeDocument/2006/relationships/image" Target="media/image535.wmf"/><Relationship Id="rId191" Type="http://schemas.openxmlformats.org/officeDocument/2006/relationships/hyperlink" Target="consultantplus://offline/ref=085F17B55EA5244F40A01D82B5789E9FBC75A1C0A72F1FDD7019FC2EwA1EM" TargetMode="External"/><Relationship Id="rId205" Type="http://schemas.openxmlformats.org/officeDocument/2006/relationships/image" Target="media/image162.wmf"/><Relationship Id="rId247" Type="http://schemas.openxmlformats.org/officeDocument/2006/relationships/image" Target="media/image202.wmf"/><Relationship Id="rId412" Type="http://schemas.openxmlformats.org/officeDocument/2006/relationships/image" Target="media/image356.wmf"/><Relationship Id="rId107" Type="http://schemas.openxmlformats.org/officeDocument/2006/relationships/image" Target="media/image70.wmf"/><Relationship Id="rId289" Type="http://schemas.openxmlformats.org/officeDocument/2006/relationships/image" Target="media/image242.wmf"/><Relationship Id="rId454" Type="http://schemas.openxmlformats.org/officeDocument/2006/relationships/image" Target="media/image398.wmf"/><Relationship Id="rId496" Type="http://schemas.openxmlformats.org/officeDocument/2006/relationships/hyperlink" Target="consultantplus://offline/ref=085F17B55EA5244F40A01D82B5789E9FBC76A8C4AC2F1FDD7019FC2EwA1EM" TargetMode="External"/><Relationship Id="rId661" Type="http://schemas.openxmlformats.org/officeDocument/2006/relationships/image" Target="media/image588.wmf"/><Relationship Id="rId11" Type="http://schemas.openxmlformats.org/officeDocument/2006/relationships/hyperlink" Target="consultantplus://offline/ref=085F17B55EA5244F40A01D82B5789E9FBA79ABCCA57215D52915FEw219M" TargetMode="External"/><Relationship Id="rId53" Type="http://schemas.openxmlformats.org/officeDocument/2006/relationships/image" Target="media/image20.wmf"/><Relationship Id="rId149" Type="http://schemas.openxmlformats.org/officeDocument/2006/relationships/image" Target="media/image112.wmf"/><Relationship Id="rId314" Type="http://schemas.openxmlformats.org/officeDocument/2006/relationships/image" Target="media/image266.wmf"/><Relationship Id="rId356" Type="http://schemas.openxmlformats.org/officeDocument/2006/relationships/image" Target="media/image300.wmf"/><Relationship Id="rId398" Type="http://schemas.openxmlformats.org/officeDocument/2006/relationships/image" Target="media/image342.wmf"/><Relationship Id="rId521" Type="http://schemas.openxmlformats.org/officeDocument/2006/relationships/image" Target="media/image458.wmf"/><Relationship Id="rId563" Type="http://schemas.openxmlformats.org/officeDocument/2006/relationships/image" Target="media/image490.wmf"/><Relationship Id="rId619" Type="http://schemas.openxmlformats.org/officeDocument/2006/relationships/image" Target="media/image546.wmf"/><Relationship Id="rId95" Type="http://schemas.openxmlformats.org/officeDocument/2006/relationships/image" Target="media/image60.wmf"/><Relationship Id="rId160" Type="http://schemas.openxmlformats.org/officeDocument/2006/relationships/image" Target="media/image123.wmf"/><Relationship Id="rId216" Type="http://schemas.openxmlformats.org/officeDocument/2006/relationships/image" Target="media/image173.wmf"/><Relationship Id="rId423" Type="http://schemas.openxmlformats.org/officeDocument/2006/relationships/image" Target="media/image367.wmf"/><Relationship Id="rId258" Type="http://schemas.openxmlformats.org/officeDocument/2006/relationships/image" Target="media/image213.wmf"/><Relationship Id="rId465" Type="http://schemas.openxmlformats.org/officeDocument/2006/relationships/image" Target="media/image409.wmf"/><Relationship Id="rId630" Type="http://schemas.openxmlformats.org/officeDocument/2006/relationships/image" Target="media/image557.wmf"/><Relationship Id="rId672" Type="http://schemas.openxmlformats.org/officeDocument/2006/relationships/image" Target="media/image599.wmf"/><Relationship Id="rId22" Type="http://schemas.openxmlformats.org/officeDocument/2006/relationships/hyperlink" Target="consultantplus://offline/ref=085F17B55EA5244F40A01D82B5789E9FBC74A0C7A82F1FDD7019FC2EwA1EM" TargetMode="External"/><Relationship Id="rId64" Type="http://schemas.openxmlformats.org/officeDocument/2006/relationships/image" Target="media/image31.wmf"/><Relationship Id="rId118" Type="http://schemas.openxmlformats.org/officeDocument/2006/relationships/image" Target="media/image81.wmf"/><Relationship Id="rId325" Type="http://schemas.openxmlformats.org/officeDocument/2006/relationships/image" Target="media/image274.wmf"/><Relationship Id="rId367" Type="http://schemas.openxmlformats.org/officeDocument/2006/relationships/image" Target="media/image311.wmf"/><Relationship Id="rId532" Type="http://schemas.openxmlformats.org/officeDocument/2006/relationships/hyperlink" Target="consultantplus://offline/ref=085F17B55EA5244F40A01D82B5789E9FBC74A0C7A82F1FDD7019FC2EwA1EM" TargetMode="External"/><Relationship Id="rId574" Type="http://schemas.openxmlformats.org/officeDocument/2006/relationships/image" Target="media/image501.wmf"/><Relationship Id="rId171" Type="http://schemas.openxmlformats.org/officeDocument/2006/relationships/image" Target="media/image134.wmf"/><Relationship Id="rId227" Type="http://schemas.openxmlformats.org/officeDocument/2006/relationships/image" Target="media/image184.wmf"/><Relationship Id="rId269" Type="http://schemas.openxmlformats.org/officeDocument/2006/relationships/image" Target="media/image223.wmf"/><Relationship Id="rId434" Type="http://schemas.openxmlformats.org/officeDocument/2006/relationships/image" Target="media/image378.wmf"/><Relationship Id="rId476" Type="http://schemas.openxmlformats.org/officeDocument/2006/relationships/image" Target="media/image418.wmf"/><Relationship Id="rId641" Type="http://schemas.openxmlformats.org/officeDocument/2006/relationships/image" Target="media/image568.wmf"/><Relationship Id="rId33" Type="http://schemas.openxmlformats.org/officeDocument/2006/relationships/image" Target="media/image4.wmf"/><Relationship Id="rId129" Type="http://schemas.openxmlformats.org/officeDocument/2006/relationships/image" Target="media/image92.png"/><Relationship Id="rId280" Type="http://schemas.openxmlformats.org/officeDocument/2006/relationships/image" Target="media/image234.wmf"/><Relationship Id="rId336" Type="http://schemas.openxmlformats.org/officeDocument/2006/relationships/image" Target="media/image281.wmf"/><Relationship Id="rId501" Type="http://schemas.openxmlformats.org/officeDocument/2006/relationships/image" Target="media/image439.wmf"/><Relationship Id="rId543" Type="http://schemas.openxmlformats.org/officeDocument/2006/relationships/image" Target="media/image470.wmf"/><Relationship Id="rId75" Type="http://schemas.openxmlformats.org/officeDocument/2006/relationships/image" Target="media/image40.wmf"/><Relationship Id="rId140" Type="http://schemas.openxmlformats.org/officeDocument/2006/relationships/image" Target="media/image103.wmf"/><Relationship Id="rId182" Type="http://schemas.openxmlformats.org/officeDocument/2006/relationships/hyperlink" Target="consultantplus://offline/ref=085F17B55EA5244F40A01D82B5789E9FBC75A1C0A72F1FDD7019FC2EwA1EM" TargetMode="External"/><Relationship Id="rId378" Type="http://schemas.openxmlformats.org/officeDocument/2006/relationships/image" Target="media/image322.wmf"/><Relationship Id="rId403" Type="http://schemas.openxmlformats.org/officeDocument/2006/relationships/image" Target="media/image347.wmf"/><Relationship Id="rId585" Type="http://schemas.openxmlformats.org/officeDocument/2006/relationships/image" Target="media/image512.wmf"/><Relationship Id="rId6" Type="http://schemas.openxmlformats.org/officeDocument/2006/relationships/hyperlink" Target="consultantplus://offline/ref=085F17B55EA5244F40A01D82B5789E9FBA72AFCCA57215D52915FEw219M" TargetMode="External"/><Relationship Id="rId238" Type="http://schemas.openxmlformats.org/officeDocument/2006/relationships/image" Target="media/image194.wmf"/><Relationship Id="rId445" Type="http://schemas.openxmlformats.org/officeDocument/2006/relationships/image" Target="media/image389.wmf"/><Relationship Id="rId487" Type="http://schemas.openxmlformats.org/officeDocument/2006/relationships/hyperlink" Target="consultantplus://offline/ref=085F17B55EA5244F40A01D82B5789E9FBC76AAC2A82F1FDD7019FC2EwA1EM" TargetMode="External"/><Relationship Id="rId610" Type="http://schemas.openxmlformats.org/officeDocument/2006/relationships/image" Target="media/image537.wmf"/><Relationship Id="rId652" Type="http://schemas.openxmlformats.org/officeDocument/2006/relationships/image" Target="media/image579.wmf"/><Relationship Id="rId291" Type="http://schemas.openxmlformats.org/officeDocument/2006/relationships/image" Target="media/image244.wmf"/><Relationship Id="rId305" Type="http://schemas.openxmlformats.org/officeDocument/2006/relationships/image" Target="media/image258.wmf"/><Relationship Id="rId347" Type="http://schemas.openxmlformats.org/officeDocument/2006/relationships/image" Target="media/image291.wmf"/><Relationship Id="rId512" Type="http://schemas.openxmlformats.org/officeDocument/2006/relationships/image" Target="media/image449.wmf"/><Relationship Id="rId44" Type="http://schemas.openxmlformats.org/officeDocument/2006/relationships/image" Target="media/image13.wmf"/><Relationship Id="rId86" Type="http://schemas.openxmlformats.org/officeDocument/2006/relationships/image" Target="media/image51.wmf"/><Relationship Id="rId151" Type="http://schemas.openxmlformats.org/officeDocument/2006/relationships/image" Target="media/image114.wmf"/><Relationship Id="rId389" Type="http://schemas.openxmlformats.org/officeDocument/2006/relationships/image" Target="media/image333.wmf"/><Relationship Id="rId554" Type="http://schemas.openxmlformats.org/officeDocument/2006/relationships/image" Target="media/image481.wmf"/><Relationship Id="rId596" Type="http://schemas.openxmlformats.org/officeDocument/2006/relationships/image" Target="media/image523.wmf"/><Relationship Id="rId193" Type="http://schemas.openxmlformats.org/officeDocument/2006/relationships/hyperlink" Target="consultantplus://offline/ref=085F17B55EA5244F40A01D82B5789E9FBC73A1C1AB2F1FDD7019FC2EwA1EM" TargetMode="External"/><Relationship Id="rId207" Type="http://schemas.openxmlformats.org/officeDocument/2006/relationships/image" Target="media/image164.wmf"/><Relationship Id="rId249" Type="http://schemas.openxmlformats.org/officeDocument/2006/relationships/image" Target="media/image204.wmf"/><Relationship Id="rId414" Type="http://schemas.openxmlformats.org/officeDocument/2006/relationships/image" Target="media/image358.wmf"/><Relationship Id="rId456" Type="http://schemas.openxmlformats.org/officeDocument/2006/relationships/image" Target="media/image400.wmf"/><Relationship Id="rId498" Type="http://schemas.openxmlformats.org/officeDocument/2006/relationships/image" Target="media/image436.wmf"/><Relationship Id="rId621" Type="http://schemas.openxmlformats.org/officeDocument/2006/relationships/image" Target="media/image548.wmf"/><Relationship Id="rId663" Type="http://schemas.openxmlformats.org/officeDocument/2006/relationships/image" Target="media/image590.wmf"/><Relationship Id="rId13" Type="http://schemas.openxmlformats.org/officeDocument/2006/relationships/hyperlink" Target="consultantplus://offline/ref=085F17B55EA5244F40A01D82B5789E9FBC73ADC2A92F1FDD7019FC2EwA1EM" TargetMode="External"/><Relationship Id="rId109" Type="http://schemas.openxmlformats.org/officeDocument/2006/relationships/image" Target="media/image72.wmf"/><Relationship Id="rId260" Type="http://schemas.openxmlformats.org/officeDocument/2006/relationships/image" Target="media/image215.wmf"/><Relationship Id="rId316" Type="http://schemas.openxmlformats.org/officeDocument/2006/relationships/image" Target="media/image267.wmf"/><Relationship Id="rId523" Type="http://schemas.openxmlformats.org/officeDocument/2006/relationships/image" Target="media/image460.wmf"/><Relationship Id="rId55" Type="http://schemas.openxmlformats.org/officeDocument/2006/relationships/image" Target="media/image22.wmf"/><Relationship Id="rId97" Type="http://schemas.openxmlformats.org/officeDocument/2006/relationships/image" Target="media/image61.wmf"/><Relationship Id="rId120" Type="http://schemas.openxmlformats.org/officeDocument/2006/relationships/image" Target="media/image83.wmf"/><Relationship Id="rId358" Type="http://schemas.openxmlformats.org/officeDocument/2006/relationships/image" Target="media/image302.wmf"/><Relationship Id="rId565" Type="http://schemas.openxmlformats.org/officeDocument/2006/relationships/image" Target="media/image492.wmf"/><Relationship Id="rId162" Type="http://schemas.openxmlformats.org/officeDocument/2006/relationships/image" Target="media/image125.wmf"/><Relationship Id="rId218" Type="http://schemas.openxmlformats.org/officeDocument/2006/relationships/image" Target="media/image175.wmf"/><Relationship Id="rId425" Type="http://schemas.openxmlformats.org/officeDocument/2006/relationships/image" Target="media/image369.wmf"/><Relationship Id="rId467" Type="http://schemas.openxmlformats.org/officeDocument/2006/relationships/image" Target="media/image411.wmf"/><Relationship Id="rId632" Type="http://schemas.openxmlformats.org/officeDocument/2006/relationships/image" Target="media/image559.wmf"/><Relationship Id="rId271" Type="http://schemas.openxmlformats.org/officeDocument/2006/relationships/image" Target="media/image225.wmf"/><Relationship Id="rId674" Type="http://schemas.openxmlformats.org/officeDocument/2006/relationships/hyperlink" Target="consultantplus://offline/ref=4BD018C80608E07E0E9AACDED4F87A843F0B187D9BD7E2036EEF101138xF1EM" TargetMode="External"/><Relationship Id="rId24" Type="http://schemas.openxmlformats.org/officeDocument/2006/relationships/hyperlink" Target="consultantplus://offline/ref=085F17B55EA5244F40A01D82B5789E9FBC76A8C4AC2F1FDD7019FC2EwA1EM" TargetMode="External"/><Relationship Id="rId66" Type="http://schemas.openxmlformats.org/officeDocument/2006/relationships/image" Target="media/image33.wmf"/><Relationship Id="rId131" Type="http://schemas.openxmlformats.org/officeDocument/2006/relationships/image" Target="media/image94.wmf"/><Relationship Id="rId327" Type="http://schemas.openxmlformats.org/officeDocument/2006/relationships/image" Target="media/image275.wmf"/><Relationship Id="rId369" Type="http://schemas.openxmlformats.org/officeDocument/2006/relationships/image" Target="media/image313.wmf"/><Relationship Id="rId534" Type="http://schemas.openxmlformats.org/officeDocument/2006/relationships/hyperlink" Target="consultantplus://offline/ref=085F17B55EA5244F40A01D82B5789E9FBB70ABCDA57215D52915FEw219M" TargetMode="External"/><Relationship Id="rId576" Type="http://schemas.openxmlformats.org/officeDocument/2006/relationships/image" Target="media/image503.wmf"/><Relationship Id="rId173" Type="http://schemas.openxmlformats.org/officeDocument/2006/relationships/image" Target="media/image136.wmf"/><Relationship Id="rId229" Type="http://schemas.openxmlformats.org/officeDocument/2006/relationships/image" Target="media/image186.wmf"/><Relationship Id="rId380" Type="http://schemas.openxmlformats.org/officeDocument/2006/relationships/image" Target="media/image324.wmf"/><Relationship Id="rId436" Type="http://schemas.openxmlformats.org/officeDocument/2006/relationships/image" Target="media/image380.wmf"/><Relationship Id="rId601" Type="http://schemas.openxmlformats.org/officeDocument/2006/relationships/image" Target="media/image528.wmf"/><Relationship Id="rId643" Type="http://schemas.openxmlformats.org/officeDocument/2006/relationships/image" Target="media/image570.wmf"/><Relationship Id="rId240" Type="http://schemas.openxmlformats.org/officeDocument/2006/relationships/image" Target="media/image196.wmf"/><Relationship Id="rId478" Type="http://schemas.openxmlformats.org/officeDocument/2006/relationships/image" Target="media/image420.wmf"/><Relationship Id="rId35" Type="http://schemas.openxmlformats.org/officeDocument/2006/relationships/hyperlink" Target="consultantplus://offline/ref=085F17B55EA5244F40A01D82B5789E9FBC74A0C6AB2F1FDD7019FC2EwA1EM" TargetMode="External"/><Relationship Id="rId77" Type="http://schemas.openxmlformats.org/officeDocument/2006/relationships/image" Target="media/image42.wmf"/><Relationship Id="rId100" Type="http://schemas.openxmlformats.org/officeDocument/2006/relationships/image" Target="media/image64.wmf"/><Relationship Id="rId282" Type="http://schemas.openxmlformats.org/officeDocument/2006/relationships/image" Target="media/image236.wmf"/><Relationship Id="rId338" Type="http://schemas.openxmlformats.org/officeDocument/2006/relationships/image" Target="media/image282.wmf"/><Relationship Id="rId503" Type="http://schemas.openxmlformats.org/officeDocument/2006/relationships/image" Target="media/image441.wmf"/><Relationship Id="rId545" Type="http://schemas.openxmlformats.org/officeDocument/2006/relationships/image" Target="media/image472.wmf"/><Relationship Id="rId587" Type="http://schemas.openxmlformats.org/officeDocument/2006/relationships/image" Target="media/image514.wmf"/><Relationship Id="rId8" Type="http://schemas.openxmlformats.org/officeDocument/2006/relationships/hyperlink" Target="consultantplus://offline/ref=085F17B55EA5244F40A00297B0789E9FBC74A1C3AF2D42D77840F02CA9w61BM" TargetMode="External"/><Relationship Id="rId142" Type="http://schemas.openxmlformats.org/officeDocument/2006/relationships/image" Target="media/image105.wmf"/><Relationship Id="rId184" Type="http://schemas.openxmlformats.org/officeDocument/2006/relationships/image" Target="media/image144.wmf"/><Relationship Id="rId391" Type="http://schemas.openxmlformats.org/officeDocument/2006/relationships/image" Target="media/image335.wmf"/><Relationship Id="rId405" Type="http://schemas.openxmlformats.org/officeDocument/2006/relationships/image" Target="media/image349.wmf"/><Relationship Id="rId447" Type="http://schemas.openxmlformats.org/officeDocument/2006/relationships/image" Target="media/image391.wmf"/><Relationship Id="rId612" Type="http://schemas.openxmlformats.org/officeDocument/2006/relationships/image" Target="media/image539.wmf"/><Relationship Id="rId251" Type="http://schemas.openxmlformats.org/officeDocument/2006/relationships/image" Target="media/image206.wmf"/><Relationship Id="rId489" Type="http://schemas.openxmlformats.org/officeDocument/2006/relationships/image" Target="media/image429.wmf"/><Relationship Id="rId654" Type="http://schemas.openxmlformats.org/officeDocument/2006/relationships/image" Target="media/image581.wmf"/><Relationship Id="rId46" Type="http://schemas.openxmlformats.org/officeDocument/2006/relationships/hyperlink" Target="consultantplus://offline/ref=085F17B55EA5244F40A01D82B5789E9FBC73A1C7AF2F1FDD7019FC2EwA1EM" TargetMode="External"/><Relationship Id="rId293" Type="http://schemas.openxmlformats.org/officeDocument/2006/relationships/image" Target="media/image246.wmf"/><Relationship Id="rId307" Type="http://schemas.openxmlformats.org/officeDocument/2006/relationships/image" Target="media/image260.wmf"/><Relationship Id="rId349" Type="http://schemas.openxmlformats.org/officeDocument/2006/relationships/image" Target="media/image293.wmf"/><Relationship Id="rId514" Type="http://schemas.openxmlformats.org/officeDocument/2006/relationships/image" Target="media/image451.wmf"/><Relationship Id="rId556" Type="http://schemas.openxmlformats.org/officeDocument/2006/relationships/image" Target="media/image483.wmf"/><Relationship Id="rId88" Type="http://schemas.openxmlformats.org/officeDocument/2006/relationships/image" Target="media/image53.wmf"/><Relationship Id="rId111" Type="http://schemas.openxmlformats.org/officeDocument/2006/relationships/image" Target="media/image74.wmf"/><Relationship Id="rId153" Type="http://schemas.openxmlformats.org/officeDocument/2006/relationships/image" Target="media/image116.wmf"/><Relationship Id="rId195" Type="http://schemas.openxmlformats.org/officeDocument/2006/relationships/image" Target="media/image153.wmf"/><Relationship Id="rId209" Type="http://schemas.openxmlformats.org/officeDocument/2006/relationships/image" Target="media/image166.wmf"/><Relationship Id="rId360" Type="http://schemas.openxmlformats.org/officeDocument/2006/relationships/image" Target="media/image304.wmf"/><Relationship Id="rId416" Type="http://schemas.openxmlformats.org/officeDocument/2006/relationships/image" Target="media/image360.wmf"/><Relationship Id="rId598" Type="http://schemas.openxmlformats.org/officeDocument/2006/relationships/image" Target="media/image525.wmf"/><Relationship Id="rId220" Type="http://schemas.openxmlformats.org/officeDocument/2006/relationships/image" Target="media/image177.wmf"/><Relationship Id="rId458" Type="http://schemas.openxmlformats.org/officeDocument/2006/relationships/image" Target="media/image402.wmf"/><Relationship Id="rId623" Type="http://schemas.openxmlformats.org/officeDocument/2006/relationships/image" Target="media/image550.wmf"/><Relationship Id="rId665" Type="http://schemas.openxmlformats.org/officeDocument/2006/relationships/image" Target="media/image592.wmf"/><Relationship Id="rId15" Type="http://schemas.openxmlformats.org/officeDocument/2006/relationships/hyperlink" Target="consultantplus://offline/ref=085F17B55EA5244F40A01D82B5789E9FBC75ABC4AF2F1FDD7019FC2EwA1EM" TargetMode="External"/><Relationship Id="rId57" Type="http://schemas.openxmlformats.org/officeDocument/2006/relationships/image" Target="media/image24.wmf"/><Relationship Id="rId262" Type="http://schemas.openxmlformats.org/officeDocument/2006/relationships/hyperlink" Target="consultantplus://offline/ref=085F17B55EA5244F40A01D82B5789E9FBC75A1C0A72F1FDD7019FC2EwA1EM" TargetMode="External"/><Relationship Id="rId318" Type="http://schemas.openxmlformats.org/officeDocument/2006/relationships/image" Target="media/image269.wmf"/><Relationship Id="rId525" Type="http://schemas.openxmlformats.org/officeDocument/2006/relationships/image" Target="media/image462.wmf"/><Relationship Id="rId567" Type="http://schemas.openxmlformats.org/officeDocument/2006/relationships/image" Target="media/image494.wmf"/><Relationship Id="rId99" Type="http://schemas.openxmlformats.org/officeDocument/2006/relationships/image" Target="media/image63.wmf"/><Relationship Id="rId122" Type="http://schemas.openxmlformats.org/officeDocument/2006/relationships/image" Target="media/image85.png"/><Relationship Id="rId164" Type="http://schemas.openxmlformats.org/officeDocument/2006/relationships/image" Target="media/image127.wmf"/><Relationship Id="rId371" Type="http://schemas.openxmlformats.org/officeDocument/2006/relationships/image" Target="media/image315.wmf"/><Relationship Id="rId427" Type="http://schemas.openxmlformats.org/officeDocument/2006/relationships/image" Target="media/image371.wmf"/><Relationship Id="rId469" Type="http://schemas.openxmlformats.org/officeDocument/2006/relationships/image" Target="media/image413.wmf"/><Relationship Id="rId634" Type="http://schemas.openxmlformats.org/officeDocument/2006/relationships/image" Target="media/image561.wmf"/><Relationship Id="rId676" Type="http://schemas.openxmlformats.org/officeDocument/2006/relationships/hyperlink" Target="consultantplus://offline/ref=4BD018C80608E07E0E9AB3CBD1F87A843A081B7F9985B5013FBA1Ex114M" TargetMode="External"/><Relationship Id="rId26" Type="http://schemas.openxmlformats.org/officeDocument/2006/relationships/hyperlink" Target="consultantplus://offline/ref=085F17B55EA5244F40A01D82B5789E9FBC73AECCAF2F1FDD7019FC2EwA1EM" TargetMode="External"/><Relationship Id="rId231" Type="http://schemas.openxmlformats.org/officeDocument/2006/relationships/image" Target="media/image188.wmf"/><Relationship Id="rId273" Type="http://schemas.openxmlformats.org/officeDocument/2006/relationships/image" Target="media/image227.wmf"/><Relationship Id="rId329" Type="http://schemas.openxmlformats.org/officeDocument/2006/relationships/image" Target="media/image277.wmf"/><Relationship Id="rId480" Type="http://schemas.openxmlformats.org/officeDocument/2006/relationships/image" Target="media/image422.wmf"/><Relationship Id="rId536" Type="http://schemas.openxmlformats.org/officeDocument/2006/relationships/hyperlink" Target="consultantplus://offline/ref=085F17B55EA5244F40A01D82B5789E9FBC76AACDAF2F1FDD7019FC2EwA1EM" TargetMode="External"/><Relationship Id="rId68" Type="http://schemas.openxmlformats.org/officeDocument/2006/relationships/image" Target="media/image35.wmf"/><Relationship Id="rId133" Type="http://schemas.openxmlformats.org/officeDocument/2006/relationships/image" Target="media/image96.wmf"/><Relationship Id="rId175" Type="http://schemas.openxmlformats.org/officeDocument/2006/relationships/image" Target="media/image138.wmf"/><Relationship Id="rId340" Type="http://schemas.openxmlformats.org/officeDocument/2006/relationships/image" Target="media/image284.wmf"/><Relationship Id="rId578" Type="http://schemas.openxmlformats.org/officeDocument/2006/relationships/image" Target="media/image505.wmf"/><Relationship Id="rId200" Type="http://schemas.openxmlformats.org/officeDocument/2006/relationships/image" Target="media/image157.wmf"/><Relationship Id="rId382" Type="http://schemas.openxmlformats.org/officeDocument/2006/relationships/image" Target="media/image326.wmf"/><Relationship Id="rId438" Type="http://schemas.openxmlformats.org/officeDocument/2006/relationships/image" Target="media/image382.wmf"/><Relationship Id="rId603" Type="http://schemas.openxmlformats.org/officeDocument/2006/relationships/image" Target="media/image530.wmf"/><Relationship Id="rId645" Type="http://schemas.openxmlformats.org/officeDocument/2006/relationships/image" Target="media/image572.wmf"/><Relationship Id="rId242" Type="http://schemas.openxmlformats.org/officeDocument/2006/relationships/image" Target="media/image198.wmf"/><Relationship Id="rId284" Type="http://schemas.openxmlformats.org/officeDocument/2006/relationships/image" Target="media/image238.wmf"/><Relationship Id="rId491" Type="http://schemas.openxmlformats.org/officeDocument/2006/relationships/image" Target="media/image431.wmf"/><Relationship Id="rId505" Type="http://schemas.openxmlformats.org/officeDocument/2006/relationships/image" Target="media/image443.wmf"/><Relationship Id="rId37" Type="http://schemas.openxmlformats.org/officeDocument/2006/relationships/image" Target="media/image6.wmf"/><Relationship Id="rId79" Type="http://schemas.openxmlformats.org/officeDocument/2006/relationships/image" Target="media/image44.wmf"/><Relationship Id="rId102" Type="http://schemas.openxmlformats.org/officeDocument/2006/relationships/hyperlink" Target="consultantplus://offline/ref=085F17B55EA5244F40A01D82B5789E9FBC73A0C6AA2F1FDD7019FC2EwA1EM" TargetMode="External"/><Relationship Id="rId144" Type="http://schemas.openxmlformats.org/officeDocument/2006/relationships/image" Target="media/image107.wmf"/><Relationship Id="rId547" Type="http://schemas.openxmlformats.org/officeDocument/2006/relationships/image" Target="media/image474.wmf"/><Relationship Id="rId589" Type="http://schemas.openxmlformats.org/officeDocument/2006/relationships/image" Target="media/image516.wmf"/><Relationship Id="rId90" Type="http://schemas.openxmlformats.org/officeDocument/2006/relationships/image" Target="media/image55.wmf"/><Relationship Id="rId186" Type="http://schemas.openxmlformats.org/officeDocument/2006/relationships/image" Target="media/image146.wmf"/><Relationship Id="rId351" Type="http://schemas.openxmlformats.org/officeDocument/2006/relationships/image" Target="media/image295.wmf"/><Relationship Id="rId393" Type="http://schemas.openxmlformats.org/officeDocument/2006/relationships/image" Target="media/image337.wmf"/><Relationship Id="rId407" Type="http://schemas.openxmlformats.org/officeDocument/2006/relationships/image" Target="media/image351.wmf"/><Relationship Id="rId449" Type="http://schemas.openxmlformats.org/officeDocument/2006/relationships/image" Target="media/image393.wmf"/><Relationship Id="rId614" Type="http://schemas.openxmlformats.org/officeDocument/2006/relationships/image" Target="media/image541.wmf"/><Relationship Id="rId656" Type="http://schemas.openxmlformats.org/officeDocument/2006/relationships/image" Target="media/image583.wmf"/><Relationship Id="rId211" Type="http://schemas.openxmlformats.org/officeDocument/2006/relationships/image" Target="media/image168.wmf"/><Relationship Id="rId253" Type="http://schemas.openxmlformats.org/officeDocument/2006/relationships/image" Target="media/image208.wmf"/><Relationship Id="rId295" Type="http://schemas.openxmlformats.org/officeDocument/2006/relationships/image" Target="media/image248.wmf"/><Relationship Id="rId309" Type="http://schemas.openxmlformats.org/officeDocument/2006/relationships/image" Target="media/image262.wmf"/><Relationship Id="rId460" Type="http://schemas.openxmlformats.org/officeDocument/2006/relationships/image" Target="media/image404.wmf"/><Relationship Id="rId516" Type="http://schemas.openxmlformats.org/officeDocument/2006/relationships/image" Target="media/image453.wmf"/><Relationship Id="rId48" Type="http://schemas.openxmlformats.org/officeDocument/2006/relationships/image" Target="media/image15.wmf"/><Relationship Id="rId113" Type="http://schemas.openxmlformats.org/officeDocument/2006/relationships/image" Target="media/image76.wmf"/><Relationship Id="rId320" Type="http://schemas.openxmlformats.org/officeDocument/2006/relationships/image" Target="media/image270.wmf"/><Relationship Id="rId558" Type="http://schemas.openxmlformats.org/officeDocument/2006/relationships/image" Target="media/image485.wmf"/><Relationship Id="rId155" Type="http://schemas.openxmlformats.org/officeDocument/2006/relationships/image" Target="media/image118.wmf"/><Relationship Id="rId197" Type="http://schemas.openxmlformats.org/officeDocument/2006/relationships/image" Target="media/image154.wmf"/><Relationship Id="rId362" Type="http://schemas.openxmlformats.org/officeDocument/2006/relationships/image" Target="media/image306.wmf"/><Relationship Id="rId418" Type="http://schemas.openxmlformats.org/officeDocument/2006/relationships/image" Target="media/image362.wmf"/><Relationship Id="rId625" Type="http://schemas.openxmlformats.org/officeDocument/2006/relationships/image" Target="media/image552.wmf"/><Relationship Id="rId222" Type="http://schemas.openxmlformats.org/officeDocument/2006/relationships/image" Target="media/image179.wmf"/><Relationship Id="rId264" Type="http://schemas.openxmlformats.org/officeDocument/2006/relationships/image" Target="media/image218.wmf"/><Relationship Id="rId471" Type="http://schemas.openxmlformats.org/officeDocument/2006/relationships/image" Target="media/image415.wmf"/><Relationship Id="rId667" Type="http://schemas.openxmlformats.org/officeDocument/2006/relationships/image" Target="media/image594.wmf"/><Relationship Id="rId17" Type="http://schemas.openxmlformats.org/officeDocument/2006/relationships/hyperlink" Target="consultantplus://offline/ref=085F17B55EA5244F40A01D82B5789E9FBC73A1CCA92F1FDD7019FC2EwA1EM" TargetMode="External"/><Relationship Id="rId59" Type="http://schemas.openxmlformats.org/officeDocument/2006/relationships/image" Target="media/image26.wmf"/><Relationship Id="rId124" Type="http://schemas.openxmlformats.org/officeDocument/2006/relationships/image" Target="media/image87.png"/><Relationship Id="rId527" Type="http://schemas.openxmlformats.org/officeDocument/2006/relationships/image" Target="media/image464.wmf"/><Relationship Id="rId569" Type="http://schemas.openxmlformats.org/officeDocument/2006/relationships/image" Target="media/image496.png"/><Relationship Id="rId70" Type="http://schemas.openxmlformats.org/officeDocument/2006/relationships/image" Target="media/image37.wmf"/><Relationship Id="rId166" Type="http://schemas.openxmlformats.org/officeDocument/2006/relationships/image" Target="media/image129.wmf"/><Relationship Id="rId331" Type="http://schemas.openxmlformats.org/officeDocument/2006/relationships/hyperlink" Target="consultantplus://offline/ref=085F17B55EA5244F40A01D82B5789E9FBC75A1C2A92F1FDD7019FC2EwA1EM" TargetMode="External"/><Relationship Id="rId373" Type="http://schemas.openxmlformats.org/officeDocument/2006/relationships/image" Target="media/image317.wmf"/><Relationship Id="rId429" Type="http://schemas.openxmlformats.org/officeDocument/2006/relationships/image" Target="media/image373.wmf"/><Relationship Id="rId580" Type="http://schemas.openxmlformats.org/officeDocument/2006/relationships/image" Target="media/image507.wmf"/><Relationship Id="rId636" Type="http://schemas.openxmlformats.org/officeDocument/2006/relationships/image" Target="media/image563.wmf"/><Relationship Id="rId1" Type="http://schemas.openxmlformats.org/officeDocument/2006/relationships/styles" Target="styles.xml"/><Relationship Id="rId233" Type="http://schemas.openxmlformats.org/officeDocument/2006/relationships/image" Target="media/image190.wmf"/><Relationship Id="rId440" Type="http://schemas.openxmlformats.org/officeDocument/2006/relationships/image" Target="media/image384.wmf"/><Relationship Id="rId678" Type="http://schemas.openxmlformats.org/officeDocument/2006/relationships/fontTable" Target="fontTable.xml"/><Relationship Id="rId28" Type="http://schemas.openxmlformats.org/officeDocument/2006/relationships/hyperlink" Target="consultantplus://offline/ref=085F17B55EA5244F40A01D82B5789E9FBC74A9C2A92F1FDD7019FC2EwA1EM" TargetMode="External"/><Relationship Id="rId275" Type="http://schemas.openxmlformats.org/officeDocument/2006/relationships/image" Target="media/image229.wmf"/><Relationship Id="rId300" Type="http://schemas.openxmlformats.org/officeDocument/2006/relationships/image" Target="media/image253.wmf"/><Relationship Id="rId482" Type="http://schemas.openxmlformats.org/officeDocument/2006/relationships/image" Target="media/image424.wmf"/><Relationship Id="rId538" Type="http://schemas.openxmlformats.org/officeDocument/2006/relationships/image" Target="media/image466.wmf"/><Relationship Id="rId81" Type="http://schemas.openxmlformats.org/officeDocument/2006/relationships/image" Target="media/image46.wmf"/><Relationship Id="rId135" Type="http://schemas.openxmlformats.org/officeDocument/2006/relationships/image" Target="media/image98.wmf"/><Relationship Id="rId177" Type="http://schemas.openxmlformats.org/officeDocument/2006/relationships/hyperlink" Target="consultantplus://offline/ref=085F17B55EA5244F40A01D82B5789E9FBC75A1C0A72F1FDD7019FC2EwA1EM" TargetMode="External"/><Relationship Id="rId342" Type="http://schemas.openxmlformats.org/officeDocument/2006/relationships/image" Target="media/image286.wmf"/><Relationship Id="rId384" Type="http://schemas.openxmlformats.org/officeDocument/2006/relationships/image" Target="media/image328.wmf"/><Relationship Id="rId591" Type="http://schemas.openxmlformats.org/officeDocument/2006/relationships/image" Target="media/image518.wmf"/><Relationship Id="rId605" Type="http://schemas.openxmlformats.org/officeDocument/2006/relationships/image" Target="media/image532.wmf"/><Relationship Id="rId202" Type="http://schemas.openxmlformats.org/officeDocument/2006/relationships/image" Target="media/image159.wmf"/><Relationship Id="rId244" Type="http://schemas.openxmlformats.org/officeDocument/2006/relationships/hyperlink" Target="consultantplus://offline/ref=085F17B55EA5244F40A01D82B5789E9FBC75A1C0A72F1FDD7019FC2EwA1EM" TargetMode="External"/><Relationship Id="rId647" Type="http://schemas.openxmlformats.org/officeDocument/2006/relationships/image" Target="media/image574.wmf"/><Relationship Id="rId39" Type="http://schemas.openxmlformats.org/officeDocument/2006/relationships/image" Target="media/image8.wmf"/><Relationship Id="rId286" Type="http://schemas.openxmlformats.org/officeDocument/2006/relationships/image" Target="media/image240.wmf"/><Relationship Id="rId451" Type="http://schemas.openxmlformats.org/officeDocument/2006/relationships/image" Target="media/image395.wmf"/><Relationship Id="rId493" Type="http://schemas.openxmlformats.org/officeDocument/2006/relationships/image" Target="media/image433.wmf"/><Relationship Id="rId507" Type="http://schemas.openxmlformats.org/officeDocument/2006/relationships/image" Target="media/image445.wmf"/><Relationship Id="rId549" Type="http://schemas.openxmlformats.org/officeDocument/2006/relationships/image" Target="media/image476.wmf"/><Relationship Id="rId50" Type="http://schemas.openxmlformats.org/officeDocument/2006/relationships/image" Target="media/image17.wmf"/><Relationship Id="rId104" Type="http://schemas.openxmlformats.org/officeDocument/2006/relationships/image" Target="media/image67.wmf"/><Relationship Id="rId146" Type="http://schemas.openxmlformats.org/officeDocument/2006/relationships/image" Target="media/image109.wmf"/><Relationship Id="rId188" Type="http://schemas.openxmlformats.org/officeDocument/2006/relationships/image" Target="media/image148.wmf"/><Relationship Id="rId311" Type="http://schemas.openxmlformats.org/officeDocument/2006/relationships/image" Target="media/image264.wmf"/><Relationship Id="rId353" Type="http://schemas.openxmlformats.org/officeDocument/2006/relationships/image" Target="media/image297.wmf"/><Relationship Id="rId395" Type="http://schemas.openxmlformats.org/officeDocument/2006/relationships/image" Target="media/image339.wmf"/><Relationship Id="rId409" Type="http://schemas.openxmlformats.org/officeDocument/2006/relationships/image" Target="media/image353.wmf"/><Relationship Id="rId560" Type="http://schemas.openxmlformats.org/officeDocument/2006/relationships/image" Target="media/image48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206</Pages>
  <Words>42314</Words>
  <Characters>241194</Characters>
  <Application>Microsoft Office Word</Application>
  <DocSecurity>0</DocSecurity>
  <Lines>2009</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1 разряда - Рожков П.В.</dc:creator>
  <cp:lastModifiedBy>Специалист 1 разряда - Рожков П.В.</cp:lastModifiedBy>
  <cp:revision>1</cp:revision>
  <dcterms:created xsi:type="dcterms:W3CDTF">2015-06-04T12:53:00Z</dcterms:created>
  <dcterms:modified xsi:type="dcterms:W3CDTF">2015-06-04T12:54:00Z</dcterms:modified>
</cp:coreProperties>
</file>