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2D" w:rsidRPr="00A7502D" w:rsidRDefault="00A7502D" w:rsidP="00A7502D">
      <w:pPr>
        <w:spacing w:after="160" w:line="259" w:lineRule="auto"/>
        <w:jc w:val="center"/>
        <w:rPr>
          <w:sz w:val="24"/>
          <w:lang w:val="en-US"/>
        </w:rPr>
      </w:pPr>
      <w:r w:rsidRPr="00A7502D">
        <w:rPr>
          <w:noProof/>
          <w:sz w:val="24"/>
        </w:rPr>
        <w:drawing>
          <wp:inline distT="0" distB="0" distL="0" distR="0">
            <wp:extent cx="991870" cy="647065"/>
            <wp:effectExtent l="0" t="0" r="0" b="0"/>
            <wp:docPr id="2" name="Рисунок 2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108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A7502D" w:rsidRPr="00A7502D" w:rsidTr="00642578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02D" w:rsidRPr="00A7502D" w:rsidRDefault="00A7502D" w:rsidP="00A7502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caps/>
                <w:sz w:val="20"/>
                <w:szCs w:val="20"/>
              </w:rPr>
            </w:pPr>
            <w:r w:rsidRPr="00A7502D">
              <w:rPr>
                <w:caps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A7502D" w:rsidRPr="00A7502D" w:rsidRDefault="00A7502D" w:rsidP="00A7502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jc w:val="center"/>
              <w:rPr>
                <w:b/>
                <w:caps/>
                <w:sz w:val="20"/>
                <w:szCs w:val="20"/>
              </w:rPr>
            </w:pPr>
            <w:r w:rsidRPr="00A7502D">
              <w:rPr>
                <w:b/>
                <w:caps/>
                <w:szCs w:val="20"/>
              </w:rPr>
              <w:t>южно-уральский государственный УНИВЕРСИТЕТ</w:t>
            </w:r>
          </w:p>
        </w:tc>
      </w:tr>
      <w:tr w:rsidR="00A7502D" w:rsidRPr="00A7502D" w:rsidTr="00642578">
        <w:tc>
          <w:tcPr>
            <w:tcW w:w="9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502D" w:rsidRPr="00A7502D" w:rsidRDefault="00A7502D" w:rsidP="00A7502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caps/>
                <w:sz w:val="18"/>
                <w:szCs w:val="20"/>
              </w:rPr>
            </w:pPr>
          </w:p>
        </w:tc>
      </w:tr>
    </w:tbl>
    <w:p w:rsidR="00A7502D" w:rsidRPr="00A7502D" w:rsidRDefault="00A7502D" w:rsidP="00A7502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6"/>
          <w:szCs w:val="16"/>
          <w:vertAlign w:val="superscript"/>
        </w:rPr>
      </w:pPr>
    </w:p>
    <w:p w:rsidR="00A7502D" w:rsidRPr="00A7502D" w:rsidRDefault="00A7502D" w:rsidP="00A7502D">
      <w:pPr>
        <w:keepNext/>
        <w:spacing w:line="360" w:lineRule="auto"/>
        <w:jc w:val="center"/>
        <w:outlineLvl w:val="3"/>
        <w:rPr>
          <w:b/>
          <w:caps/>
          <w:szCs w:val="20"/>
        </w:rPr>
      </w:pPr>
      <w:r>
        <w:rPr>
          <w:b/>
          <w:caps/>
          <w:szCs w:val="20"/>
        </w:rPr>
        <w:t>П Р И К А З</w:t>
      </w:r>
    </w:p>
    <w:tbl>
      <w:tblPr>
        <w:tblW w:w="50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7"/>
        <w:gridCol w:w="1609"/>
      </w:tblGrid>
      <w:tr w:rsidR="00D82F6A" w:rsidRPr="005D4942" w:rsidTr="00211E7B">
        <w:trPr>
          <w:tblCellSpacing w:w="0" w:type="dxa"/>
          <w:jc w:val="center"/>
        </w:trPr>
        <w:tc>
          <w:tcPr>
            <w:tcW w:w="8188" w:type="dxa"/>
            <w:vAlign w:val="center"/>
          </w:tcPr>
          <w:p w:rsidR="00D82F6A" w:rsidRPr="00120F83" w:rsidRDefault="00120F83" w:rsidP="00120F83">
            <w:pPr>
              <w:rPr>
                <w:szCs w:val="28"/>
                <w:u w:val="single"/>
              </w:rPr>
            </w:pPr>
            <w:r w:rsidRPr="00120F83">
              <w:rPr>
                <w:szCs w:val="28"/>
                <w:u w:val="single"/>
              </w:rPr>
              <w:t xml:space="preserve">19.12.2018 </w:t>
            </w:r>
          </w:p>
        </w:tc>
        <w:tc>
          <w:tcPr>
            <w:tcW w:w="1609" w:type="dxa"/>
            <w:vAlign w:val="center"/>
          </w:tcPr>
          <w:p w:rsidR="00D82F6A" w:rsidRPr="005D4942" w:rsidRDefault="00120F83" w:rsidP="00120F83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82F6A" w:rsidRPr="005D4942">
              <w:rPr>
                <w:szCs w:val="28"/>
              </w:rPr>
              <w:t>№ </w:t>
            </w:r>
            <w:r w:rsidRPr="00120F83">
              <w:rPr>
                <w:szCs w:val="28"/>
                <w:u w:val="single"/>
              </w:rPr>
              <w:t>2315</w:t>
            </w:r>
          </w:p>
        </w:tc>
      </w:tr>
      <w:tr w:rsidR="00211E7B" w:rsidRPr="005D4942" w:rsidTr="00211E7B">
        <w:trPr>
          <w:tblCellSpacing w:w="0" w:type="dxa"/>
          <w:jc w:val="center"/>
        </w:trPr>
        <w:tc>
          <w:tcPr>
            <w:tcW w:w="8188" w:type="dxa"/>
            <w:vAlign w:val="center"/>
          </w:tcPr>
          <w:p w:rsidR="00211E7B" w:rsidRPr="005D4942" w:rsidRDefault="00211E7B" w:rsidP="00D82F6A">
            <w:pPr>
              <w:rPr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11E7B" w:rsidRPr="005D4942" w:rsidRDefault="00211E7B" w:rsidP="00D82F6A">
            <w:pPr>
              <w:rPr>
                <w:szCs w:val="28"/>
              </w:rPr>
            </w:pPr>
          </w:p>
        </w:tc>
      </w:tr>
      <w:tr w:rsidR="00D82F6A" w:rsidRPr="00D82F6A" w:rsidTr="00211E7B">
        <w:trPr>
          <w:tblCellSpacing w:w="0" w:type="dxa"/>
          <w:jc w:val="center"/>
        </w:trPr>
        <w:tc>
          <w:tcPr>
            <w:tcW w:w="8188" w:type="dxa"/>
            <w:vAlign w:val="center"/>
          </w:tcPr>
          <w:p w:rsidR="00D82F6A" w:rsidRPr="00D82F6A" w:rsidRDefault="00D82F6A" w:rsidP="00D82F6A">
            <w:pPr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D82F6A" w:rsidRPr="00D82F6A" w:rsidRDefault="00D82F6A" w:rsidP="00D82F6A">
            <w:pPr>
              <w:rPr>
                <w:sz w:val="24"/>
              </w:rPr>
            </w:pPr>
          </w:p>
        </w:tc>
      </w:tr>
    </w:tbl>
    <w:p w:rsidR="00D82F6A" w:rsidRPr="005D4942" w:rsidRDefault="00D82F6A" w:rsidP="00D82F6A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line="360" w:lineRule="auto"/>
        <w:ind w:right="150"/>
        <w:jc w:val="center"/>
        <w:rPr>
          <w:rFonts w:cs="Arial"/>
          <w:color w:val="000000"/>
          <w:spacing w:val="2"/>
          <w:szCs w:val="28"/>
        </w:rPr>
      </w:pPr>
      <w:r w:rsidRPr="005D4942">
        <w:rPr>
          <w:rFonts w:cs="Arial"/>
          <w:color w:val="000000"/>
          <w:spacing w:val="2"/>
          <w:szCs w:val="28"/>
        </w:rPr>
        <w:t>г. Челябинск</w:t>
      </w:r>
    </w:p>
    <w:p w:rsidR="00F015CE" w:rsidRDefault="00F015CE" w:rsidP="00F015CE">
      <w:pPr>
        <w:ind w:right="140"/>
        <w:rPr>
          <w:sz w:val="24"/>
        </w:rPr>
      </w:pPr>
    </w:p>
    <w:p w:rsidR="00CE3149" w:rsidRPr="00F057C1" w:rsidRDefault="00B92E7E" w:rsidP="000C6AEA">
      <w:pPr>
        <w:spacing w:line="288" w:lineRule="auto"/>
        <w:outlineLvl w:val="0"/>
        <w:rPr>
          <w:b/>
          <w:bCs/>
          <w:color w:val="000000"/>
          <w:kern w:val="36"/>
          <w:szCs w:val="28"/>
        </w:rPr>
      </w:pPr>
      <w:r w:rsidRPr="00F057C1">
        <w:rPr>
          <w:b/>
          <w:bCs/>
          <w:color w:val="000000"/>
          <w:kern w:val="36"/>
          <w:szCs w:val="28"/>
        </w:rPr>
        <w:t xml:space="preserve">О создании комиссии </w:t>
      </w:r>
      <w:r w:rsidR="005A7107">
        <w:rPr>
          <w:b/>
          <w:bCs/>
          <w:color w:val="000000"/>
          <w:kern w:val="36"/>
          <w:szCs w:val="28"/>
        </w:rPr>
        <w:t>по комплексной оценке</w:t>
      </w:r>
    </w:p>
    <w:p w:rsidR="00CE3149" w:rsidRPr="00F057C1" w:rsidRDefault="00CE3149" w:rsidP="000C6AEA">
      <w:pPr>
        <w:spacing w:line="288" w:lineRule="auto"/>
        <w:outlineLvl w:val="0"/>
        <w:rPr>
          <w:b/>
          <w:bCs/>
          <w:color w:val="000000"/>
          <w:kern w:val="36"/>
          <w:szCs w:val="28"/>
        </w:rPr>
      </w:pPr>
      <w:r w:rsidRPr="00F057C1">
        <w:rPr>
          <w:b/>
          <w:bCs/>
          <w:color w:val="000000"/>
          <w:kern w:val="36"/>
          <w:szCs w:val="28"/>
        </w:rPr>
        <w:t xml:space="preserve">технического состояния защитных сооружений </w:t>
      </w:r>
    </w:p>
    <w:p w:rsidR="005E29A7" w:rsidRPr="00F057C1" w:rsidRDefault="00CE3149" w:rsidP="000C6AEA">
      <w:pPr>
        <w:spacing w:line="288" w:lineRule="auto"/>
        <w:outlineLvl w:val="0"/>
        <w:rPr>
          <w:b/>
          <w:bCs/>
          <w:color w:val="000000"/>
          <w:kern w:val="36"/>
          <w:szCs w:val="28"/>
        </w:rPr>
      </w:pPr>
      <w:r w:rsidRPr="00F057C1">
        <w:rPr>
          <w:b/>
          <w:bCs/>
          <w:color w:val="000000"/>
          <w:kern w:val="36"/>
          <w:szCs w:val="28"/>
        </w:rPr>
        <w:t xml:space="preserve">гражданской обороны университета </w:t>
      </w:r>
    </w:p>
    <w:p w:rsidR="00CE3149" w:rsidRPr="00F057C1" w:rsidRDefault="00CE3149" w:rsidP="000C6AEA">
      <w:pPr>
        <w:spacing w:before="120" w:line="288" w:lineRule="auto"/>
        <w:outlineLvl w:val="0"/>
        <w:rPr>
          <w:b/>
          <w:bCs/>
          <w:color w:val="000000"/>
          <w:kern w:val="36"/>
          <w:szCs w:val="28"/>
        </w:rPr>
      </w:pPr>
    </w:p>
    <w:p w:rsidR="00B92E7E" w:rsidRPr="00F057C1" w:rsidRDefault="00CE3149" w:rsidP="00174DCD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 xml:space="preserve">Согласно приказа МЧС России от 15.12.2002 № 583 «Об утверждении и введении в действие Правил эксплуатации защитных сооружений гражданской обороны» </w:t>
      </w:r>
      <w:r w:rsidR="00906F9B" w:rsidRPr="00F057C1">
        <w:rPr>
          <w:szCs w:val="28"/>
        </w:rPr>
        <w:t>и предписания отдела надзорной деятельности и профилактической работы № 3 Управления надзорной деятельности и профилактической работы Главного управления МЧС России по Челябинской области от 23.03.2018 № 8</w:t>
      </w:r>
    </w:p>
    <w:p w:rsidR="00174DCD" w:rsidRDefault="00174DCD" w:rsidP="00174DCD">
      <w:pPr>
        <w:spacing w:line="288" w:lineRule="auto"/>
        <w:outlineLvl w:val="1"/>
        <w:rPr>
          <w:caps/>
          <w:color w:val="000000"/>
          <w:szCs w:val="28"/>
        </w:rPr>
      </w:pPr>
    </w:p>
    <w:p w:rsidR="00B92E7E" w:rsidRDefault="00B92E7E" w:rsidP="005A7107">
      <w:pPr>
        <w:spacing w:line="288" w:lineRule="auto"/>
        <w:jc w:val="center"/>
        <w:outlineLvl w:val="1"/>
        <w:rPr>
          <w:b/>
          <w:caps/>
          <w:color w:val="000000"/>
          <w:szCs w:val="28"/>
        </w:rPr>
      </w:pPr>
      <w:r w:rsidRPr="005A7107">
        <w:rPr>
          <w:b/>
          <w:caps/>
          <w:color w:val="000000"/>
          <w:szCs w:val="28"/>
        </w:rPr>
        <w:t>ПРИКАЗЫВАЮ</w:t>
      </w:r>
      <w:r w:rsidR="008B534A" w:rsidRPr="005A7107">
        <w:rPr>
          <w:b/>
          <w:caps/>
          <w:color w:val="000000"/>
          <w:szCs w:val="28"/>
        </w:rPr>
        <w:t>:</w:t>
      </w:r>
    </w:p>
    <w:p w:rsidR="005A7107" w:rsidRPr="005A7107" w:rsidRDefault="005A7107" w:rsidP="005A7107">
      <w:pPr>
        <w:spacing w:line="288" w:lineRule="auto"/>
        <w:jc w:val="center"/>
        <w:outlineLvl w:val="1"/>
        <w:rPr>
          <w:b/>
          <w:caps/>
          <w:color w:val="000000"/>
          <w:szCs w:val="28"/>
        </w:rPr>
      </w:pPr>
    </w:p>
    <w:p w:rsidR="002B5FC6" w:rsidRPr="00E724C6" w:rsidRDefault="00B92E7E" w:rsidP="005A7107">
      <w:pPr>
        <w:spacing w:line="288" w:lineRule="auto"/>
        <w:ind w:firstLine="709"/>
        <w:jc w:val="both"/>
        <w:outlineLvl w:val="0"/>
        <w:rPr>
          <w:szCs w:val="28"/>
        </w:rPr>
      </w:pPr>
      <w:r w:rsidRPr="00E724C6">
        <w:rPr>
          <w:szCs w:val="28"/>
        </w:rPr>
        <w:t xml:space="preserve">1. Создать комиссию </w:t>
      </w:r>
      <w:r w:rsidR="00C71643" w:rsidRPr="00E724C6">
        <w:rPr>
          <w:szCs w:val="28"/>
        </w:rPr>
        <w:t xml:space="preserve">по </w:t>
      </w:r>
      <w:r w:rsidR="00C71643" w:rsidRPr="00E724C6">
        <w:rPr>
          <w:bCs/>
          <w:color w:val="000000"/>
          <w:kern w:val="36"/>
          <w:szCs w:val="28"/>
        </w:rPr>
        <w:t>комплексн</w:t>
      </w:r>
      <w:r w:rsidR="009326B8" w:rsidRPr="00E724C6">
        <w:rPr>
          <w:bCs/>
          <w:color w:val="000000"/>
          <w:kern w:val="36"/>
          <w:szCs w:val="28"/>
        </w:rPr>
        <w:t>ой</w:t>
      </w:r>
      <w:r w:rsidR="00C71643" w:rsidRPr="00E724C6">
        <w:rPr>
          <w:bCs/>
          <w:color w:val="000000"/>
          <w:kern w:val="36"/>
          <w:szCs w:val="28"/>
        </w:rPr>
        <w:t xml:space="preserve"> оценки</w:t>
      </w:r>
      <w:r w:rsidR="002B5FC6" w:rsidRPr="00E724C6">
        <w:rPr>
          <w:bCs/>
          <w:color w:val="000000"/>
          <w:kern w:val="36"/>
          <w:szCs w:val="28"/>
        </w:rPr>
        <w:t xml:space="preserve"> технического состояния защитных сооружений гражданской обороны университета</w:t>
      </w:r>
      <w:r w:rsidRPr="00E724C6">
        <w:rPr>
          <w:szCs w:val="28"/>
        </w:rPr>
        <w:t xml:space="preserve"> в следующем составе:</w:t>
      </w:r>
    </w:p>
    <w:p w:rsidR="00D84D48" w:rsidRPr="00F057C1" w:rsidRDefault="00B92E7E" w:rsidP="00280505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 xml:space="preserve">Председатель комиссии: </w:t>
      </w:r>
      <w:proofErr w:type="spellStart"/>
      <w:r w:rsidR="00D84D48" w:rsidRPr="00F057C1">
        <w:rPr>
          <w:szCs w:val="28"/>
        </w:rPr>
        <w:t>Басарыгин</w:t>
      </w:r>
      <w:proofErr w:type="spellEnd"/>
      <w:r w:rsidR="00D84D48" w:rsidRPr="00F057C1">
        <w:rPr>
          <w:szCs w:val="28"/>
        </w:rPr>
        <w:t xml:space="preserve"> А.Г., главный ин</w:t>
      </w:r>
      <w:r w:rsidR="00593B84" w:rsidRPr="00F057C1">
        <w:rPr>
          <w:szCs w:val="28"/>
        </w:rPr>
        <w:t>жен</w:t>
      </w:r>
      <w:r w:rsidR="00D84D48" w:rsidRPr="00F057C1">
        <w:rPr>
          <w:szCs w:val="28"/>
        </w:rPr>
        <w:t>ер;</w:t>
      </w:r>
    </w:p>
    <w:p w:rsidR="00055D2F" w:rsidRPr="00F057C1" w:rsidRDefault="00B92E7E" w:rsidP="00280505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 xml:space="preserve">Секретарь комиссии: </w:t>
      </w:r>
      <w:r w:rsidR="00055D2F" w:rsidRPr="00F057C1">
        <w:rPr>
          <w:szCs w:val="28"/>
        </w:rPr>
        <w:t>Гридин И.А.</w:t>
      </w:r>
      <w:r w:rsidR="001E089D" w:rsidRPr="00F057C1">
        <w:rPr>
          <w:szCs w:val="28"/>
        </w:rPr>
        <w:t>,</w:t>
      </w:r>
      <w:r w:rsidR="00055D2F" w:rsidRPr="00F057C1">
        <w:rPr>
          <w:szCs w:val="28"/>
        </w:rPr>
        <w:t xml:space="preserve"> инспектор отдела гражданской обороны управления мобилизационной работы и гражданской обороны</w:t>
      </w:r>
      <w:r w:rsidR="001E089D" w:rsidRPr="00F057C1">
        <w:rPr>
          <w:szCs w:val="28"/>
        </w:rPr>
        <w:t>;</w:t>
      </w:r>
    </w:p>
    <w:p w:rsidR="00152D7D" w:rsidRPr="00F057C1" w:rsidRDefault="00B92E7E" w:rsidP="00280505">
      <w:pPr>
        <w:spacing w:line="288" w:lineRule="auto"/>
        <w:ind w:firstLine="709"/>
        <w:rPr>
          <w:szCs w:val="28"/>
        </w:rPr>
      </w:pPr>
      <w:r w:rsidRPr="00F057C1">
        <w:rPr>
          <w:szCs w:val="28"/>
        </w:rPr>
        <w:t>Члены комиссии: </w:t>
      </w:r>
    </w:p>
    <w:p w:rsidR="00152D7D" w:rsidRPr="00F057C1" w:rsidRDefault="00152D7D" w:rsidP="00280505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>Балашов Ю.В.</w:t>
      </w:r>
      <w:r w:rsidR="00243523" w:rsidRPr="00F057C1">
        <w:rPr>
          <w:szCs w:val="28"/>
        </w:rPr>
        <w:t xml:space="preserve">, </w:t>
      </w:r>
      <w:r w:rsidRPr="00F057C1">
        <w:rPr>
          <w:szCs w:val="28"/>
        </w:rPr>
        <w:t xml:space="preserve">заместитель начальника управления </w:t>
      </w:r>
      <w:r w:rsidR="00667BA6" w:rsidRPr="00F057C1">
        <w:rPr>
          <w:szCs w:val="28"/>
        </w:rPr>
        <w:t xml:space="preserve">– начальник отдела гражданской обороны управления </w:t>
      </w:r>
      <w:r w:rsidRPr="00F057C1">
        <w:rPr>
          <w:szCs w:val="28"/>
        </w:rPr>
        <w:t>мобилизационной работы и гражданской обороны</w:t>
      </w:r>
      <w:r w:rsidR="00667BA6" w:rsidRPr="00F057C1">
        <w:rPr>
          <w:szCs w:val="28"/>
        </w:rPr>
        <w:t>;</w:t>
      </w:r>
    </w:p>
    <w:p w:rsidR="008B534A" w:rsidRPr="00F057C1" w:rsidRDefault="00201BA4" w:rsidP="00280505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>Верес О.А.</w:t>
      </w:r>
      <w:r w:rsidR="00243523" w:rsidRPr="00F057C1">
        <w:rPr>
          <w:szCs w:val="28"/>
        </w:rPr>
        <w:t xml:space="preserve">, </w:t>
      </w:r>
      <w:r w:rsidRPr="00F057C1">
        <w:rPr>
          <w:szCs w:val="28"/>
        </w:rPr>
        <w:t>начальник отдела по управлению и эксплуатации имущественного комплекса;</w:t>
      </w:r>
    </w:p>
    <w:p w:rsidR="00D52967" w:rsidRDefault="00A76A4E" w:rsidP="00280505">
      <w:pPr>
        <w:spacing w:line="288" w:lineRule="auto"/>
        <w:ind w:firstLine="709"/>
        <w:jc w:val="both"/>
        <w:rPr>
          <w:szCs w:val="28"/>
        </w:rPr>
      </w:pPr>
      <w:proofErr w:type="spellStart"/>
      <w:r w:rsidRPr="00F057C1">
        <w:rPr>
          <w:szCs w:val="28"/>
        </w:rPr>
        <w:t>Исрафилов</w:t>
      </w:r>
      <w:proofErr w:type="spellEnd"/>
      <w:r w:rsidRPr="00F057C1">
        <w:rPr>
          <w:szCs w:val="28"/>
        </w:rPr>
        <w:t xml:space="preserve"> Р.Н.</w:t>
      </w:r>
      <w:r w:rsidR="00243523" w:rsidRPr="00F057C1">
        <w:rPr>
          <w:szCs w:val="28"/>
        </w:rPr>
        <w:t xml:space="preserve">, </w:t>
      </w:r>
      <w:r w:rsidRPr="00F057C1">
        <w:rPr>
          <w:szCs w:val="28"/>
        </w:rPr>
        <w:t>главный механик;</w:t>
      </w:r>
    </w:p>
    <w:p w:rsidR="00C13D8A" w:rsidRPr="00F057C1" w:rsidRDefault="00C13D8A" w:rsidP="00280505">
      <w:pPr>
        <w:spacing w:line="288" w:lineRule="auto"/>
        <w:ind w:firstLine="709"/>
        <w:jc w:val="both"/>
        <w:rPr>
          <w:szCs w:val="28"/>
        </w:rPr>
      </w:pPr>
    </w:p>
    <w:p w:rsidR="00A76A4E" w:rsidRPr="00F057C1" w:rsidRDefault="00D52967" w:rsidP="0096240D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lastRenderedPageBreak/>
        <w:t>Кирилина</w:t>
      </w:r>
      <w:r w:rsidR="00A76A4E" w:rsidRPr="00F057C1">
        <w:rPr>
          <w:szCs w:val="28"/>
        </w:rPr>
        <w:t xml:space="preserve"> </w:t>
      </w:r>
      <w:r w:rsidRPr="00F057C1">
        <w:rPr>
          <w:szCs w:val="28"/>
        </w:rPr>
        <w:t>Н.Д.</w:t>
      </w:r>
      <w:r w:rsidR="00243523" w:rsidRPr="00F057C1">
        <w:rPr>
          <w:szCs w:val="28"/>
        </w:rPr>
        <w:t xml:space="preserve">, </w:t>
      </w:r>
      <w:r w:rsidRPr="00F057C1">
        <w:rPr>
          <w:szCs w:val="28"/>
        </w:rPr>
        <w:t>начальник отдела пожарной безопасности;</w:t>
      </w:r>
    </w:p>
    <w:p w:rsidR="00B4645D" w:rsidRPr="00F057C1" w:rsidRDefault="00B4645D" w:rsidP="00C13D8A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>Задорин А.</w:t>
      </w:r>
      <w:r w:rsidR="001E089D" w:rsidRPr="00F057C1">
        <w:rPr>
          <w:szCs w:val="28"/>
        </w:rPr>
        <w:t>А.</w:t>
      </w:r>
      <w:r w:rsidR="00243523" w:rsidRPr="00F057C1">
        <w:rPr>
          <w:szCs w:val="28"/>
        </w:rPr>
        <w:t xml:space="preserve">, </w:t>
      </w:r>
      <w:r w:rsidR="001E089D" w:rsidRPr="00F057C1">
        <w:rPr>
          <w:szCs w:val="28"/>
        </w:rPr>
        <w:t>начальник отдела главного энергетика;</w:t>
      </w:r>
    </w:p>
    <w:p w:rsidR="00B4645D" w:rsidRPr="00F057C1" w:rsidRDefault="00364108" w:rsidP="00C13D8A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>Орлова Е.Н.</w:t>
      </w:r>
      <w:r w:rsidR="00243523" w:rsidRPr="00F057C1">
        <w:rPr>
          <w:szCs w:val="28"/>
        </w:rPr>
        <w:t xml:space="preserve">, </w:t>
      </w:r>
      <w:r w:rsidRPr="00F057C1">
        <w:rPr>
          <w:szCs w:val="28"/>
        </w:rPr>
        <w:t>начальник узла связи;</w:t>
      </w:r>
    </w:p>
    <w:p w:rsidR="00D84D48" w:rsidRPr="00F057C1" w:rsidRDefault="00D84D48" w:rsidP="00C13D8A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 xml:space="preserve">Грачев </w:t>
      </w:r>
      <w:r w:rsidR="00F404B4" w:rsidRPr="00F057C1">
        <w:rPr>
          <w:szCs w:val="28"/>
        </w:rPr>
        <w:t>И.Ю., начальник ремонтно-строительного участка;</w:t>
      </w:r>
    </w:p>
    <w:p w:rsidR="00F404B4" w:rsidRPr="00F057C1" w:rsidRDefault="00F404B4" w:rsidP="00C13D8A">
      <w:pPr>
        <w:spacing w:line="288" w:lineRule="auto"/>
        <w:ind w:firstLine="709"/>
        <w:jc w:val="both"/>
        <w:rPr>
          <w:szCs w:val="28"/>
        </w:rPr>
      </w:pPr>
      <w:r w:rsidRPr="00F057C1">
        <w:rPr>
          <w:szCs w:val="28"/>
        </w:rPr>
        <w:t>Анищенко А.И., ведущий инженер ОАО «</w:t>
      </w:r>
      <w:proofErr w:type="spellStart"/>
      <w:r w:rsidRPr="00F057C1">
        <w:rPr>
          <w:szCs w:val="28"/>
        </w:rPr>
        <w:t>ЧелябГипромез</w:t>
      </w:r>
      <w:proofErr w:type="spellEnd"/>
      <w:r w:rsidRPr="00F057C1">
        <w:rPr>
          <w:szCs w:val="28"/>
        </w:rPr>
        <w:t>» г.</w:t>
      </w:r>
      <w:r w:rsidR="00AD4976">
        <w:rPr>
          <w:szCs w:val="28"/>
        </w:rPr>
        <w:t xml:space="preserve"> </w:t>
      </w:r>
      <w:r w:rsidRPr="00F057C1">
        <w:rPr>
          <w:szCs w:val="28"/>
        </w:rPr>
        <w:t xml:space="preserve">Челябинск </w:t>
      </w:r>
      <w:r w:rsidR="00F057C1" w:rsidRPr="00F057C1">
        <w:rPr>
          <w:szCs w:val="28"/>
        </w:rPr>
        <w:t xml:space="preserve">                     </w:t>
      </w:r>
      <w:proofErr w:type="gramStart"/>
      <w:r w:rsidR="00F057C1" w:rsidRPr="00F057C1">
        <w:rPr>
          <w:szCs w:val="28"/>
        </w:rPr>
        <w:t xml:space="preserve">   </w:t>
      </w:r>
      <w:r w:rsidR="00845700">
        <w:rPr>
          <w:szCs w:val="28"/>
        </w:rPr>
        <w:t>(</w:t>
      </w:r>
      <w:proofErr w:type="gramEnd"/>
      <w:r w:rsidRPr="00F057C1">
        <w:rPr>
          <w:szCs w:val="28"/>
        </w:rPr>
        <w:t xml:space="preserve">по согласованию); </w:t>
      </w:r>
    </w:p>
    <w:p w:rsidR="004F47BC" w:rsidRDefault="004F47BC" w:rsidP="00C13D8A">
      <w:pPr>
        <w:spacing w:line="288" w:lineRule="auto"/>
        <w:ind w:firstLine="709"/>
        <w:jc w:val="both"/>
        <w:rPr>
          <w:szCs w:val="28"/>
        </w:rPr>
      </w:pPr>
      <w:r w:rsidRPr="004F47BC">
        <w:rPr>
          <w:szCs w:val="28"/>
        </w:rPr>
        <w:t xml:space="preserve">Зырянов Ф.А., директор учебно-научного центра "Строительство" архитектурно-строительного института. </w:t>
      </w:r>
    </w:p>
    <w:p w:rsidR="00A92197" w:rsidRDefault="002509EE" w:rsidP="00C13D8A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Чучелов</w:t>
      </w:r>
      <w:r w:rsidR="00A92197">
        <w:rPr>
          <w:szCs w:val="28"/>
        </w:rPr>
        <w:t xml:space="preserve"> К.И., </w:t>
      </w:r>
      <w:r w:rsidR="00A92197" w:rsidRPr="00A92197">
        <w:rPr>
          <w:szCs w:val="28"/>
        </w:rPr>
        <w:t>инженера кафедр</w:t>
      </w:r>
      <w:r w:rsidR="00A92197">
        <w:rPr>
          <w:szCs w:val="28"/>
        </w:rPr>
        <w:t>ы</w:t>
      </w:r>
      <w:r w:rsidR="00A92197" w:rsidRPr="00A92197">
        <w:rPr>
          <w:szCs w:val="28"/>
        </w:rPr>
        <w:t xml:space="preserve"> градостроительства, инженерных сетей и систем</w:t>
      </w:r>
      <w:r w:rsidR="00A92197">
        <w:rPr>
          <w:szCs w:val="28"/>
        </w:rPr>
        <w:t xml:space="preserve"> </w:t>
      </w:r>
      <w:r w:rsidR="00A92197" w:rsidRPr="004F47BC">
        <w:rPr>
          <w:szCs w:val="28"/>
        </w:rPr>
        <w:t xml:space="preserve">архитектурно-строительного института. </w:t>
      </w:r>
    </w:p>
    <w:p w:rsidR="00790C0E" w:rsidRDefault="00173897" w:rsidP="00C875C5">
      <w:pPr>
        <w:spacing w:line="288" w:lineRule="auto"/>
        <w:ind w:firstLine="709"/>
        <w:jc w:val="both"/>
        <w:outlineLvl w:val="0"/>
        <w:rPr>
          <w:szCs w:val="28"/>
        </w:rPr>
      </w:pPr>
      <w:r w:rsidRPr="00790C0E">
        <w:rPr>
          <w:szCs w:val="28"/>
        </w:rPr>
        <w:t xml:space="preserve">2. Комиссии в срок </w:t>
      </w:r>
      <w:r w:rsidR="00520814" w:rsidRPr="00790C0E">
        <w:rPr>
          <w:szCs w:val="28"/>
        </w:rPr>
        <w:t xml:space="preserve">с 28 января по </w:t>
      </w:r>
      <w:r w:rsidRPr="00790C0E">
        <w:rPr>
          <w:szCs w:val="28"/>
        </w:rPr>
        <w:t>2</w:t>
      </w:r>
      <w:r w:rsidR="00520814" w:rsidRPr="00790C0E">
        <w:rPr>
          <w:szCs w:val="28"/>
        </w:rPr>
        <w:t>8</w:t>
      </w:r>
      <w:r w:rsidRPr="00790C0E">
        <w:rPr>
          <w:szCs w:val="28"/>
        </w:rPr>
        <w:t xml:space="preserve"> февраля 2019 года провести </w:t>
      </w:r>
      <w:r w:rsidRPr="00790C0E">
        <w:rPr>
          <w:bCs/>
          <w:color w:val="000000"/>
          <w:kern w:val="36"/>
          <w:szCs w:val="28"/>
        </w:rPr>
        <w:t>комплексную оценку технического состояния защитных сооружений гражданской обороны.</w:t>
      </w:r>
      <w:r w:rsidR="00790C0E">
        <w:rPr>
          <w:bCs/>
          <w:color w:val="000000"/>
          <w:kern w:val="36"/>
          <w:szCs w:val="28"/>
        </w:rPr>
        <w:t xml:space="preserve"> По итогам работы </w:t>
      </w:r>
      <w:r w:rsidR="005A7107">
        <w:rPr>
          <w:bCs/>
          <w:color w:val="000000"/>
          <w:kern w:val="36"/>
          <w:szCs w:val="28"/>
        </w:rPr>
        <w:t>представить</w:t>
      </w:r>
      <w:r w:rsidR="00790C0E">
        <w:rPr>
          <w:bCs/>
          <w:color w:val="000000"/>
          <w:kern w:val="36"/>
          <w:szCs w:val="28"/>
        </w:rPr>
        <w:t xml:space="preserve"> </w:t>
      </w:r>
      <w:r w:rsidR="00790C0E" w:rsidRPr="00790C0E">
        <w:rPr>
          <w:szCs w:val="28"/>
        </w:rPr>
        <w:t xml:space="preserve">акты </w:t>
      </w:r>
      <w:r w:rsidR="00790C0E" w:rsidRPr="00790C0E">
        <w:rPr>
          <w:bCs/>
          <w:color w:val="000000"/>
          <w:kern w:val="36"/>
          <w:szCs w:val="28"/>
        </w:rPr>
        <w:t>оценки технического состояния защитных сооружений гражданской обороны</w:t>
      </w:r>
      <w:r w:rsidR="00790C0E" w:rsidRPr="00790C0E">
        <w:rPr>
          <w:szCs w:val="28"/>
        </w:rPr>
        <w:t xml:space="preserve"> и ведомости дефектов.</w:t>
      </w:r>
    </w:p>
    <w:p w:rsidR="00790C0E" w:rsidRDefault="00520814" w:rsidP="00C875C5">
      <w:pPr>
        <w:spacing w:line="288" w:lineRule="auto"/>
        <w:ind w:firstLine="709"/>
        <w:jc w:val="both"/>
        <w:outlineLvl w:val="0"/>
        <w:rPr>
          <w:szCs w:val="28"/>
        </w:rPr>
      </w:pPr>
      <w:r w:rsidRPr="00790C0E">
        <w:rPr>
          <w:szCs w:val="28"/>
        </w:rPr>
        <w:t>3</w:t>
      </w:r>
      <w:r w:rsidR="00B92E7E" w:rsidRPr="00790C0E">
        <w:rPr>
          <w:szCs w:val="28"/>
        </w:rPr>
        <w:t xml:space="preserve">. </w:t>
      </w:r>
      <w:r w:rsidR="00F112F7">
        <w:rPr>
          <w:szCs w:val="28"/>
        </w:rPr>
        <w:t xml:space="preserve">Главному инженеру </w:t>
      </w:r>
      <w:proofErr w:type="spellStart"/>
      <w:r w:rsidR="00F112F7">
        <w:rPr>
          <w:szCs w:val="28"/>
        </w:rPr>
        <w:t>Басарыгину</w:t>
      </w:r>
      <w:proofErr w:type="spellEnd"/>
      <w:r w:rsidR="00F112F7">
        <w:rPr>
          <w:szCs w:val="28"/>
        </w:rPr>
        <w:t xml:space="preserve"> А.</w:t>
      </w:r>
      <w:r w:rsidR="00E02B17">
        <w:rPr>
          <w:szCs w:val="28"/>
        </w:rPr>
        <w:t>Г</w:t>
      </w:r>
      <w:r w:rsidR="00F112F7">
        <w:rPr>
          <w:szCs w:val="28"/>
        </w:rPr>
        <w:t xml:space="preserve">., </w:t>
      </w:r>
      <w:r w:rsidR="00790C0E" w:rsidRPr="008E3B94">
        <w:rPr>
          <w:szCs w:val="28"/>
        </w:rPr>
        <w:t>на основании</w:t>
      </w:r>
      <w:r w:rsidR="00790C0E">
        <w:rPr>
          <w:szCs w:val="28"/>
        </w:rPr>
        <w:t xml:space="preserve"> утвержденных </w:t>
      </w:r>
      <w:r w:rsidR="00790C0E" w:rsidRPr="00790C0E">
        <w:rPr>
          <w:szCs w:val="28"/>
        </w:rPr>
        <w:t>акт</w:t>
      </w:r>
      <w:r w:rsidR="00790C0E">
        <w:rPr>
          <w:szCs w:val="28"/>
        </w:rPr>
        <w:t xml:space="preserve">ов </w:t>
      </w:r>
      <w:r w:rsidR="00790C0E" w:rsidRPr="00790C0E">
        <w:rPr>
          <w:bCs/>
          <w:color w:val="000000"/>
          <w:kern w:val="36"/>
          <w:szCs w:val="28"/>
        </w:rPr>
        <w:t>оценки технического состояния защитных сооружений гражданской обороны</w:t>
      </w:r>
      <w:r w:rsidR="00790C0E" w:rsidRPr="00790C0E">
        <w:rPr>
          <w:szCs w:val="28"/>
        </w:rPr>
        <w:t xml:space="preserve"> и ведомост</w:t>
      </w:r>
      <w:r w:rsidR="00790C0E">
        <w:rPr>
          <w:szCs w:val="28"/>
        </w:rPr>
        <w:t>ей</w:t>
      </w:r>
      <w:r w:rsidR="00790C0E" w:rsidRPr="00790C0E">
        <w:rPr>
          <w:szCs w:val="28"/>
        </w:rPr>
        <w:t xml:space="preserve"> дефектов </w:t>
      </w:r>
      <w:r w:rsidR="00790C0E">
        <w:rPr>
          <w:szCs w:val="28"/>
        </w:rPr>
        <w:t>составить годовой план планово-предупредительных ремон</w:t>
      </w:r>
      <w:r w:rsidR="00C80DFA">
        <w:rPr>
          <w:szCs w:val="28"/>
        </w:rPr>
        <w:t>тов техн</w:t>
      </w:r>
      <w:r w:rsidR="00790C0E">
        <w:rPr>
          <w:szCs w:val="28"/>
        </w:rPr>
        <w:t>ических средств и строительных конструкций</w:t>
      </w:r>
      <w:r w:rsidR="00790C0E" w:rsidRPr="00790C0E">
        <w:rPr>
          <w:szCs w:val="28"/>
        </w:rPr>
        <w:t>.</w:t>
      </w:r>
    </w:p>
    <w:p w:rsidR="00B92E7E" w:rsidRPr="008E3B94" w:rsidRDefault="00C875C5" w:rsidP="00C875C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92E7E" w:rsidRPr="008E3B94">
        <w:rPr>
          <w:szCs w:val="28"/>
        </w:rPr>
        <w:t xml:space="preserve">. Начальнику службы делопроизводства </w:t>
      </w:r>
      <w:proofErr w:type="spellStart"/>
      <w:r w:rsidR="00B92E7E" w:rsidRPr="008E3B94">
        <w:rPr>
          <w:szCs w:val="28"/>
        </w:rPr>
        <w:t>Циулиной</w:t>
      </w:r>
      <w:proofErr w:type="spellEnd"/>
      <w:r w:rsidR="00B92E7E" w:rsidRPr="008E3B94">
        <w:rPr>
          <w:szCs w:val="28"/>
        </w:rPr>
        <w:t xml:space="preserve"> Н.Е. опубликовать настоящий приказ на официальном сайте университета.</w:t>
      </w:r>
    </w:p>
    <w:p w:rsidR="00B92E7E" w:rsidRDefault="00C875C5" w:rsidP="00C875C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92E7E" w:rsidRPr="008E3B94">
        <w:rPr>
          <w:szCs w:val="28"/>
        </w:rPr>
        <w:t xml:space="preserve">. Контроль за исполнением </w:t>
      </w:r>
      <w:r w:rsidR="00F112F7">
        <w:rPr>
          <w:szCs w:val="28"/>
        </w:rPr>
        <w:t xml:space="preserve">приказа возложить на проректора </w:t>
      </w:r>
      <w:r w:rsidR="00E02B17">
        <w:rPr>
          <w:szCs w:val="28"/>
        </w:rPr>
        <w:br/>
      </w:r>
      <w:r w:rsidR="00F112F7">
        <w:rPr>
          <w:szCs w:val="28"/>
        </w:rPr>
        <w:t>по АХ</w:t>
      </w:r>
      <w:r w:rsidR="00120F83">
        <w:rPr>
          <w:szCs w:val="28"/>
        </w:rPr>
        <w:t>Р</w:t>
      </w:r>
      <w:bookmarkStart w:id="0" w:name="_GoBack"/>
      <w:bookmarkEnd w:id="0"/>
      <w:r w:rsidR="00F112F7">
        <w:rPr>
          <w:szCs w:val="28"/>
        </w:rPr>
        <w:t xml:space="preserve"> и С </w:t>
      </w:r>
      <w:proofErr w:type="spellStart"/>
      <w:r w:rsidR="00F112F7">
        <w:rPr>
          <w:szCs w:val="28"/>
        </w:rPr>
        <w:t>Трофимычева</w:t>
      </w:r>
      <w:proofErr w:type="spellEnd"/>
      <w:r w:rsidR="00F112F7">
        <w:rPr>
          <w:szCs w:val="28"/>
        </w:rPr>
        <w:t xml:space="preserve"> В.А.</w:t>
      </w:r>
      <w:r w:rsidR="00BE3291">
        <w:rPr>
          <w:szCs w:val="28"/>
        </w:rPr>
        <w:t xml:space="preserve"> </w:t>
      </w:r>
    </w:p>
    <w:p w:rsidR="005D786C" w:rsidRDefault="005D786C" w:rsidP="00174DCD">
      <w:pPr>
        <w:spacing w:line="288" w:lineRule="auto"/>
        <w:rPr>
          <w:szCs w:val="28"/>
        </w:rPr>
      </w:pPr>
    </w:p>
    <w:p w:rsidR="005D786C" w:rsidRPr="00B92E7E" w:rsidRDefault="005D786C" w:rsidP="000C6AEA">
      <w:pPr>
        <w:spacing w:after="150" w:line="288" w:lineRule="auto"/>
        <w:rPr>
          <w:szCs w:val="28"/>
        </w:rPr>
      </w:pPr>
    </w:p>
    <w:p w:rsidR="00B92E7E" w:rsidRPr="00B92E7E" w:rsidRDefault="00B92E7E" w:rsidP="000C6AEA">
      <w:pPr>
        <w:spacing w:after="300" w:line="288" w:lineRule="auto"/>
        <w:rPr>
          <w:szCs w:val="28"/>
        </w:rPr>
      </w:pPr>
      <w:r w:rsidRPr="00B92E7E">
        <w:rPr>
          <w:szCs w:val="28"/>
        </w:rPr>
        <w:t>Ректор</w:t>
      </w:r>
      <w:r w:rsidR="005D786C">
        <w:rPr>
          <w:szCs w:val="28"/>
        </w:rPr>
        <w:t xml:space="preserve">                                                                                                    </w:t>
      </w:r>
      <w:r w:rsidRPr="00B92E7E">
        <w:rPr>
          <w:szCs w:val="28"/>
        </w:rPr>
        <w:t>А.Л. Шестаков</w:t>
      </w:r>
    </w:p>
    <w:p w:rsidR="00D459EB" w:rsidRDefault="00D459EB" w:rsidP="000C6AEA">
      <w:pPr>
        <w:spacing w:line="288" w:lineRule="auto"/>
        <w:jc w:val="both"/>
        <w:rPr>
          <w:b/>
          <w:szCs w:val="28"/>
        </w:rPr>
      </w:pPr>
    </w:p>
    <w:p w:rsidR="00F015CE" w:rsidRPr="005D4942" w:rsidRDefault="00F015CE" w:rsidP="000C6AEA">
      <w:pPr>
        <w:pStyle w:val="a5"/>
        <w:spacing w:line="288" w:lineRule="auto"/>
        <w:ind w:firstLine="709"/>
        <w:rPr>
          <w:szCs w:val="28"/>
        </w:rPr>
      </w:pPr>
    </w:p>
    <w:p w:rsidR="00F015CE" w:rsidRPr="008A2F95" w:rsidRDefault="00F015CE" w:rsidP="000C6AEA">
      <w:pPr>
        <w:pStyle w:val="a5"/>
        <w:spacing w:line="288" w:lineRule="auto"/>
        <w:ind w:firstLine="709"/>
        <w:rPr>
          <w:sz w:val="26"/>
          <w:szCs w:val="26"/>
        </w:rPr>
      </w:pPr>
    </w:p>
    <w:p w:rsidR="00F015CE" w:rsidRPr="008A2F95" w:rsidRDefault="00F015CE" w:rsidP="000C6AEA">
      <w:pPr>
        <w:spacing w:line="288" w:lineRule="auto"/>
        <w:ind w:firstLine="709"/>
        <w:jc w:val="both"/>
        <w:rPr>
          <w:sz w:val="26"/>
          <w:szCs w:val="26"/>
        </w:rPr>
      </w:pPr>
    </w:p>
    <w:p w:rsidR="00F015CE" w:rsidRDefault="00F015CE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CF4A56" w:rsidRDefault="00CF4A56" w:rsidP="00897195">
      <w:pPr>
        <w:ind w:firstLine="709"/>
        <w:jc w:val="both"/>
        <w:rPr>
          <w:sz w:val="26"/>
          <w:szCs w:val="26"/>
        </w:rPr>
      </w:pPr>
    </w:p>
    <w:p w:rsidR="00D567DA" w:rsidRDefault="00D567DA" w:rsidP="00897195">
      <w:pPr>
        <w:ind w:firstLine="709"/>
        <w:jc w:val="both"/>
        <w:rPr>
          <w:sz w:val="26"/>
          <w:szCs w:val="26"/>
        </w:rPr>
      </w:pPr>
    </w:p>
    <w:p w:rsidR="00F112F7" w:rsidRDefault="00F112F7" w:rsidP="00897195">
      <w:pPr>
        <w:ind w:firstLine="709"/>
        <w:jc w:val="both"/>
        <w:rPr>
          <w:sz w:val="26"/>
          <w:szCs w:val="26"/>
        </w:rPr>
      </w:pPr>
    </w:p>
    <w:p w:rsidR="00F112F7" w:rsidRDefault="00F112F7" w:rsidP="00897195">
      <w:pPr>
        <w:ind w:firstLine="709"/>
        <w:jc w:val="both"/>
        <w:rPr>
          <w:sz w:val="26"/>
          <w:szCs w:val="26"/>
        </w:rPr>
      </w:pPr>
    </w:p>
    <w:p w:rsidR="00D567DA" w:rsidRDefault="00D567DA" w:rsidP="00897195">
      <w:pPr>
        <w:ind w:firstLine="709"/>
        <w:jc w:val="both"/>
        <w:rPr>
          <w:sz w:val="26"/>
          <w:szCs w:val="26"/>
        </w:rPr>
      </w:pPr>
    </w:p>
    <w:p w:rsidR="00F015CE" w:rsidRPr="00280505" w:rsidRDefault="00F015CE" w:rsidP="00F112F7">
      <w:pPr>
        <w:ind w:left="-1134"/>
        <w:jc w:val="both"/>
        <w:rPr>
          <w:szCs w:val="28"/>
        </w:rPr>
      </w:pPr>
      <w:r w:rsidRPr="00280505">
        <w:rPr>
          <w:szCs w:val="28"/>
        </w:rPr>
        <w:t>Проект приказа вносит</w:t>
      </w:r>
      <w:r w:rsidR="002C5D75" w:rsidRPr="00280505">
        <w:rPr>
          <w:szCs w:val="28"/>
        </w:rPr>
        <w:t>:</w:t>
      </w:r>
    </w:p>
    <w:p w:rsidR="00294C7E" w:rsidRPr="00280505" w:rsidRDefault="00DA7FEB" w:rsidP="00F112F7">
      <w:pPr>
        <w:ind w:left="-1134"/>
        <w:jc w:val="both"/>
        <w:rPr>
          <w:szCs w:val="28"/>
        </w:rPr>
      </w:pPr>
      <w:r w:rsidRPr="00280505">
        <w:rPr>
          <w:szCs w:val="28"/>
        </w:rPr>
        <w:t>Заместитель н</w:t>
      </w:r>
      <w:r w:rsidR="00EF0730" w:rsidRPr="00280505">
        <w:rPr>
          <w:szCs w:val="28"/>
        </w:rPr>
        <w:t>ачальник</w:t>
      </w:r>
      <w:r w:rsidRPr="00280505">
        <w:rPr>
          <w:szCs w:val="28"/>
        </w:rPr>
        <w:t>а</w:t>
      </w:r>
      <w:r w:rsidR="0007295F" w:rsidRPr="00280505">
        <w:rPr>
          <w:szCs w:val="28"/>
        </w:rPr>
        <w:t xml:space="preserve"> </w:t>
      </w:r>
      <w:r w:rsidR="00294C7E" w:rsidRPr="00280505">
        <w:rPr>
          <w:szCs w:val="28"/>
        </w:rPr>
        <w:t xml:space="preserve">управления </w:t>
      </w:r>
      <w:r w:rsidR="0007295F" w:rsidRPr="00280505">
        <w:rPr>
          <w:szCs w:val="28"/>
        </w:rPr>
        <w:t xml:space="preserve">– начальник отдела </w:t>
      </w:r>
    </w:p>
    <w:p w:rsidR="00294C7E" w:rsidRPr="00280505" w:rsidRDefault="00294C7E" w:rsidP="00F112F7">
      <w:pPr>
        <w:ind w:left="-1134"/>
        <w:jc w:val="both"/>
        <w:rPr>
          <w:szCs w:val="28"/>
        </w:rPr>
      </w:pPr>
      <w:r w:rsidRPr="00280505">
        <w:rPr>
          <w:szCs w:val="28"/>
        </w:rPr>
        <w:t xml:space="preserve">гражданской обороны </w:t>
      </w:r>
      <w:r w:rsidR="0007295F" w:rsidRPr="00280505">
        <w:rPr>
          <w:szCs w:val="28"/>
        </w:rPr>
        <w:t xml:space="preserve">управления </w:t>
      </w:r>
      <w:r w:rsidRPr="00280505">
        <w:rPr>
          <w:szCs w:val="28"/>
        </w:rPr>
        <w:t>мобилизационной работы</w:t>
      </w:r>
    </w:p>
    <w:p w:rsidR="00F015CE" w:rsidRPr="00280505" w:rsidRDefault="00294C7E" w:rsidP="00F112F7">
      <w:pPr>
        <w:ind w:left="-1134"/>
        <w:jc w:val="both"/>
        <w:rPr>
          <w:szCs w:val="28"/>
        </w:rPr>
      </w:pPr>
      <w:r w:rsidRPr="00280505">
        <w:rPr>
          <w:szCs w:val="28"/>
        </w:rPr>
        <w:t xml:space="preserve">и гражданской обороны                                            </w:t>
      </w:r>
      <w:r w:rsidR="008A28E9">
        <w:rPr>
          <w:szCs w:val="28"/>
        </w:rPr>
        <w:t xml:space="preserve">                      </w:t>
      </w:r>
      <w:r w:rsidR="00DA7FEB" w:rsidRPr="00280505">
        <w:rPr>
          <w:szCs w:val="28"/>
        </w:rPr>
        <w:t>Ю</w:t>
      </w:r>
      <w:r w:rsidR="00A908B1" w:rsidRPr="00280505">
        <w:rPr>
          <w:szCs w:val="28"/>
        </w:rPr>
        <w:t xml:space="preserve">.В. </w:t>
      </w:r>
      <w:r w:rsidR="00DA7FEB" w:rsidRPr="00280505">
        <w:rPr>
          <w:szCs w:val="28"/>
        </w:rPr>
        <w:t>Балашов</w:t>
      </w:r>
    </w:p>
    <w:p w:rsidR="00A908B1" w:rsidRPr="00280505" w:rsidRDefault="00A908B1" w:rsidP="00F112F7">
      <w:pPr>
        <w:tabs>
          <w:tab w:val="left" w:pos="5400"/>
        </w:tabs>
        <w:ind w:left="-1134"/>
        <w:jc w:val="both"/>
        <w:rPr>
          <w:szCs w:val="28"/>
        </w:rPr>
      </w:pPr>
    </w:p>
    <w:p w:rsidR="00A908B1" w:rsidRPr="00280505" w:rsidRDefault="00A908B1" w:rsidP="00F112F7">
      <w:pPr>
        <w:ind w:left="-1134"/>
        <w:jc w:val="both"/>
        <w:rPr>
          <w:szCs w:val="28"/>
        </w:rPr>
      </w:pPr>
    </w:p>
    <w:p w:rsidR="00553BAD" w:rsidRPr="00280505" w:rsidRDefault="00553BAD" w:rsidP="00F112F7">
      <w:pPr>
        <w:ind w:left="-1134"/>
        <w:jc w:val="both"/>
        <w:rPr>
          <w:szCs w:val="28"/>
        </w:rPr>
      </w:pPr>
    </w:p>
    <w:p w:rsidR="00A908B1" w:rsidRPr="00280505" w:rsidRDefault="00A908B1" w:rsidP="00F112F7">
      <w:pPr>
        <w:ind w:left="-1134"/>
        <w:jc w:val="both"/>
        <w:rPr>
          <w:szCs w:val="28"/>
        </w:rPr>
      </w:pPr>
      <w:r w:rsidRPr="00280505">
        <w:rPr>
          <w:szCs w:val="28"/>
        </w:rPr>
        <w:t>СОГЛАСОВАНО:</w:t>
      </w:r>
    </w:p>
    <w:p w:rsidR="00A908B1" w:rsidRPr="00280505" w:rsidRDefault="00F365DA" w:rsidP="00F112F7">
      <w:pPr>
        <w:ind w:left="-1134"/>
        <w:jc w:val="both"/>
        <w:rPr>
          <w:szCs w:val="28"/>
        </w:rPr>
      </w:pPr>
      <w:r w:rsidRPr="00280505">
        <w:rPr>
          <w:szCs w:val="28"/>
        </w:rPr>
        <w:t>Проректор по АХР</w:t>
      </w:r>
      <w:r w:rsidR="00A908B1" w:rsidRPr="00280505">
        <w:rPr>
          <w:szCs w:val="28"/>
        </w:rPr>
        <w:t xml:space="preserve"> и строительству</w:t>
      </w:r>
      <w:r w:rsidR="00A908B1" w:rsidRPr="00280505">
        <w:rPr>
          <w:szCs w:val="28"/>
        </w:rPr>
        <w:tab/>
      </w:r>
      <w:r w:rsidR="00A908B1" w:rsidRPr="00280505">
        <w:rPr>
          <w:szCs w:val="28"/>
        </w:rPr>
        <w:tab/>
      </w:r>
      <w:r w:rsidR="00A908B1" w:rsidRPr="00280505">
        <w:rPr>
          <w:szCs w:val="28"/>
        </w:rPr>
        <w:tab/>
      </w:r>
      <w:r w:rsidR="00A908B1" w:rsidRPr="00280505">
        <w:rPr>
          <w:szCs w:val="28"/>
        </w:rPr>
        <w:tab/>
      </w:r>
      <w:r w:rsidR="00A908B1" w:rsidRPr="00280505">
        <w:rPr>
          <w:szCs w:val="28"/>
        </w:rPr>
        <w:tab/>
      </w:r>
      <w:r w:rsidR="00F8629F" w:rsidRPr="00280505">
        <w:rPr>
          <w:szCs w:val="28"/>
        </w:rPr>
        <w:tab/>
      </w:r>
      <w:r w:rsidR="00F8629F" w:rsidRPr="00280505">
        <w:rPr>
          <w:szCs w:val="28"/>
        </w:rPr>
        <w:tab/>
      </w:r>
      <w:r w:rsidR="00D2160C" w:rsidRPr="00280505">
        <w:rPr>
          <w:szCs w:val="28"/>
        </w:rPr>
        <w:t xml:space="preserve">                        </w:t>
      </w:r>
      <w:r w:rsidR="008A28E9">
        <w:rPr>
          <w:szCs w:val="28"/>
        </w:rPr>
        <w:t xml:space="preserve">                      </w:t>
      </w:r>
      <w:r w:rsidR="00A908B1" w:rsidRPr="00280505">
        <w:rPr>
          <w:szCs w:val="28"/>
        </w:rPr>
        <w:t xml:space="preserve">В.А. </w:t>
      </w:r>
      <w:proofErr w:type="spellStart"/>
      <w:r w:rsidR="00A908B1" w:rsidRPr="00280505">
        <w:rPr>
          <w:szCs w:val="28"/>
        </w:rPr>
        <w:t>Трофимычев</w:t>
      </w:r>
      <w:proofErr w:type="spellEnd"/>
    </w:p>
    <w:p w:rsidR="00A908B1" w:rsidRPr="008A2F95" w:rsidRDefault="00A908B1" w:rsidP="00F112F7">
      <w:pPr>
        <w:ind w:left="-1134"/>
        <w:rPr>
          <w:sz w:val="26"/>
          <w:szCs w:val="26"/>
        </w:rPr>
      </w:pPr>
    </w:p>
    <w:p w:rsidR="00A908B1" w:rsidRPr="008A2F95" w:rsidRDefault="00A908B1" w:rsidP="00A908B1">
      <w:pPr>
        <w:rPr>
          <w:sz w:val="26"/>
          <w:szCs w:val="26"/>
        </w:rPr>
      </w:pPr>
    </w:p>
    <w:p w:rsidR="00A908B1" w:rsidRPr="005A00F0" w:rsidRDefault="00A908B1" w:rsidP="00A908B1">
      <w:pPr>
        <w:jc w:val="both"/>
        <w:rPr>
          <w:sz w:val="24"/>
        </w:rPr>
      </w:pPr>
    </w:p>
    <w:sectPr w:rsidR="00A908B1" w:rsidRPr="005A00F0" w:rsidSect="008A1C4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4F" w:rsidRDefault="00535B4F" w:rsidP="001C1B73">
      <w:r>
        <w:separator/>
      </w:r>
    </w:p>
  </w:endnote>
  <w:endnote w:type="continuationSeparator" w:id="0">
    <w:p w:rsidR="00535B4F" w:rsidRDefault="00535B4F" w:rsidP="001C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4F" w:rsidRDefault="00535B4F" w:rsidP="001C1B73">
      <w:r>
        <w:separator/>
      </w:r>
    </w:p>
  </w:footnote>
  <w:footnote w:type="continuationSeparator" w:id="0">
    <w:p w:rsidR="00535B4F" w:rsidRDefault="00535B4F" w:rsidP="001C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17937"/>
      <w:docPartObj>
        <w:docPartGallery w:val="Page Numbers (Top of Page)"/>
        <w:docPartUnique/>
      </w:docPartObj>
    </w:sdtPr>
    <w:sdtEndPr/>
    <w:sdtContent>
      <w:p w:rsidR="001B2FAC" w:rsidRDefault="003C67C6">
        <w:pPr>
          <w:pStyle w:val="a3"/>
          <w:jc w:val="center"/>
        </w:pPr>
        <w:r>
          <w:fldChar w:fldCharType="begin"/>
        </w:r>
        <w:r w:rsidR="001B2FAC">
          <w:instrText>PAGE   \* MERGEFORMAT</w:instrText>
        </w:r>
        <w:r>
          <w:fldChar w:fldCharType="separate"/>
        </w:r>
        <w:r w:rsidR="00120F83">
          <w:rPr>
            <w:noProof/>
          </w:rPr>
          <w:t>3</w:t>
        </w:r>
        <w:r>
          <w:fldChar w:fldCharType="end"/>
        </w:r>
      </w:p>
    </w:sdtContent>
  </w:sdt>
  <w:p w:rsidR="001B2FAC" w:rsidRDefault="001B2F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BDB"/>
    <w:multiLevelType w:val="hybridMultilevel"/>
    <w:tmpl w:val="1BD2CFD8"/>
    <w:lvl w:ilvl="0" w:tplc="7924ED66">
      <w:start w:val="2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D"/>
    <w:rsid w:val="00004F84"/>
    <w:rsid w:val="0000615D"/>
    <w:rsid w:val="00020DA7"/>
    <w:rsid w:val="00031BB5"/>
    <w:rsid w:val="00046061"/>
    <w:rsid w:val="00051944"/>
    <w:rsid w:val="00054826"/>
    <w:rsid w:val="00055D2F"/>
    <w:rsid w:val="000676C7"/>
    <w:rsid w:val="0007295F"/>
    <w:rsid w:val="000938BA"/>
    <w:rsid w:val="000A7A2E"/>
    <w:rsid w:val="000C6AEA"/>
    <w:rsid w:val="000F347C"/>
    <w:rsid w:val="000F4821"/>
    <w:rsid w:val="00120F83"/>
    <w:rsid w:val="001409A7"/>
    <w:rsid w:val="00152D7D"/>
    <w:rsid w:val="00173897"/>
    <w:rsid w:val="00173C06"/>
    <w:rsid w:val="00174DCD"/>
    <w:rsid w:val="001816C7"/>
    <w:rsid w:val="00186DBC"/>
    <w:rsid w:val="001A0315"/>
    <w:rsid w:val="001A2E68"/>
    <w:rsid w:val="001A3BEB"/>
    <w:rsid w:val="001B2FAC"/>
    <w:rsid w:val="001C1A1D"/>
    <w:rsid w:val="001C1B73"/>
    <w:rsid w:val="001C3B0F"/>
    <w:rsid w:val="001C5239"/>
    <w:rsid w:val="001C5D9C"/>
    <w:rsid w:val="001C674F"/>
    <w:rsid w:val="001D3915"/>
    <w:rsid w:val="001E089D"/>
    <w:rsid w:val="001E1932"/>
    <w:rsid w:val="00201BA4"/>
    <w:rsid w:val="00211E7B"/>
    <w:rsid w:val="002300C1"/>
    <w:rsid w:val="00243523"/>
    <w:rsid w:val="002509EE"/>
    <w:rsid w:val="00256DB4"/>
    <w:rsid w:val="0026396D"/>
    <w:rsid w:val="0027689F"/>
    <w:rsid w:val="00276920"/>
    <w:rsid w:val="00280505"/>
    <w:rsid w:val="002875FC"/>
    <w:rsid w:val="00294C7E"/>
    <w:rsid w:val="002A3920"/>
    <w:rsid w:val="002A5491"/>
    <w:rsid w:val="002B5FC6"/>
    <w:rsid w:val="002B7604"/>
    <w:rsid w:val="002C5D75"/>
    <w:rsid w:val="002D27A2"/>
    <w:rsid w:val="002D65F6"/>
    <w:rsid w:val="002F7AEF"/>
    <w:rsid w:val="00322F53"/>
    <w:rsid w:val="00345A28"/>
    <w:rsid w:val="00364108"/>
    <w:rsid w:val="00365567"/>
    <w:rsid w:val="00367492"/>
    <w:rsid w:val="00385839"/>
    <w:rsid w:val="00386D77"/>
    <w:rsid w:val="00391CFE"/>
    <w:rsid w:val="003A503E"/>
    <w:rsid w:val="003B5400"/>
    <w:rsid w:val="003C542A"/>
    <w:rsid w:val="003C67C6"/>
    <w:rsid w:val="003C6F89"/>
    <w:rsid w:val="003D2942"/>
    <w:rsid w:val="003F7AB1"/>
    <w:rsid w:val="00400AEB"/>
    <w:rsid w:val="0043040F"/>
    <w:rsid w:val="00436E69"/>
    <w:rsid w:val="00443E40"/>
    <w:rsid w:val="0044636C"/>
    <w:rsid w:val="00455D4E"/>
    <w:rsid w:val="0046405A"/>
    <w:rsid w:val="00465779"/>
    <w:rsid w:val="00465EA6"/>
    <w:rsid w:val="00467BA5"/>
    <w:rsid w:val="00490A9A"/>
    <w:rsid w:val="004A5C84"/>
    <w:rsid w:val="004B03BD"/>
    <w:rsid w:val="004B05ED"/>
    <w:rsid w:val="004B1AE3"/>
    <w:rsid w:val="004B5710"/>
    <w:rsid w:val="004C43B5"/>
    <w:rsid w:val="004C50A4"/>
    <w:rsid w:val="004E49C8"/>
    <w:rsid w:val="004F47BC"/>
    <w:rsid w:val="00520814"/>
    <w:rsid w:val="00521427"/>
    <w:rsid w:val="00526D68"/>
    <w:rsid w:val="00535B4F"/>
    <w:rsid w:val="005400EB"/>
    <w:rsid w:val="00545D76"/>
    <w:rsid w:val="00553434"/>
    <w:rsid w:val="00553BAD"/>
    <w:rsid w:val="00560E50"/>
    <w:rsid w:val="00561DE6"/>
    <w:rsid w:val="005654ED"/>
    <w:rsid w:val="0057522B"/>
    <w:rsid w:val="00576F06"/>
    <w:rsid w:val="00593B84"/>
    <w:rsid w:val="005963DD"/>
    <w:rsid w:val="005A00F0"/>
    <w:rsid w:val="005A7107"/>
    <w:rsid w:val="005B3572"/>
    <w:rsid w:val="005C0193"/>
    <w:rsid w:val="005D4942"/>
    <w:rsid w:val="005D786C"/>
    <w:rsid w:val="005E29A7"/>
    <w:rsid w:val="005F15ED"/>
    <w:rsid w:val="00603B4C"/>
    <w:rsid w:val="00605FE4"/>
    <w:rsid w:val="006064A7"/>
    <w:rsid w:val="00616226"/>
    <w:rsid w:val="00616265"/>
    <w:rsid w:val="00622CF8"/>
    <w:rsid w:val="00627947"/>
    <w:rsid w:val="00661E07"/>
    <w:rsid w:val="00667BA6"/>
    <w:rsid w:val="006700B1"/>
    <w:rsid w:val="00670702"/>
    <w:rsid w:val="0069131B"/>
    <w:rsid w:val="006A6A86"/>
    <w:rsid w:val="006B542C"/>
    <w:rsid w:val="006C29A7"/>
    <w:rsid w:val="006D0499"/>
    <w:rsid w:val="006E797A"/>
    <w:rsid w:val="006F17C7"/>
    <w:rsid w:val="007007B7"/>
    <w:rsid w:val="00703D78"/>
    <w:rsid w:val="007500D1"/>
    <w:rsid w:val="0076323B"/>
    <w:rsid w:val="00771A36"/>
    <w:rsid w:val="00777EFD"/>
    <w:rsid w:val="00780214"/>
    <w:rsid w:val="00786E4C"/>
    <w:rsid w:val="00790C0E"/>
    <w:rsid w:val="007A47E6"/>
    <w:rsid w:val="007C4070"/>
    <w:rsid w:val="007E2A11"/>
    <w:rsid w:val="007F1DDC"/>
    <w:rsid w:val="00804A57"/>
    <w:rsid w:val="00807884"/>
    <w:rsid w:val="00813271"/>
    <w:rsid w:val="008260FE"/>
    <w:rsid w:val="0083497D"/>
    <w:rsid w:val="00845700"/>
    <w:rsid w:val="008461C1"/>
    <w:rsid w:val="0084626A"/>
    <w:rsid w:val="00846557"/>
    <w:rsid w:val="00850890"/>
    <w:rsid w:val="008525F2"/>
    <w:rsid w:val="00854184"/>
    <w:rsid w:val="00861E5B"/>
    <w:rsid w:val="0088226C"/>
    <w:rsid w:val="00897195"/>
    <w:rsid w:val="008A0F5D"/>
    <w:rsid w:val="008A1C4D"/>
    <w:rsid w:val="008A2060"/>
    <w:rsid w:val="008A28E9"/>
    <w:rsid w:val="008A2F95"/>
    <w:rsid w:val="008B534A"/>
    <w:rsid w:val="008D710D"/>
    <w:rsid w:val="008E3B94"/>
    <w:rsid w:val="008E6E56"/>
    <w:rsid w:val="009046BE"/>
    <w:rsid w:val="00906F9B"/>
    <w:rsid w:val="009135BE"/>
    <w:rsid w:val="009326B8"/>
    <w:rsid w:val="009406A9"/>
    <w:rsid w:val="00952BE5"/>
    <w:rsid w:val="0096214B"/>
    <w:rsid w:val="0096240D"/>
    <w:rsid w:val="00962960"/>
    <w:rsid w:val="00963F43"/>
    <w:rsid w:val="0096705E"/>
    <w:rsid w:val="0097464B"/>
    <w:rsid w:val="009931B4"/>
    <w:rsid w:val="009A0E1E"/>
    <w:rsid w:val="009A40E6"/>
    <w:rsid w:val="009B0D4E"/>
    <w:rsid w:val="009C1E79"/>
    <w:rsid w:val="009C4C00"/>
    <w:rsid w:val="009C6233"/>
    <w:rsid w:val="009E023F"/>
    <w:rsid w:val="009E14D1"/>
    <w:rsid w:val="009F019F"/>
    <w:rsid w:val="009F3180"/>
    <w:rsid w:val="009F393B"/>
    <w:rsid w:val="00A00882"/>
    <w:rsid w:val="00A16425"/>
    <w:rsid w:val="00A24B56"/>
    <w:rsid w:val="00A26B9F"/>
    <w:rsid w:val="00A365A7"/>
    <w:rsid w:val="00A505F9"/>
    <w:rsid w:val="00A50A86"/>
    <w:rsid w:val="00A53440"/>
    <w:rsid w:val="00A6381D"/>
    <w:rsid w:val="00A6758F"/>
    <w:rsid w:val="00A7222F"/>
    <w:rsid w:val="00A7502D"/>
    <w:rsid w:val="00A76A4E"/>
    <w:rsid w:val="00A84296"/>
    <w:rsid w:val="00A90035"/>
    <w:rsid w:val="00A908B1"/>
    <w:rsid w:val="00A92197"/>
    <w:rsid w:val="00A965B1"/>
    <w:rsid w:val="00AA1E98"/>
    <w:rsid w:val="00AB6045"/>
    <w:rsid w:val="00AC0066"/>
    <w:rsid w:val="00AD416C"/>
    <w:rsid w:val="00AD4976"/>
    <w:rsid w:val="00AE2BD5"/>
    <w:rsid w:val="00AF61EF"/>
    <w:rsid w:val="00B00554"/>
    <w:rsid w:val="00B145BB"/>
    <w:rsid w:val="00B20124"/>
    <w:rsid w:val="00B3357D"/>
    <w:rsid w:val="00B4645D"/>
    <w:rsid w:val="00B56496"/>
    <w:rsid w:val="00B92E7E"/>
    <w:rsid w:val="00BA4F48"/>
    <w:rsid w:val="00BA7755"/>
    <w:rsid w:val="00BB4553"/>
    <w:rsid w:val="00BC1F92"/>
    <w:rsid w:val="00BC2BD1"/>
    <w:rsid w:val="00BE0771"/>
    <w:rsid w:val="00BE3291"/>
    <w:rsid w:val="00BF5CBD"/>
    <w:rsid w:val="00C01498"/>
    <w:rsid w:val="00C13D8A"/>
    <w:rsid w:val="00C30021"/>
    <w:rsid w:val="00C345CA"/>
    <w:rsid w:val="00C456A7"/>
    <w:rsid w:val="00C5225D"/>
    <w:rsid w:val="00C54962"/>
    <w:rsid w:val="00C6337C"/>
    <w:rsid w:val="00C6691C"/>
    <w:rsid w:val="00C70AB6"/>
    <w:rsid w:val="00C71643"/>
    <w:rsid w:val="00C80DFA"/>
    <w:rsid w:val="00C875C5"/>
    <w:rsid w:val="00C94ADA"/>
    <w:rsid w:val="00C9548E"/>
    <w:rsid w:val="00CB0419"/>
    <w:rsid w:val="00CB3533"/>
    <w:rsid w:val="00CC4DA0"/>
    <w:rsid w:val="00CC4E95"/>
    <w:rsid w:val="00CD0291"/>
    <w:rsid w:val="00CD1687"/>
    <w:rsid w:val="00CE3149"/>
    <w:rsid w:val="00CE3B43"/>
    <w:rsid w:val="00CF4A56"/>
    <w:rsid w:val="00D16A5F"/>
    <w:rsid w:val="00D2160C"/>
    <w:rsid w:val="00D217F7"/>
    <w:rsid w:val="00D459EB"/>
    <w:rsid w:val="00D52967"/>
    <w:rsid w:val="00D567DA"/>
    <w:rsid w:val="00D60D52"/>
    <w:rsid w:val="00D82F6A"/>
    <w:rsid w:val="00D84D48"/>
    <w:rsid w:val="00D86C9A"/>
    <w:rsid w:val="00D90036"/>
    <w:rsid w:val="00D91D4E"/>
    <w:rsid w:val="00DA6197"/>
    <w:rsid w:val="00DA7FEB"/>
    <w:rsid w:val="00DB7B0A"/>
    <w:rsid w:val="00DE142B"/>
    <w:rsid w:val="00DF008D"/>
    <w:rsid w:val="00DF6E83"/>
    <w:rsid w:val="00E02B17"/>
    <w:rsid w:val="00E0424B"/>
    <w:rsid w:val="00E14C6D"/>
    <w:rsid w:val="00E1569D"/>
    <w:rsid w:val="00E16EEE"/>
    <w:rsid w:val="00E2473C"/>
    <w:rsid w:val="00E351CB"/>
    <w:rsid w:val="00E514FD"/>
    <w:rsid w:val="00E53C1D"/>
    <w:rsid w:val="00E65488"/>
    <w:rsid w:val="00E724C6"/>
    <w:rsid w:val="00E7441C"/>
    <w:rsid w:val="00E904CD"/>
    <w:rsid w:val="00E94165"/>
    <w:rsid w:val="00EA4214"/>
    <w:rsid w:val="00EB33EC"/>
    <w:rsid w:val="00EC11B9"/>
    <w:rsid w:val="00EE3472"/>
    <w:rsid w:val="00EF0730"/>
    <w:rsid w:val="00EF2916"/>
    <w:rsid w:val="00F015CE"/>
    <w:rsid w:val="00F03BCC"/>
    <w:rsid w:val="00F057C1"/>
    <w:rsid w:val="00F07EA1"/>
    <w:rsid w:val="00F11204"/>
    <w:rsid w:val="00F112F7"/>
    <w:rsid w:val="00F365DA"/>
    <w:rsid w:val="00F404B4"/>
    <w:rsid w:val="00F5538D"/>
    <w:rsid w:val="00F709B2"/>
    <w:rsid w:val="00F72AEB"/>
    <w:rsid w:val="00F72F2D"/>
    <w:rsid w:val="00F8629F"/>
    <w:rsid w:val="00F96524"/>
    <w:rsid w:val="00FC7250"/>
    <w:rsid w:val="00FD765A"/>
    <w:rsid w:val="00FE2158"/>
    <w:rsid w:val="00FF1BCE"/>
    <w:rsid w:val="00FF3DE1"/>
    <w:rsid w:val="00FF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29AA3"/>
  <w15:docId w15:val="{777021BC-8FA8-470F-B0EE-C88A708F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3D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963DD"/>
    <w:pPr>
      <w:keepNext/>
      <w:outlineLvl w:val="1"/>
    </w:pPr>
    <w:rPr>
      <w:b/>
      <w:bCs/>
      <w:i/>
      <w:i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3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63D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6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63D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96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5963D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7502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86E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1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B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C9FD-0A00-4B4C-A823-438F1AA3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2018-11-21T11:03:00Z</cp:lastPrinted>
  <dcterms:created xsi:type="dcterms:W3CDTF">2018-12-05T04:59:00Z</dcterms:created>
  <dcterms:modified xsi:type="dcterms:W3CDTF">2018-12-21T09:28:00Z</dcterms:modified>
</cp:coreProperties>
</file>