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45" w:rsidRPr="009E7441" w:rsidRDefault="00E62345" w:rsidP="009E7441">
      <w:pPr>
        <w:pStyle w:val="12"/>
        <w:spacing w:line="230" w:lineRule="auto"/>
        <w:rPr>
          <w:rFonts w:eastAsia="Courier New"/>
          <w:color w:val="000000"/>
          <w:sz w:val="28"/>
          <w:szCs w:val="28"/>
        </w:rPr>
      </w:pPr>
      <w:r>
        <w:rPr>
          <w:sz w:val="28"/>
          <w:szCs w:val="28"/>
        </w:rPr>
        <w:t>В ходе выполнения проекта по Соглашению о предоста</w:t>
      </w:r>
      <w:r w:rsidR="007F6D83">
        <w:rPr>
          <w:sz w:val="28"/>
          <w:szCs w:val="28"/>
        </w:rPr>
        <w:t xml:space="preserve">влении субсидии от </w:t>
      </w:r>
      <w:r w:rsidR="00BD32E4">
        <w:rPr>
          <w:sz w:val="28"/>
          <w:szCs w:val="28"/>
        </w:rPr>
        <w:t>2</w:t>
      </w:r>
      <w:r w:rsidR="00B47207">
        <w:rPr>
          <w:sz w:val="28"/>
          <w:szCs w:val="28"/>
        </w:rPr>
        <w:t>7</w:t>
      </w:r>
      <w:r w:rsidR="00BD32E4">
        <w:rPr>
          <w:sz w:val="28"/>
          <w:szCs w:val="28"/>
        </w:rPr>
        <w:t>.10.2015</w:t>
      </w:r>
      <w:r>
        <w:rPr>
          <w:sz w:val="28"/>
          <w:szCs w:val="28"/>
        </w:rPr>
        <w:t xml:space="preserve"> № </w:t>
      </w:r>
      <w:r w:rsidR="005637C3" w:rsidRPr="005637C3">
        <w:rPr>
          <w:rFonts w:ascii="Times New Roman CYR" w:hAnsi="Times New Roman CYR" w:cs="Times New Roman CYR"/>
          <w:b/>
          <w:bCs/>
        </w:rPr>
        <w:t>14.577.21.0170</w:t>
      </w:r>
      <w:r w:rsidR="00644D3E">
        <w:rPr>
          <w:rFonts w:ascii="Times New Roman CYR" w:hAnsi="Times New Roman CYR" w:cs="Times New Roman CYR"/>
          <w:b/>
          <w:bCs/>
        </w:rPr>
        <w:t xml:space="preserve"> </w:t>
      </w:r>
      <w:r>
        <w:rPr>
          <w:sz w:val="28"/>
          <w:szCs w:val="28"/>
        </w:rPr>
        <w:t xml:space="preserve">с </w:t>
      </w:r>
      <w:proofErr w:type="spellStart"/>
      <w:r>
        <w:rPr>
          <w:sz w:val="28"/>
          <w:szCs w:val="28"/>
        </w:rPr>
        <w:t>Минобрнауки</w:t>
      </w:r>
      <w:proofErr w:type="spellEnd"/>
      <w:r>
        <w:rPr>
          <w:sz w:val="28"/>
          <w:szCs w:val="28"/>
        </w:rPr>
        <w:t xml:space="preserve"> России в рамках федеральной целевой программы «Исследования и разработки по приоритетным направлениям развития </w:t>
      </w:r>
      <w:r w:rsidRPr="00201055">
        <w:rPr>
          <w:rFonts w:ascii="Times New Roman CYR" w:hAnsi="Times New Roman CYR" w:cs="Times New Roman CYR"/>
          <w:sz w:val="28"/>
          <w:szCs w:val="28"/>
        </w:rPr>
        <w:t xml:space="preserve">научно-технологического комплекса России на 2014-2020 </w:t>
      </w:r>
      <w:r w:rsidRPr="009E7441">
        <w:rPr>
          <w:rFonts w:eastAsia="Courier New"/>
          <w:color w:val="000000"/>
          <w:sz w:val="28"/>
          <w:szCs w:val="28"/>
        </w:rPr>
        <w:t xml:space="preserve">годы» </w:t>
      </w:r>
      <w:r w:rsidR="00A52E84" w:rsidRPr="009E7441">
        <w:rPr>
          <w:rFonts w:eastAsia="Courier New"/>
          <w:color w:val="000000"/>
          <w:sz w:val="28"/>
          <w:szCs w:val="28"/>
        </w:rPr>
        <w:t>по теме: «</w:t>
      </w:r>
      <w:r w:rsidR="005637C3" w:rsidRPr="005637C3">
        <w:rPr>
          <w:rFonts w:eastAsia="Courier New"/>
          <w:color w:val="000000"/>
          <w:sz w:val="28"/>
          <w:szCs w:val="28"/>
        </w:rPr>
        <w:t xml:space="preserve">Разработка конструкций и технологии полного цикла изготовления </w:t>
      </w:r>
      <w:proofErr w:type="spellStart"/>
      <w:r w:rsidR="005637C3" w:rsidRPr="005637C3">
        <w:rPr>
          <w:rFonts w:eastAsia="Courier New"/>
          <w:color w:val="000000"/>
          <w:sz w:val="28"/>
          <w:szCs w:val="28"/>
        </w:rPr>
        <w:t>металлобетонных</w:t>
      </w:r>
      <w:proofErr w:type="spellEnd"/>
      <w:r w:rsidR="005637C3" w:rsidRPr="005637C3">
        <w:rPr>
          <w:rFonts w:eastAsia="Courier New"/>
          <w:color w:val="000000"/>
          <w:sz w:val="28"/>
          <w:szCs w:val="28"/>
        </w:rPr>
        <w:t xml:space="preserve"> базовых элементов металлорежущих станков</w:t>
      </w:r>
      <w:r w:rsidR="00A52E84" w:rsidRPr="009E7441">
        <w:rPr>
          <w:rFonts w:eastAsia="Courier New"/>
          <w:color w:val="000000"/>
          <w:sz w:val="28"/>
          <w:szCs w:val="28"/>
        </w:rPr>
        <w:t xml:space="preserve">» на этапе № </w:t>
      </w:r>
      <w:r w:rsidR="002F369D">
        <w:rPr>
          <w:rFonts w:eastAsia="Courier New"/>
          <w:color w:val="000000"/>
          <w:sz w:val="28"/>
          <w:szCs w:val="28"/>
        </w:rPr>
        <w:t>3</w:t>
      </w:r>
      <w:r w:rsidR="00A52E84" w:rsidRPr="009E7441">
        <w:rPr>
          <w:rFonts w:eastAsia="Courier New"/>
          <w:color w:val="000000"/>
          <w:sz w:val="28"/>
          <w:szCs w:val="28"/>
        </w:rPr>
        <w:t xml:space="preserve"> </w:t>
      </w:r>
      <w:r w:rsidR="00A52E84" w:rsidRPr="00A5173F">
        <w:rPr>
          <w:rFonts w:eastAsia="Courier New"/>
          <w:color w:val="000000"/>
          <w:sz w:val="28"/>
          <w:szCs w:val="28"/>
        </w:rPr>
        <w:t>«</w:t>
      </w:r>
      <w:r w:rsidR="002F369D" w:rsidRPr="00A5173F">
        <w:rPr>
          <w:color w:val="000000"/>
          <w:sz w:val="28"/>
          <w:szCs w:val="28"/>
        </w:rPr>
        <w:t>Конструкторско-технологическая реализация проекта</w:t>
      </w:r>
      <w:r w:rsidR="00A52E84" w:rsidRPr="00A5173F">
        <w:rPr>
          <w:rFonts w:eastAsia="Courier New"/>
          <w:color w:val="000000"/>
          <w:sz w:val="28"/>
          <w:szCs w:val="28"/>
        </w:rPr>
        <w:t xml:space="preserve">» </w:t>
      </w:r>
      <w:r w:rsidR="00723E47" w:rsidRPr="00A5173F">
        <w:rPr>
          <w:rFonts w:eastAsia="Courier New"/>
          <w:color w:val="000000"/>
          <w:sz w:val="28"/>
          <w:szCs w:val="28"/>
        </w:rPr>
        <w:t xml:space="preserve"> в период с 01</w:t>
      </w:r>
      <w:r w:rsidR="003F61A4" w:rsidRPr="00A5173F">
        <w:rPr>
          <w:rFonts w:eastAsia="Courier New"/>
          <w:color w:val="000000"/>
          <w:sz w:val="28"/>
          <w:szCs w:val="28"/>
        </w:rPr>
        <w:t>.</w:t>
      </w:r>
      <w:r w:rsidR="00723E47" w:rsidRPr="00A5173F">
        <w:rPr>
          <w:rFonts w:eastAsia="Courier New"/>
          <w:color w:val="000000"/>
          <w:sz w:val="28"/>
          <w:szCs w:val="28"/>
        </w:rPr>
        <w:t>01</w:t>
      </w:r>
      <w:r w:rsidR="003F61A4" w:rsidRPr="00A5173F">
        <w:rPr>
          <w:rFonts w:eastAsia="Courier New"/>
          <w:color w:val="000000"/>
          <w:sz w:val="28"/>
          <w:szCs w:val="28"/>
        </w:rPr>
        <w:t>.201</w:t>
      </w:r>
      <w:r w:rsidR="002F369D" w:rsidRPr="00A5173F">
        <w:rPr>
          <w:rFonts w:eastAsia="Courier New"/>
          <w:color w:val="000000"/>
          <w:sz w:val="28"/>
          <w:szCs w:val="28"/>
        </w:rPr>
        <w:t>7</w:t>
      </w:r>
      <w:r w:rsidR="00723E47" w:rsidRPr="00A5173F">
        <w:rPr>
          <w:rFonts w:eastAsia="Courier New"/>
          <w:color w:val="000000"/>
          <w:sz w:val="28"/>
          <w:szCs w:val="28"/>
        </w:rPr>
        <w:t>г.</w:t>
      </w:r>
      <w:r w:rsidR="009160BE" w:rsidRPr="00A5173F">
        <w:rPr>
          <w:rFonts w:eastAsia="Courier New"/>
          <w:color w:val="000000"/>
          <w:sz w:val="28"/>
          <w:szCs w:val="28"/>
        </w:rPr>
        <w:t xml:space="preserve"> по</w:t>
      </w:r>
      <w:r w:rsidR="009160BE" w:rsidRPr="009E7441">
        <w:rPr>
          <w:rFonts w:eastAsia="Courier New"/>
          <w:color w:val="000000"/>
          <w:sz w:val="28"/>
          <w:szCs w:val="28"/>
        </w:rPr>
        <w:t xml:space="preserve"> 31.12.201</w:t>
      </w:r>
      <w:r w:rsidR="002F369D">
        <w:rPr>
          <w:rFonts w:eastAsia="Courier New"/>
          <w:color w:val="000000"/>
          <w:sz w:val="28"/>
          <w:szCs w:val="28"/>
        </w:rPr>
        <w:t>7</w:t>
      </w:r>
      <w:r w:rsidR="00723E47">
        <w:rPr>
          <w:rFonts w:eastAsia="Courier New"/>
          <w:color w:val="000000"/>
          <w:sz w:val="28"/>
          <w:szCs w:val="28"/>
        </w:rPr>
        <w:t>.</w:t>
      </w:r>
      <w:r w:rsidR="00EB479F">
        <w:rPr>
          <w:rFonts w:eastAsia="Courier New"/>
          <w:color w:val="000000"/>
          <w:sz w:val="28"/>
          <w:szCs w:val="28"/>
        </w:rPr>
        <w:t xml:space="preserve"> выполнены</w:t>
      </w:r>
      <w:r w:rsidRPr="009E7441">
        <w:rPr>
          <w:rFonts w:eastAsia="Courier New"/>
          <w:color w:val="000000"/>
          <w:sz w:val="28"/>
          <w:szCs w:val="28"/>
        </w:rPr>
        <w:t xml:space="preserve"> следующие работы:</w:t>
      </w:r>
    </w:p>
    <w:p w:rsidR="00951870" w:rsidRDefault="002F369D" w:rsidP="009E7441">
      <w:pPr>
        <w:pStyle w:val="12"/>
        <w:spacing w:line="230" w:lineRule="auto"/>
        <w:rPr>
          <w:rFonts w:eastAsia="Courier New"/>
          <w:color w:val="000000"/>
          <w:sz w:val="28"/>
          <w:szCs w:val="28"/>
        </w:rPr>
      </w:pPr>
      <w:r>
        <w:rPr>
          <w:rFonts w:eastAsia="Courier New"/>
          <w:color w:val="000000"/>
          <w:sz w:val="28"/>
          <w:szCs w:val="28"/>
        </w:rPr>
        <w:t xml:space="preserve">1. </w:t>
      </w:r>
      <w:r w:rsidR="00951870">
        <w:rPr>
          <w:rFonts w:eastAsia="Courier New"/>
          <w:color w:val="000000"/>
          <w:sz w:val="28"/>
          <w:szCs w:val="28"/>
        </w:rPr>
        <w:t xml:space="preserve">Подобранно и приобретено оборудование для </w:t>
      </w:r>
      <w:r w:rsidR="00AA5704">
        <w:rPr>
          <w:rFonts w:eastAsia="Courier New"/>
          <w:color w:val="000000"/>
          <w:sz w:val="28"/>
          <w:szCs w:val="28"/>
        </w:rPr>
        <w:t>изготовления экспериментальных образцов</w:t>
      </w:r>
      <w:r w:rsidR="00951870">
        <w:rPr>
          <w:rFonts w:eastAsia="Courier New"/>
          <w:color w:val="000000"/>
          <w:sz w:val="28"/>
          <w:szCs w:val="28"/>
        </w:rPr>
        <w:t>, а именно:</w:t>
      </w:r>
    </w:p>
    <w:p w:rsidR="007F6808" w:rsidRDefault="00951870" w:rsidP="002F369D">
      <w:pPr>
        <w:pStyle w:val="12"/>
        <w:spacing w:line="230" w:lineRule="auto"/>
        <w:rPr>
          <w:rFonts w:eastAsia="Courier New"/>
          <w:color w:val="000000"/>
          <w:sz w:val="28"/>
          <w:szCs w:val="28"/>
        </w:rPr>
      </w:pPr>
      <w:r>
        <w:rPr>
          <w:rFonts w:eastAsia="Courier New"/>
          <w:color w:val="000000"/>
          <w:sz w:val="28"/>
          <w:szCs w:val="28"/>
        </w:rPr>
        <w:t xml:space="preserve">      </w:t>
      </w:r>
      <w:r w:rsidR="00F27049">
        <w:rPr>
          <w:rFonts w:eastAsia="Courier New"/>
          <w:color w:val="000000"/>
          <w:sz w:val="28"/>
          <w:szCs w:val="28"/>
        </w:rPr>
        <w:t xml:space="preserve"> 1</w:t>
      </w:r>
      <w:r>
        <w:rPr>
          <w:rFonts w:eastAsia="Courier New"/>
          <w:color w:val="000000"/>
          <w:sz w:val="28"/>
          <w:szCs w:val="28"/>
        </w:rPr>
        <w:t>.1</w:t>
      </w:r>
      <w:r w:rsidR="009E7441" w:rsidRPr="009E7441">
        <w:rPr>
          <w:rFonts w:eastAsia="Courier New"/>
          <w:color w:val="000000"/>
          <w:sz w:val="28"/>
          <w:szCs w:val="28"/>
        </w:rPr>
        <w:t>.</w:t>
      </w:r>
      <w:r>
        <w:rPr>
          <w:rFonts w:eastAsia="Courier New"/>
          <w:color w:val="000000"/>
          <w:sz w:val="28"/>
          <w:szCs w:val="28"/>
        </w:rPr>
        <w:t xml:space="preserve"> </w:t>
      </w:r>
      <w:r w:rsidR="002F369D">
        <w:rPr>
          <w:rFonts w:eastAsia="Courier New"/>
          <w:color w:val="000000"/>
          <w:sz w:val="28"/>
          <w:szCs w:val="28"/>
        </w:rPr>
        <w:t xml:space="preserve"> станок плазменной резки – 1 шт.;</w:t>
      </w:r>
    </w:p>
    <w:p w:rsidR="00AA5704" w:rsidRDefault="00AA5704" w:rsidP="009E7441">
      <w:pPr>
        <w:pStyle w:val="12"/>
        <w:spacing w:line="230" w:lineRule="auto"/>
        <w:rPr>
          <w:rFonts w:eastAsia="Courier New"/>
          <w:color w:val="000000"/>
          <w:sz w:val="28"/>
          <w:szCs w:val="28"/>
        </w:rPr>
      </w:pPr>
      <w:r>
        <w:rPr>
          <w:rFonts w:eastAsia="Courier New"/>
          <w:color w:val="000000"/>
          <w:sz w:val="28"/>
          <w:szCs w:val="28"/>
        </w:rPr>
        <w:t xml:space="preserve">     </w:t>
      </w:r>
      <w:r w:rsidR="00F27049">
        <w:rPr>
          <w:rFonts w:eastAsia="Courier New"/>
          <w:color w:val="000000"/>
          <w:sz w:val="28"/>
          <w:szCs w:val="28"/>
        </w:rPr>
        <w:t xml:space="preserve">  1.</w:t>
      </w:r>
      <w:r w:rsidR="002F369D">
        <w:rPr>
          <w:rFonts w:eastAsia="Courier New"/>
          <w:color w:val="000000"/>
          <w:sz w:val="28"/>
          <w:szCs w:val="28"/>
        </w:rPr>
        <w:t xml:space="preserve">2. </w:t>
      </w:r>
      <w:proofErr w:type="spellStart"/>
      <w:r w:rsidR="002F369D">
        <w:rPr>
          <w:rFonts w:eastAsia="Courier New"/>
          <w:color w:val="000000"/>
          <w:sz w:val="28"/>
          <w:szCs w:val="28"/>
        </w:rPr>
        <w:t>вибростол</w:t>
      </w:r>
      <w:proofErr w:type="spellEnd"/>
      <w:r w:rsidR="002F369D">
        <w:rPr>
          <w:rFonts w:eastAsia="Courier New"/>
          <w:color w:val="000000"/>
          <w:sz w:val="28"/>
          <w:szCs w:val="28"/>
        </w:rPr>
        <w:t xml:space="preserve"> – 1 шт.</w:t>
      </w:r>
    </w:p>
    <w:p w:rsidR="002F369D" w:rsidRDefault="002F369D" w:rsidP="002F369D">
      <w:pPr>
        <w:pStyle w:val="12"/>
        <w:spacing w:line="230" w:lineRule="auto"/>
        <w:rPr>
          <w:rFonts w:eastAsia="Courier New"/>
          <w:color w:val="000000"/>
          <w:sz w:val="28"/>
          <w:szCs w:val="28"/>
        </w:rPr>
      </w:pPr>
      <w:r>
        <w:rPr>
          <w:rFonts w:eastAsia="Courier New"/>
          <w:color w:val="000000"/>
          <w:sz w:val="28"/>
          <w:szCs w:val="28"/>
        </w:rPr>
        <w:t xml:space="preserve">2. Изготовлены экспериментальные образцы станины из </w:t>
      </w:r>
      <w:proofErr w:type="spellStart"/>
      <w:r>
        <w:rPr>
          <w:rFonts w:eastAsia="Courier New"/>
          <w:color w:val="000000"/>
          <w:sz w:val="28"/>
          <w:szCs w:val="28"/>
        </w:rPr>
        <w:t>металлобетона</w:t>
      </w:r>
      <w:proofErr w:type="spellEnd"/>
      <w:r>
        <w:rPr>
          <w:rFonts w:eastAsia="Courier New"/>
          <w:color w:val="000000"/>
          <w:sz w:val="28"/>
          <w:szCs w:val="28"/>
        </w:rPr>
        <w:t xml:space="preserve">.  </w:t>
      </w:r>
    </w:p>
    <w:p w:rsidR="002F369D" w:rsidRDefault="002F369D" w:rsidP="002F369D">
      <w:pPr>
        <w:pStyle w:val="12"/>
        <w:spacing w:line="230" w:lineRule="auto"/>
        <w:rPr>
          <w:rFonts w:eastAsia="Courier New"/>
          <w:color w:val="000000"/>
          <w:sz w:val="28"/>
          <w:szCs w:val="28"/>
        </w:rPr>
      </w:pPr>
      <w:r>
        <w:rPr>
          <w:rFonts w:eastAsia="Courier New"/>
          <w:color w:val="000000"/>
          <w:sz w:val="28"/>
          <w:szCs w:val="28"/>
        </w:rPr>
        <w:t>3</w:t>
      </w:r>
      <w:r w:rsidR="007F6808">
        <w:rPr>
          <w:rFonts w:eastAsia="Courier New"/>
          <w:color w:val="000000"/>
          <w:sz w:val="28"/>
          <w:szCs w:val="28"/>
        </w:rPr>
        <w:t>.</w:t>
      </w:r>
      <w:r w:rsidRPr="009E7441">
        <w:rPr>
          <w:rFonts w:eastAsia="Courier New"/>
          <w:color w:val="000000"/>
          <w:sz w:val="28"/>
          <w:szCs w:val="28"/>
        </w:rPr>
        <w:t xml:space="preserve"> </w:t>
      </w:r>
      <w:r>
        <w:rPr>
          <w:rFonts w:eastAsia="Courier New"/>
          <w:color w:val="000000"/>
          <w:sz w:val="28"/>
          <w:szCs w:val="28"/>
        </w:rPr>
        <w:t xml:space="preserve">Разработаны программы и методики исследовательских </w:t>
      </w:r>
      <w:proofErr w:type="gramStart"/>
      <w:r>
        <w:rPr>
          <w:rFonts w:eastAsia="Courier New"/>
          <w:color w:val="000000"/>
          <w:sz w:val="28"/>
          <w:szCs w:val="28"/>
        </w:rPr>
        <w:t>испытаний</w:t>
      </w:r>
      <w:proofErr w:type="gramEnd"/>
      <w:r>
        <w:rPr>
          <w:rFonts w:eastAsia="Courier New"/>
          <w:color w:val="000000"/>
          <w:sz w:val="28"/>
          <w:szCs w:val="28"/>
        </w:rPr>
        <w:t xml:space="preserve"> экспериментальных образцов базовых элементов металлорежущих станов из чугуна и </w:t>
      </w:r>
      <w:proofErr w:type="spellStart"/>
      <w:r>
        <w:rPr>
          <w:rFonts w:eastAsia="Courier New"/>
          <w:color w:val="000000"/>
          <w:sz w:val="28"/>
          <w:szCs w:val="28"/>
        </w:rPr>
        <w:t>металлобетона</w:t>
      </w:r>
      <w:proofErr w:type="spellEnd"/>
      <w:r>
        <w:rPr>
          <w:rFonts w:eastAsia="Courier New"/>
          <w:color w:val="000000"/>
          <w:sz w:val="28"/>
          <w:szCs w:val="28"/>
        </w:rPr>
        <w:t>.</w:t>
      </w:r>
    </w:p>
    <w:p w:rsidR="009E7441" w:rsidRPr="009E7441" w:rsidRDefault="002F369D" w:rsidP="009E7441">
      <w:pPr>
        <w:pStyle w:val="12"/>
        <w:spacing w:line="230" w:lineRule="auto"/>
        <w:rPr>
          <w:rFonts w:eastAsia="Courier New"/>
          <w:color w:val="000000"/>
          <w:sz w:val="28"/>
          <w:szCs w:val="28"/>
        </w:rPr>
      </w:pPr>
      <w:r>
        <w:rPr>
          <w:rFonts w:eastAsia="Courier New"/>
          <w:color w:val="000000"/>
          <w:sz w:val="28"/>
          <w:szCs w:val="28"/>
        </w:rPr>
        <w:t>4</w:t>
      </w:r>
      <w:r w:rsidR="00171091">
        <w:rPr>
          <w:rFonts w:eastAsia="Courier New"/>
          <w:color w:val="000000"/>
          <w:sz w:val="28"/>
          <w:szCs w:val="28"/>
        </w:rPr>
        <w:t>.</w:t>
      </w:r>
      <w:r w:rsidR="00EB479F">
        <w:rPr>
          <w:rFonts w:eastAsia="Courier New"/>
          <w:color w:val="000000"/>
          <w:sz w:val="28"/>
          <w:szCs w:val="28"/>
        </w:rPr>
        <w:t xml:space="preserve"> </w:t>
      </w:r>
      <w:r w:rsidR="00171091">
        <w:rPr>
          <w:rFonts w:eastAsia="Courier New"/>
          <w:color w:val="000000"/>
          <w:sz w:val="28"/>
          <w:szCs w:val="28"/>
        </w:rPr>
        <w:t>Провед</w:t>
      </w:r>
      <w:r>
        <w:rPr>
          <w:rFonts w:eastAsia="Courier New"/>
          <w:color w:val="000000"/>
          <w:sz w:val="28"/>
          <w:szCs w:val="28"/>
        </w:rPr>
        <w:t xml:space="preserve">ены исследовательские испытания экспериментальных образцов </w:t>
      </w:r>
      <w:r w:rsidR="00171091">
        <w:rPr>
          <w:rFonts w:eastAsia="Courier New"/>
          <w:color w:val="000000"/>
          <w:sz w:val="28"/>
          <w:szCs w:val="28"/>
        </w:rPr>
        <w:t>базовы</w:t>
      </w:r>
      <w:r>
        <w:rPr>
          <w:rFonts w:eastAsia="Courier New"/>
          <w:color w:val="000000"/>
          <w:sz w:val="28"/>
          <w:szCs w:val="28"/>
        </w:rPr>
        <w:t>х</w:t>
      </w:r>
      <w:r w:rsidR="00171091">
        <w:rPr>
          <w:rFonts w:eastAsia="Courier New"/>
          <w:color w:val="000000"/>
          <w:sz w:val="28"/>
          <w:szCs w:val="28"/>
        </w:rPr>
        <w:t xml:space="preserve"> элемент</w:t>
      </w:r>
      <w:r>
        <w:rPr>
          <w:rFonts w:eastAsia="Courier New"/>
          <w:color w:val="000000"/>
          <w:sz w:val="28"/>
          <w:szCs w:val="28"/>
        </w:rPr>
        <w:t xml:space="preserve">ов металлорежущих станков из чугуна и </w:t>
      </w:r>
      <w:proofErr w:type="spellStart"/>
      <w:r>
        <w:rPr>
          <w:rFonts w:eastAsia="Courier New"/>
          <w:color w:val="000000"/>
          <w:sz w:val="28"/>
          <w:szCs w:val="28"/>
        </w:rPr>
        <w:t>металлобетона</w:t>
      </w:r>
      <w:proofErr w:type="spellEnd"/>
      <w:r w:rsidR="00171091">
        <w:rPr>
          <w:rFonts w:eastAsia="Courier New"/>
          <w:color w:val="000000"/>
          <w:sz w:val="28"/>
          <w:szCs w:val="28"/>
        </w:rPr>
        <w:t xml:space="preserve">. </w:t>
      </w:r>
    </w:p>
    <w:p w:rsidR="00587A45" w:rsidRPr="00587A45" w:rsidRDefault="00FD6389" w:rsidP="00587A45">
      <w:pPr>
        <w:pStyle w:val="12"/>
        <w:spacing w:line="230" w:lineRule="auto"/>
        <w:rPr>
          <w:rFonts w:eastAsia="Courier New"/>
          <w:color w:val="000000"/>
          <w:sz w:val="28"/>
          <w:szCs w:val="28"/>
        </w:rPr>
      </w:pPr>
      <w:r>
        <w:rPr>
          <w:rFonts w:eastAsia="Courier New"/>
          <w:color w:val="000000"/>
          <w:sz w:val="28"/>
          <w:szCs w:val="28"/>
        </w:rPr>
        <w:t>5</w:t>
      </w:r>
      <w:r w:rsidR="00CF39DA">
        <w:rPr>
          <w:rFonts w:eastAsia="Courier New"/>
          <w:color w:val="000000"/>
          <w:sz w:val="28"/>
          <w:szCs w:val="28"/>
        </w:rPr>
        <w:t xml:space="preserve">. Проведен анализ </w:t>
      </w:r>
      <w:proofErr w:type="gramStart"/>
      <w:r w:rsidR="00CF39DA">
        <w:rPr>
          <w:rFonts w:eastAsia="Courier New"/>
          <w:color w:val="000000"/>
          <w:sz w:val="28"/>
          <w:szCs w:val="28"/>
        </w:rPr>
        <w:t xml:space="preserve">результатов исследовательских испытаний </w:t>
      </w:r>
      <w:r>
        <w:rPr>
          <w:rFonts w:eastAsia="Courier New"/>
          <w:color w:val="000000"/>
          <w:sz w:val="28"/>
          <w:szCs w:val="28"/>
        </w:rPr>
        <w:t>экспериментальных образцов базовых элементов металлорежущих станков</w:t>
      </w:r>
      <w:proofErr w:type="gramEnd"/>
      <w:r>
        <w:rPr>
          <w:rFonts w:eastAsia="Courier New"/>
          <w:color w:val="000000"/>
          <w:sz w:val="28"/>
          <w:szCs w:val="28"/>
        </w:rPr>
        <w:t xml:space="preserve"> из чугуна и </w:t>
      </w:r>
      <w:proofErr w:type="spellStart"/>
      <w:r>
        <w:rPr>
          <w:rFonts w:eastAsia="Courier New"/>
          <w:color w:val="000000"/>
          <w:sz w:val="28"/>
          <w:szCs w:val="28"/>
        </w:rPr>
        <w:t>металлобетона</w:t>
      </w:r>
      <w:proofErr w:type="spellEnd"/>
      <w:r w:rsidR="00587A45" w:rsidRPr="00587A45">
        <w:rPr>
          <w:rFonts w:eastAsia="Courier New"/>
          <w:color w:val="000000"/>
          <w:sz w:val="28"/>
          <w:szCs w:val="28"/>
        </w:rPr>
        <w:t>.</w:t>
      </w:r>
    </w:p>
    <w:p w:rsidR="00587A45" w:rsidRPr="00587A45" w:rsidRDefault="00FD6389" w:rsidP="00587A45">
      <w:pPr>
        <w:pStyle w:val="12"/>
        <w:spacing w:line="230" w:lineRule="auto"/>
        <w:rPr>
          <w:rFonts w:eastAsia="Courier New"/>
          <w:color w:val="000000"/>
          <w:sz w:val="28"/>
          <w:szCs w:val="28"/>
        </w:rPr>
      </w:pPr>
      <w:r>
        <w:rPr>
          <w:rFonts w:eastAsia="Courier New"/>
          <w:color w:val="000000"/>
          <w:sz w:val="28"/>
          <w:szCs w:val="28"/>
        </w:rPr>
        <w:t>6</w:t>
      </w:r>
      <w:r w:rsidR="00587A45" w:rsidRPr="00587A45">
        <w:rPr>
          <w:rFonts w:eastAsia="Courier New"/>
          <w:color w:val="000000"/>
          <w:sz w:val="28"/>
          <w:szCs w:val="28"/>
        </w:rPr>
        <w:t xml:space="preserve"> </w:t>
      </w:r>
      <w:proofErr w:type="gramStart"/>
      <w:r w:rsidR="00587A45" w:rsidRPr="00587A45">
        <w:rPr>
          <w:rFonts w:eastAsia="Courier New"/>
          <w:color w:val="000000"/>
          <w:sz w:val="28"/>
          <w:szCs w:val="28"/>
        </w:rPr>
        <w:t>Разработ</w:t>
      </w:r>
      <w:r w:rsidR="004A6BC8">
        <w:rPr>
          <w:rFonts w:eastAsia="Courier New"/>
          <w:color w:val="000000"/>
          <w:sz w:val="28"/>
          <w:szCs w:val="28"/>
        </w:rPr>
        <w:t>ан</w:t>
      </w:r>
      <w:r w:rsidR="00EB6B0E">
        <w:rPr>
          <w:rFonts w:eastAsia="Courier New"/>
          <w:color w:val="000000"/>
          <w:sz w:val="28"/>
          <w:szCs w:val="28"/>
        </w:rPr>
        <w:t>а</w:t>
      </w:r>
      <w:proofErr w:type="gramEnd"/>
      <w:r w:rsidR="004A6BC8">
        <w:rPr>
          <w:rFonts w:eastAsia="Courier New"/>
          <w:color w:val="000000"/>
          <w:sz w:val="28"/>
          <w:szCs w:val="28"/>
        </w:rPr>
        <w:t xml:space="preserve"> </w:t>
      </w:r>
      <w:r>
        <w:rPr>
          <w:rFonts w:eastAsia="Courier New"/>
          <w:color w:val="000000"/>
          <w:sz w:val="28"/>
          <w:szCs w:val="28"/>
        </w:rPr>
        <w:t>кон</w:t>
      </w:r>
      <w:r w:rsidR="00EB6B0E">
        <w:rPr>
          <w:rFonts w:eastAsia="Courier New"/>
          <w:color w:val="000000"/>
          <w:sz w:val="28"/>
          <w:szCs w:val="28"/>
        </w:rPr>
        <w:t>е</w:t>
      </w:r>
      <w:r>
        <w:rPr>
          <w:rFonts w:eastAsia="Courier New"/>
          <w:color w:val="000000"/>
          <w:sz w:val="28"/>
          <w:szCs w:val="28"/>
        </w:rPr>
        <w:t xml:space="preserve">чно-элементная модель конструкции </w:t>
      </w:r>
      <w:proofErr w:type="spellStart"/>
      <w:r>
        <w:rPr>
          <w:rFonts w:eastAsia="Courier New"/>
          <w:color w:val="000000"/>
          <w:sz w:val="28"/>
          <w:szCs w:val="28"/>
        </w:rPr>
        <w:t>металлобетонных</w:t>
      </w:r>
      <w:proofErr w:type="spellEnd"/>
      <w:r>
        <w:rPr>
          <w:rFonts w:eastAsia="Courier New"/>
          <w:color w:val="000000"/>
          <w:sz w:val="28"/>
          <w:szCs w:val="28"/>
        </w:rPr>
        <w:t xml:space="preserve"> элементов металлорежущих станков</w:t>
      </w:r>
      <w:r w:rsidR="00587A45" w:rsidRPr="00587A45">
        <w:rPr>
          <w:rFonts w:eastAsia="Courier New"/>
          <w:color w:val="000000"/>
          <w:sz w:val="28"/>
          <w:szCs w:val="28"/>
        </w:rPr>
        <w:t>.</w:t>
      </w:r>
    </w:p>
    <w:p w:rsidR="00587A45" w:rsidRDefault="00587A45" w:rsidP="00587A45">
      <w:pPr>
        <w:pStyle w:val="12"/>
        <w:spacing w:line="230" w:lineRule="auto"/>
        <w:rPr>
          <w:rFonts w:eastAsia="Courier New"/>
          <w:color w:val="000000"/>
          <w:sz w:val="28"/>
          <w:szCs w:val="28"/>
        </w:rPr>
      </w:pPr>
      <w:r w:rsidRPr="00587A45">
        <w:rPr>
          <w:rFonts w:eastAsia="Courier New"/>
          <w:color w:val="000000"/>
          <w:sz w:val="28"/>
          <w:szCs w:val="28"/>
        </w:rPr>
        <w:t>7</w:t>
      </w:r>
      <w:r w:rsidR="007B0A0B">
        <w:rPr>
          <w:rFonts w:eastAsia="Courier New"/>
          <w:color w:val="000000"/>
          <w:sz w:val="28"/>
          <w:szCs w:val="28"/>
        </w:rPr>
        <w:t>.</w:t>
      </w:r>
      <w:r w:rsidRPr="00587A45">
        <w:rPr>
          <w:rFonts w:eastAsia="Courier New"/>
          <w:color w:val="000000"/>
          <w:sz w:val="28"/>
          <w:szCs w:val="28"/>
        </w:rPr>
        <w:t xml:space="preserve"> </w:t>
      </w:r>
      <w:r w:rsidR="007B0A0B">
        <w:rPr>
          <w:rFonts w:eastAsia="Courier New"/>
          <w:color w:val="000000"/>
          <w:sz w:val="28"/>
          <w:szCs w:val="28"/>
        </w:rPr>
        <w:t>Проведен</w:t>
      </w:r>
      <w:r w:rsidR="00FD6389">
        <w:rPr>
          <w:rFonts w:eastAsia="Courier New"/>
          <w:color w:val="000000"/>
          <w:sz w:val="28"/>
          <w:szCs w:val="28"/>
        </w:rPr>
        <w:t xml:space="preserve">о моделирование вариантов конструкций </w:t>
      </w:r>
      <w:proofErr w:type="spellStart"/>
      <w:r w:rsidR="00FD6389">
        <w:rPr>
          <w:rFonts w:eastAsia="Courier New"/>
          <w:color w:val="000000"/>
          <w:sz w:val="28"/>
          <w:szCs w:val="28"/>
        </w:rPr>
        <w:t>металлобетонных</w:t>
      </w:r>
      <w:proofErr w:type="spellEnd"/>
      <w:r w:rsidR="00FD6389">
        <w:rPr>
          <w:rFonts w:eastAsia="Courier New"/>
          <w:color w:val="000000"/>
          <w:sz w:val="28"/>
          <w:szCs w:val="28"/>
        </w:rPr>
        <w:t xml:space="preserve"> базовых элементов металлорежущих станков по разработанной конечно-элементной модели</w:t>
      </w:r>
      <w:r w:rsidRPr="00587A45">
        <w:rPr>
          <w:rFonts w:eastAsia="Courier New"/>
          <w:color w:val="000000"/>
          <w:sz w:val="28"/>
          <w:szCs w:val="28"/>
        </w:rPr>
        <w:t>.</w:t>
      </w:r>
    </w:p>
    <w:p w:rsidR="00AA5704" w:rsidRDefault="00EB6B0E" w:rsidP="00587A45">
      <w:pPr>
        <w:pStyle w:val="12"/>
        <w:spacing w:line="230" w:lineRule="auto"/>
        <w:rPr>
          <w:rFonts w:eastAsia="Courier New"/>
          <w:color w:val="000000"/>
          <w:sz w:val="28"/>
          <w:szCs w:val="28"/>
        </w:rPr>
      </w:pPr>
      <w:r>
        <w:rPr>
          <w:rFonts w:eastAsia="Courier New"/>
          <w:color w:val="000000"/>
          <w:sz w:val="28"/>
          <w:szCs w:val="28"/>
        </w:rPr>
        <w:t>8</w:t>
      </w:r>
      <w:r w:rsidR="007B0A0B">
        <w:rPr>
          <w:rFonts w:eastAsia="Courier New"/>
          <w:color w:val="000000"/>
          <w:sz w:val="28"/>
          <w:szCs w:val="28"/>
        </w:rPr>
        <w:t xml:space="preserve">. </w:t>
      </w:r>
      <w:r w:rsidR="00AA5704">
        <w:rPr>
          <w:rFonts w:eastAsia="Courier New"/>
          <w:color w:val="000000"/>
          <w:sz w:val="28"/>
          <w:szCs w:val="28"/>
        </w:rPr>
        <w:t xml:space="preserve">Разработана эскизная конструкторская документация </w:t>
      </w:r>
      <w:r>
        <w:rPr>
          <w:rFonts w:eastAsia="Courier New"/>
          <w:color w:val="000000"/>
          <w:sz w:val="28"/>
          <w:szCs w:val="28"/>
        </w:rPr>
        <w:t xml:space="preserve">вариантов конструкций </w:t>
      </w:r>
      <w:proofErr w:type="spellStart"/>
      <w:r>
        <w:rPr>
          <w:rFonts w:eastAsia="Courier New"/>
          <w:color w:val="000000"/>
          <w:sz w:val="28"/>
          <w:szCs w:val="28"/>
        </w:rPr>
        <w:t>металлобетонных</w:t>
      </w:r>
      <w:proofErr w:type="spellEnd"/>
      <w:r>
        <w:rPr>
          <w:rFonts w:eastAsia="Courier New"/>
          <w:color w:val="000000"/>
          <w:sz w:val="28"/>
          <w:szCs w:val="28"/>
        </w:rPr>
        <w:t xml:space="preserve"> базовых элементов металлорежущих станков.</w:t>
      </w:r>
      <w:r w:rsidR="00AA5704">
        <w:rPr>
          <w:rFonts w:eastAsia="Courier New"/>
          <w:color w:val="000000"/>
          <w:sz w:val="28"/>
          <w:szCs w:val="28"/>
        </w:rPr>
        <w:t xml:space="preserve"> </w:t>
      </w:r>
    </w:p>
    <w:p w:rsidR="007B0A0B" w:rsidRDefault="00EB6B0E" w:rsidP="00587A45">
      <w:pPr>
        <w:pStyle w:val="12"/>
        <w:spacing w:line="230" w:lineRule="auto"/>
        <w:rPr>
          <w:rFonts w:eastAsia="Courier New"/>
          <w:color w:val="000000"/>
          <w:sz w:val="28"/>
          <w:szCs w:val="28"/>
        </w:rPr>
      </w:pPr>
      <w:r>
        <w:rPr>
          <w:rFonts w:eastAsia="Courier New"/>
          <w:color w:val="000000"/>
          <w:sz w:val="28"/>
          <w:szCs w:val="28"/>
        </w:rPr>
        <w:t>9</w:t>
      </w:r>
      <w:r w:rsidR="00AA5704">
        <w:rPr>
          <w:rFonts w:eastAsia="Courier New"/>
          <w:color w:val="000000"/>
          <w:sz w:val="28"/>
          <w:szCs w:val="28"/>
        </w:rPr>
        <w:t xml:space="preserve">. </w:t>
      </w:r>
      <w:r>
        <w:rPr>
          <w:rFonts w:eastAsia="Courier New"/>
          <w:color w:val="000000"/>
          <w:sz w:val="28"/>
          <w:szCs w:val="28"/>
        </w:rPr>
        <w:t xml:space="preserve">Разработан технологический регламент изготовления </w:t>
      </w:r>
      <w:proofErr w:type="spellStart"/>
      <w:r>
        <w:rPr>
          <w:rFonts w:eastAsia="Courier New"/>
          <w:color w:val="000000"/>
          <w:sz w:val="28"/>
          <w:szCs w:val="28"/>
        </w:rPr>
        <w:t>металлобетонных</w:t>
      </w:r>
      <w:proofErr w:type="spellEnd"/>
      <w:r>
        <w:rPr>
          <w:rFonts w:eastAsia="Courier New"/>
          <w:color w:val="000000"/>
          <w:sz w:val="28"/>
          <w:szCs w:val="28"/>
        </w:rPr>
        <w:t xml:space="preserve"> базовых элементов металлорежущих станков</w:t>
      </w:r>
      <w:r w:rsidR="009A52A3">
        <w:rPr>
          <w:rFonts w:eastAsia="Courier New"/>
          <w:color w:val="000000"/>
          <w:sz w:val="28"/>
          <w:szCs w:val="28"/>
        </w:rPr>
        <w:t xml:space="preserve">. </w:t>
      </w:r>
      <w:r w:rsidR="007B0A0B">
        <w:rPr>
          <w:rFonts w:eastAsia="Courier New"/>
          <w:color w:val="000000"/>
          <w:sz w:val="28"/>
          <w:szCs w:val="28"/>
        </w:rPr>
        <w:t xml:space="preserve"> </w:t>
      </w:r>
    </w:p>
    <w:p w:rsidR="00690DE3" w:rsidRDefault="00EB6B0E" w:rsidP="00690DE3">
      <w:pPr>
        <w:pStyle w:val="12"/>
        <w:spacing w:line="230" w:lineRule="auto"/>
        <w:rPr>
          <w:rFonts w:eastAsia="Courier New"/>
          <w:color w:val="000000"/>
          <w:sz w:val="28"/>
          <w:szCs w:val="28"/>
        </w:rPr>
      </w:pPr>
      <w:r>
        <w:rPr>
          <w:rFonts w:eastAsia="Courier New"/>
          <w:color w:val="000000"/>
          <w:sz w:val="28"/>
          <w:szCs w:val="28"/>
        </w:rPr>
        <w:t>10</w:t>
      </w:r>
      <w:r w:rsidR="00690DE3">
        <w:rPr>
          <w:rFonts w:eastAsia="Courier New"/>
          <w:color w:val="000000"/>
          <w:sz w:val="28"/>
          <w:szCs w:val="28"/>
        </w:rPr>
        <w:t xml:space="preserve">. Проведены дополнительные патентные исследования для </w:t>
      </w:r>
      <w:r w:rsidR="00690DE3" w:rsidRPr="00690DE3">
        <w:rPr>
          <w:rFonts w:eastAsia="Courier New"/>
          <w:color w:val="000000"/>
          <w:sz w:val="28"/>
          <w:szCs w:val="28"/>
        </w:rPr>
        <w:t>обосновани</w:t>
      </w:r>
      <w:r>
        <w:rPr>
          <w:rFonts w:eastAsia="Courier New"/>
          <w:color w:val="000000"/>
          <w:sz w:val="28"/>
          <w:szCs w:val="28"/>
        </w:rPr>
        <w:t>я</w:t>
      </w:r>
      <w:r w:rsidR="00690DE3" w:rsidRPr="00690DE3">
        <w:rPr>
          <w:rFonts w:eastAsia="Courier New"/>
          <w:color w:val="000000"/>
          <w:sz w:val="28"/>
          <w:szCs w:val="28"/>
        </w:rPr>
        <w:t xml:space="preserve"> целесообразности разработки новых объектов интеллектуальной  собственности  для  использования  при  проведении  обработки  результатов исследований</w:t>
      </w:r>
      <w:r w:rsidR="00690DE3">
        <w:rPr>
          <w:rFonts w:eastAsia="Courier New"/>
          <w:color w:val="000000"/>
          <w:sz w:val="28"/>
          <w:szCs w:val="28"/>
        </w:rPr>
        <w:t>.</w:t>
      </w:r>
    </w:p>
    <w:p w:rsidR="00690DE3" w:rsidRPr="00C72EED" w:rsidRDefault="00690DE3" w:rsidP="00690DE3">
      <w:pPr>
        <w:pStyle w:val="12"/>
        <w:spacing w:line="230" w:lineRule="auto"/>
        <w:rPr>
          <w:rFonts w:eastAsia="Courier New"/>
          <w:color w:val="000000"/>
          <w:sz w:val="28"/>
          <w:szCs w:val="28"/>
        </w:rPr>
      </w:pPr>
      <w:r w:rsidRPr="00C72EED">
        <w:rPr>
          <w:rFonts w:eastAsia="Courier New"/>
          <w:color w:val="000000"/>
          <w:sz w:val="28"/>
          <w:szCs w:val="28"/>
        </w:rPr>
        <w:t>1</w:t>
      </w:r>
      <w:r w:rsidR="00EB6B0E" w:rsidRPr="00C72EED">
        <w:rPr>
          <w:rFonts w:eastAsia="Courier New"/>
          <w:color w:val="000000"/>
          <w:sz w:val="28"/>
          <w:szCs w:val="28"/>
        </w:rPr>
        <w:t>1</w:t>
      </w:r>
      <w:r w:rsidRPr="00C72EED">
        <w:rPr>
          <w:rFonts w:eastAsia="Courier New"/>
          <w:color w:val="000000"/>
          <w:sz w:val="28"/>
          <w:szCs w:val="28"/>
        </w:rPr>
        <w:t>. Разработаны и запатентованы две программы для ЭВМ:</w:t>
      </w:r>
    </w:p>
    <w:p w:rsidR="00690DE3" w:rsidRPr="00C72EED" w:rsidRDefault="00690DE3" w:rsidP="00690DE3">
      <w:pPr>
        <w:pStyle w:val="12"/>
        <w:spacing w:line="230" w:lineRule="auto"/>
        <w:rPr>
          <w:rFonts w:eastAsia="Courier New"/>
          <w:color w:val="000000"/>
          <w:sz w:val="28"/>
          <w:szCs w:val="28"/>
        </w:rPr>
      </w:pPr>
      <w:r w:rsidRPr="00C72EED">
        <w:rPr>
          <w:rFonts w:eastAsia="Courier New"/>
          <w:color w:val="000000"/>
          <w:sz w:val="28"/>
          <w:szCs w:val="28"/>
        </w:rPr>
        <w:t xml:space="preserve">          1</w:t>
      </w:r>
      <w:r w:rsidR="00C72EED" w:rsidRPr="00C72EED">
        <w:rPr>
          <w:rFonts w:eastAsia="Courier New"/>
          <w:color w:val="000000"/>
          <w:sz w:val="28"/>
          <w:szCs w:val="28"/>
        </w:rPr>
        <w:t>1</w:t>
      </w:r>
      <w:r w:rsidRPr="00C72EED">
        <w:rPr>
          <w:rFonts w:eastAsia="Courier New"/>
          <w:color w:val="000000"/>
          <w:sz w:val="28"/>
          <w:szCs w:val="28"/>
        </w:rPr>
        <w:t xml:space="preserve">.1. </w:t>
      </w:r>
      <w:r w:rsidR="00C72EED" w:rsidRPr="00C72EED">
        <w:rPr>
          <w:sz w:val="28"/>
          <w:szCs w:val="28"/>
        </w:rPr>
        <w:t xml:space="preserve">Имитационная стохастическая модель структуры бетонной смеси в армированных </w:t>
      </w:r>
      <w:proofErr w:type="spellStart"/>
      <w:r w:rsidR="00C72EED" w:rsidRPr="00C72EED">
        <w:rPr>
          <w:sz w:val="28"/>
          <w:szCs w:val="28"/>
        </w:rPr>
        <w:t>металлобетонных</w:t>
      </w:r>
      <w:proofErr w:type="spellEnd"/>
      <w:r w:rsidR="00C72EED" w:rsidRPr="00C72EED">
        <w:rPr>
          <w:sz w:val="28"/>
          <w:szCs w:val="28"/>
        </w:rPr>
        <w:t xml:space="preserve"> базовых элементах металлорежущих станков</w:t>
      </w:r>
      <w:r w:rsidRPr="00C72EED">
        <w:rPr>
          <w:rFonts w:eastAsia="Courier New"/>
          <w:color w:val="000000"/>
          <w:sz w:val="28"/>
          <w:szCs w:val="28"/>
        </w:rPr>
        <w:t>;</w:t>
      </w:r>
    </w:p>
    <w:p w:rsidR="00690DE3" w:rsidRPr="00C72EED" w:rsidRDefault="00690DE3" w:rsidP="00263F84">
      <w:pPr>
        <w:pStyle w:val="12"/>
        <w:spacing w:line="230" w:lineRule="auto"/>
        <w:rPr>
          <w:sz w:val="28"/>
          <w:szCs w:val="28"/>
        </w:rPr>
      </w:pPr>
      <w:r w:rsidRPr="00C72EED">
        <w:rPr>
          <w:rFonts w:eastAsia="Courier New"/>
          <w:color w:val="000000"/>
          <w:sz w:val="28"/>
          <w:szCs w:val="28"/>
        </w:rPr>
        <w:t xml:space="preserve">          1</w:t>
      </w:r>
      <w:r w:rsidR="00C72EED" w:rsidRPr="00C72EED">
        <w:rPr>
          <w:rFonts w:eastAsia="Courier New"/>
          <w:color w:val="000000"/>
          <w:sz w:val="28"/>
          <w:szCs w:val="28"/>
        </w:rPr>
        <w:t>1</w:t>
      </w:r>
      <w:r w:rsidRPr="00C72EED">
        <w:rPr>
          <w:rFonts w:eastAsia="Courier New"/>
          <w:color w:val="000000"/>
          <w:sz w:val="28"/>
          <w:szCs w:val="28"/>
        </w:rPr>
        <w:t xml:space="preserve">.2. </w:t>
      </w:r>
      <w:r w:rsidR="00C72EED" w:rsidRPr="00C72EED">
        <w:rPr>
          <w:sz w:val="28"/>
          <w:szCs w:val="28"/>
        </w:rPr>
        <w:t>Уточненный расчет состава бетонной смеси для исследовательских испытаний;</w:t>
      </w:r>
    </w:p>
    <w:p w:rsidR="00C72EED" w:rsidRPr="00C72EED" w:rsidRDefault="00C72EED" w:rsidP="00263F84">
      <w:pPr>
        <w:pStyle w:val="12"/>
        <w:spacing w:line="230" w:lineRule="auto"/>
        <w:rPr>
          <w:rFonts w:eastAsia="Courier New"/>
          <w:color w:val="000000"/>
          <w:sz w:val="28"/>
          <w:szCs w:val="28"/>
        </w:rPr>
      </w:pPr>
      <w:r w:rsidRPr="00C72EED">
        <w:rPr>
          <w:sz w:val="28"/>
          <w:szCs w:val="28"/>
        </w:rPr>
        <w:tab/>
        <w:t xml:space="preserve">11.3. Модуль исследования вибрационных характеристик колебательных процессов в </w:t>
      </w:r>
      <w:proofErr w:type="spellStart"/>
      <w:r w:rsidRPr="00C72EED">
        <w:rPr>
          <w:sz w:val="28"/>
          <w:szCs w:val="28"/>
        </w:rPr>
        <w:t>металлобетонных</w:t>
      </w:r>
      <w:proofErr w:type="spellEnd"/>
      <w:r w:rsidRPr="00C72EED">
        <w:rPr>
          <w:sz w:val="28"/>
          <w:szCs w:val="28"/>
        </w:rPr>
        <w:t xml:space="preserve"> базовых элементах станков</w:t>
      </w:r>
      <w:r>
        <w:rPr>
          <w:sz w:val="28"/>
          <w:szCs w:val="28"/>
        </w:rPr>
        <w:t>.</w:t>
      </w:r>
    </w:p>
    <w:p w:rsidR="00EB6B0E" w:rsidRDefault="00EB6B0E" w:rsidP="00690DE3">
      <w:pPr>
        <w:pStyle w:val="12"/>
        <w:spacing w:line="230" w:lineRule="auto"/>
        <w:rPr>
          <w:rFonts w:eastAsia="Courier New"/>
          <w:color w:val="000000"/>
          <w:sz w:val="28"/>
          <w:szCs w:val="28"/>
        </w:rPr>
      </w:pPr>
      <w:r>
        <w:rPr>
          <w:rFonts w:eastAsia="Courier New"/>
          <w:color w:val="000000"/>
          <w:sz w:val="28"/>
          <w:szCs w:val="28"/>
        </w:rPr>
        <w:t xml:space="preserve">12. Проведено обобщение и </w:t>
      </w:r>
      <w:r w:rsidR="00797686">
        <w:rPr>
          <w:rFonts w:eastAsia="Courier New"/>
          <w:color w:val="000000"/>
          <w:sz w:val="28"/>
          <w:szCs w:val="28"/>
        </w:rPr>
        <w:t>оценка полученных результатов ПНИЭР, в том числе:</w:t>
      </w:r>
    </w:p>
    <w:p w:rsidR="00797686" w:rsidRDefault="00797686" w:rsidP="00690DE3">
      <w:pPr>
        <w:pStyle w:val="12"/>
        <w:spacing w:line="230" w:lineRule="auto"/>
        <w:rPr>
          <w:rFonts w:eastAsia="Courier New"/>
          <w:color w:val="000000"/>
          <w:sz w:val="28"/>
          <w:szCs w:val="28"/>
        </w:rPr>
      </w:pPr>
      <w:r>
        <w:rPr>
          <w:rFonts w:eastAsia="Courier New"/>
          <w:color w:val="000000"/>
          <w:sz w:val="28"/>
          <w:szCs w:val="28"/>
        </w:rPr>
        <w:lastRenderedPageBreak/>
        <w:tab/>
        <w:t>12.1. обобщение результатов исследований;</w:t>
      </w:r>
    </w:p>
    <w:p w:rsidR="00797686" w:rsidRDefault="00797686" w:rsidP="00690DE3">
      <w:pPr>
        <w:pStyle w:val="12"/>
        <w:spacing w:line="230" w:lineRule="auto"/>
        <w:rPr>
          <w:rFonts w:eastAsia="Courier New"/>
          <w:color w:val="000000"/>
          <w:sz w:val="28"/>
          <w:szCs w:val="28"/>
        </w:rPr>
      </w:pPr>
      <w:r>
        <w:rPr>
          <w:rFonts w:eastAsia="Courier New"/>
          <w:color w:val="000000"/>
          <w:sz w:val="28"/>
          <w:szCs w:val="28"/>
        </w:rPr>
        <w:tab/>
        <w:t>12.2. сопоставление анализа научно-информационных источников и результатов проведенных исследований;</w:t>
      </w:r>
    </w:p>
    <w:p w:rsidR="00797686" w:rsidRDefault="00797686" w:rsidP="00690DE3">
      <w:pPr>
        <w:pStyle w:val="12"/>
        <w:spacing w:line="230" w:lineRule="auto"/>
        <w:rPr>
          <w:rFonts w:eastAsia="Courier New"/>
          <w:color w:val="000000"/>
          <w:sz w:val="28"/>
          <w:szCs w:val="28"/>
        </w:rPr>
      </w:pPr>
      <w:r>
        <w:rPr>
          <w:rFonts w:eastAsia="Courier New"/>
          <w:color w:val="000000"/>
          <w:sz w:val="28"/>
          <w:szCs w:val="28"/>
        </w:rPr>
        <w:tab/>
        <w:t>12.3. оценка эффективности полученных результатов в сравнении с современным научным уровнем.</w:t>
      </w:r>
    </w:p>
    <w:p w:rsidR="00797686" w:rsidRDefault="00797686" w:rsidP="00690DE3">
      <w:pPr>
        <w:pStyle w:val="12"/>
        <w:spacing w:line="230" w:lineRule="auto"/>
        <w:rPr>
          <w:rFonts w:eastAsia="Courier New"/>
          <w:color w:val="000000"/>
          <w:sz w:val="28"/>
          <w:szCs w:val="28"/>
        </w:rPr>
      </w:pPr>
      <w:r>
        <w:rPr>
          <w:rFonts w:eastAsia="Courier New"/>
          <w:color w:val="000000"/>
          <w:sz w:val="28"/>
          <w:szCs w:val="28"/>
        </w:rPr>
        <w:t>13. Проведена оценка полноты решения задач и достижения поставленных целей ПНИЭР.</w:t>
      </w:r>
    </w:p>
    <w:p w:rsidR="00797686" w:rsidRDefault="00797686" w:rsidP="00690DE3">
      <w:pPr>
        <w:pStyle w:val="12"/>
        <w:spacing w:line="230" w:lineRule="auto"/>
        <w:rPr>
          <w:rFonts w:eastAsia="Courier New"/>
          <w:color w:val="000000"/>
          <w:sz w:val="28"/>
          <w:szCs w:val="28"/>
        </w:rPr>
      </w:pPr>
      <w:r>
        <w:rPr>
          <w:rFonts w:eastAsia="Courier New"/>
          <w:color w:val="000000"/>
          <w:sz w:val="28"/>
          <w:szCs w:val="28"/>
        </w:rPr>
        <w:t>14. Проведена технико-экономическая оценка рыночного потенциала полученных результатов.</w:t>
      </w:r>
    </w:p>
    <w:p w:rsidR="00797686" w:rsidRDefault="00797686" w:rsidP="00690DE3">
      <w:pPr>
        <w:pStyle w:val="12"/>
        <w:spacing w:line="230" w:lineRule="auto"/>
        <w:rPr>
          <w:rFonts w:eastAsia="Courier New"/>
          <w:color w:val="000000"/>
          <w:sz w:val="28"/>
          <w:szCs w:val="28"/>
        </w:rPr>
      </w:pPr>
      <w:r>
        <w:rPr>
          <w:rFonts w:eastAsia="Courier New"/>
          <w:color w:val="000000"/>
          <w:sz w:val="28"/>
          <w:szCs w:val="28"/>
        </w:rPr>
        <w:t xml:space="preserve">15. Разработаны технические требования и предложения по разработке, производству и эксплуатации </w:t>
      </w:r>
      <w:proofErr w:type="spellStart"/>
      <w:r>
        <w:rPr>
          <w:rFonts w:eastAsia="Courier New"/>
          <w:color w:val="000000"/>
          <w:sz w:val="28"/>
          <w:szCs w:val="28"/>
        </w:rPr>
        <w:t>металлобетонных</w:t>
      </w:r>
      <w:proofErr w:type="spellEnd"/>
      <w:r>
        <w:rPr>
          <w:rFonts w:eastAsia="Courier New"/>
          <w:color w:val="000000"/>
          <w:sz w:val="28"/>
          <w:szCs w:val="28"/>
        </w:rPr>
        <w:t xml:space="preserve"> элементов металлорежущих станков</w:t>
      </w:r>
      <w:r w:rsidR="00A87AED">
        <w:rPr>
          <w:rFonts w:eastAsia="Courier New"/>
          <w:color w:val="000000"/>
          <w:sz w:val="28"/>
          <w:szCs w:val="28"/>
        </w:rPr>
        <w:t xml:space="preserve"> с учетом технологических особенностей и возможностей индустриального партнера.</w:t>
      </w:r>
    </w:p>
    <w:p w:rsidR="00A87AED" w:rsidRDefault="00A87AED" w:rsidP="00690DE3">
      <w:pPr>
        <w:pStyle w:val="12"/>
        <w:spacing w:line="230" w:lineRule="auto"/>
        <w:rPr>
          <w:rFonts w:eastAsia="Courier New"/>
          <w:color w:val="000000"/>
          <w:sz w:val="28"/>
          <w:szCs w:val="28"/>
        </w:rPr>
      </w:pPr>
      <w:r>
        <w:rPr>
          <w:rFonts w:eastAsia="Courier New"/>
          <w:color w:val="000000"/>
          <w:sz w:val="28"/>
          <w:szCs w:val="28"/>
        </w:rPr>
        <w:t xml:space="preserve">16. Разработано техническое задание на проведение опытно-конструкторских работ по теме: «Разработка токарного металлорежущего станка с </w:t>
      </w:r>
      <w:proofErr w:type="spellStart"/>
      <w:r>
        <w:rPr>
          <w:rFonts w:eastAsia="Courier New"/>
          <w:color w:val="000000"/>
          <w:sz w:val="28"/>
          <w:szCs w:val="28"/>
        </w:rPr>
        <w:t>металлобетонными</w:t>
      </w:r>
      <w:proofErr w:type="spellEnd"/>
      <w:r>
        <w:rPr>
          <w:rFonts w:eastAsia="Courier New"/>
          <w:color w:val="000000"/>
          <w:sz w:val="28"/>
          <w:szCs w:val="28"/>
        </w:rPr>
        <w:t xml:space="preserve"> базовыми элементами». </w:t>
      </w:r>
    </w:p>
    <w:p w:rsidR="00201055" w:rsidRPr="00201055" w:rsidRDefault="00EC74F2" w:rsidP="00690DE3">
      <w:pPr>
        <w:pStyle w:val="12"/>
        <w:spacing w:line="230" w:lineRule="auto"/>
        <w:rPr>
          <w:rFonts w:eastAsia="Courier New"/>
          <w:color w:val="000000"/>
          <w:sz w:val="28"/>
          <w:szCs w:val="28"/>
        </w:rPr>
      </w:pPr>
      <w:r>
        <w:rPr>
          <w:rFonts w:eastAsia="Courier New"/>
          <w:color w:val="000000"/>
          <w:sz w:val="28"/>
          <w:szCs w:val="28"/>
        </w:rPr>
        <w:t xml:space="preserve">Таким образом, выполненные на </w:t>
      </w:r>
      <w:r w:rsidR="00A87AED">
        <w:rPr>
          <w:rFonts w:eastAsia="Courier New"/>
          <w:color w:val="000000"/>
          <w:sz w:val="28"/>
          <w:szCs w:val="28"/>
        </w:rPr>
        <w:t>третьем</w:t>
      </w:r>
      <w:r w:rsidR="00201055" w:rsidRPr="00201055">
        <w:rPr>
          <w:rFonts w:eastAsia="Courier New"/>
          <w:color w:val="000000"/>
          <w:sz w:val="28"/>
          <w:szCs w:val="28"/>
        </w:rPr>
        <w:t xml:space="preserve"> этапе </w:t>
      </w:r>
      <w:r w:rsidR="003F7AEB">
        <w:rPr>
          <w:rFonts w:eastAsia="Courier New"/>
          <w:color w:val="000000"/>
          <w:sz w:val="28"/>
          <w:szCs w:val="28"/>
        </w:rPr>
        <w:t>прикладные</w:t>
      </w:r>
      <w:r>
        <w:rPr>
          <w:rFonts w:eastAsia="Courier New"/>
          <w:color w:val="000000"/>
          <w:sz w:val="28"/>
          <w:szCs w:val="28"/>
        </w:rPr>
        <w:t xml:space="preserve"> научны</w:t>
      </w:r>
      <w:r w:rsidR="003F7AEB">
        <w:rPr>
          <w:rFonts w:eastAsia="Courier New"/>
          <w:color w:val="000000"/>
          <w:sz w:val="28"/>
          <w:szCs w:val="28"/>
        </w:rPr>
        <w:t>е исследования</w:t>
      </w:r>
      <w:r w:rsidR="00422ECC">
        <w:rPr>
          <w:rFonts w:eastAsia="Courier New"/>
          <w:color w:val="000000"/>
          <w:sz w:val="28"/>
          <w:szCs w:val="28"/>
        </w:rPr>
        <w:t xml:space="preserve"> </w:t>
      </w:r>
      <w:r w:rsidR="003F7AEB">
        <w:rPr>
          <w:rFonts w:eastAsia="Courier New"/>
          <w:color w:val="000000"/>
          <w:sz w:val="28"/>
          <w:szCs w:val="28"/>
        </w:rPr>
        <w:t xml:space="preserve">обеспечили </w:t>
      </w:r>
      <w:r w:rsidR="00604BC2">
        <w:rPr>
          <w:rFonts w:eastAsia="Courier New"/>
          <w:color w:val="000000"/>
          <w:sz w:val="28"/>
          <w:szCs w:val="28"/>
        </w:rPr>
        <w:t xml:space="preserve">возможность </w:t>
      </w:r>
      <w:r w:rsidR="00A87AED">
        <w:rPr>
          <w:rFonts w:eastAsia="Courier New"/>
          <w:color w:val="000000"/>
          <w:sz w:val="28"/>
          <w:szCs w:val="28"/>
        </w:rPr>
        <w:t>достижения поставленных целей ПНИЭР</w:t>
      </w:r>
      <w:r w:rsidR="00604BC2">
        <w:rPr>
          <w:rFonts w:eastAsia="Courier New"/>
          <w:color w:val="000000"/>
          <w:sz w:val="28"/>
          <w:szCs w:val="28"/>
        </w:rPr>
        <w:t xml:space="preserve">. </w:t>
      </w:r>
    </w:p>
    <w:p w:rsidR="00E03752" w:rsidRDefault="00201055" w:rsidP="00201055">
      <w:pPr>
        <w:spacing w:line="230" w:lineRule="auto"/>
        <w:ind w:firstLine="709"/>
        <w:jc w:val="both"/>
        <w:rPr>
          <w:rFonts w:ascii="Times New Roman" w:hAnsi="Times New Roman" w:cs="Times New Roman"/>
          <w:sz w:val="28"/>
          <w:szCs w:val="28"/>
        </w:rPr>
      </w:pPr>
      <w:r w:rsidRPr="00201055">
        <w:rPr>
          <w:rFonts w:ascii="Times New Roman" w:hAnsi="Times New Roman" w:cs="Times New Roman"/>
          <w:sz w:val="28"/>
          <w:szCs w:val="28"/>
        </w:rPr>
        <w:t>1</w:t>
      </w:r>
      <w:r w:rsidR="00273EAA">
        <w:rPr>
          <w:rFonts w:ascii="Times New Roman" w:hAnsi="Times New Roman" w:cs="Times New Roman"/>
          <w:sz w:val="28"/>
          <w:szCs w:val="28"/>
        </w:rPr>
        <w:t>.</w:t>
      </w:r>
      <w:r w:rsidRPr="00201055">
        <w:rPr>
          <w:rFonts w:ascii="Times New Roman" w:hAnsi="Times New Roman" w:cs="Times New Roman"/>
          <w:sz w:val="28"/>
          <w:szCs w:val="28"/>
        </w:rPr>
        <w:t xml:space="preserve"> </w:t>
      </w:r>
      <w:r w:rsidR="006668C4">
        <w:rPr>
          <w:rFonts w:ascii="Times New Roman" w:hAnsi="Times New Roman" w:cs="Times New Roman"/>
          <w:sz w:val="28"/>
          <w:szCs w:val="28"/>
        </w:rPr>
        <w:t>А</w:t>
      </w:r>
      <w:r w:rsidR="006668C4" w:rsidRPr="006668C4">
        <w:rPr>
          <w:rFonts w:ascii="Times New Roman" w:hAnsi="Times New Roman" w:cs="Times New Roman"/>
          <w:sz w:val="28"/>
          <w:szCs w:val="28"/>
        </w:rPr>
        <w:t xml:space="preserve">нализ </w:t>
      </w:r>
      <w:proofErr w:type="gramStart"/>
      <w:r w:rsidR="006668C4" w:rsidRPr="006668C4">
        <w:rPr>
          <w:rFonts w:ascii="Times New Roman" w:hAnsi="Times New Roman" w:cs="Times New Roman"/>
          <w:sz w:val="28"/>
          <w:szCs w:val="28"/>
        </w:rPr>
        <w:t xml:space="preserve">результатов исследовательских испытаний </w:t>
      </w:r>
      <w:r w:rsidR="00E90618">
        <w:rPr>
          <w:rFonts w:ascii="Times New Roman" w:hAnsi="Times New Roman" w:cs="Times New Roman"/>
          <w:sz w:val="28"/>
          <w:szCs w:val="28"/>
        </w:rPr>
        <w:t>экспериментальных образцов базовых элементов металлорежущих станков</w:t>
      </w:r>
      <w:proofErr w:type="gramEnd"/>
      <w:r w:rsidR="00E90618">
        <w:rPr>
          <w:rFonts w:ascii="Times New Roman" w:hAnsi="Times New Roman" w:cs="Times New Roman"/>
          <w:sz w:val="28"/>
          <w:szCs w:val="28"/>
        </w:rPr>
        <w:t xml:space="preserve"> из чугуна и </w:t>
      </w:r>
      <w:proofErr w:type="spellStart"/>
      <w:r w:rsidR="00E90618">
        <w:rPr>
          <w:rFonts w:ascii="Times New Roman" w:hAnsi="Times New Roman" w:cs="Times New Roman"/>
          <w:sz w:val="28"/>
          <w:szCs w:val="28"/>
        </w:rPr>
        <w:t>металлобетона</w:t>
      </w:r>
      <w:proofErr w:type="spellEnd"/>
      <w:r w:rsidR="00E90618">
        <w:rPr>
          <w:rFonts w:ascii="Times New Roman" w:hAnsi="Times New Roman" w:cs="Times New Roman"/>
          <w:sz w:val="28"/>
          <w:szCs w:val="28"/>
        </w:rPr>
        <w:t xml:space="preserve"> показал, что:</w:t>
      </w:r>
    </w:p>
    <w:p w:rsidR="004D6632" w:rsidRDefault="00EB77D2" w:rsidP="00201055">
      <w:pPr>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1) Частоты собственных колебаний стани</w:t>
      </w:r>
      <w:r w:rsidR="004D6632">
        <w:rPr>
          <w:rFonts w:ascii="Times New Roman" w:hAnsi="Times New Roman" w:cs="Times New Roman"/>
          <w:sz w:val="28"/>
          <w:szCs w:val="28"/>
        </w:rPr>
        <w:t>ны</w:t>
      </w:r>
      <w:r>
        <w:rPr>
          <w:rFonts w:ascii="Times New Roman" w:hAnsi="Times New Roman" w:cs="Times New Roman"/>
          <w:sz w:val="28"/>
          <w:szCs w:val="28"/>
        </w:rPr>
        <w:t xml:space="preserve"> из </w:t>
      </w:r>
      <w:proofErr w:type="spellStart"/>
      <w:r w:rsidR="004D6632">
        <w:rPr>
          <w:rFonts w:ascii="Times New Roman" w:hAnsi="Times New Roman" w:cs="Times New Roman"/>
          <w:sz w:val="28"/>
          <w:szCs w:val="28"/>
        </w:rPr>
        <w:t>металлобетона</w:t>
      </w:r>
      <w:proofErr w:type="spellEnd"/>
      <w:r w:rsidR="004D6632">
        <w:rPr>
          <w:rFonts w:ascii="Times New Roman" w:hAnsi="Times New Roman" w:cs="Times New Roman"/>
          <w:sz w:val="28"/>
          <w:szCs w:val="28"/>
        </w:rPr>
        <w:t xml:space="preserve"> на 15% выше, чем у станины из чугуна.</w:t>
      </w:r>
    </w:p>
    <w:p w:rsidR="00E03752" w:rsidRDefault="004D6632" w:rsidP="00201055">
      <w:pPr>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Частоты собственных колебаний шпиндельной бабки из </w:t>
      </w:r>
      <w:proofErr w:type="spellStart"/>
      <w:r>
        <w:rPr>
          <w:rFonts w:ascii="Times New Roman" w:hAnsi="Times New Roman" w:cs="Times New Roman"/>
          <w:sz w:val="28"/>
          <w:szCs w:val="28"/>
        </w:rPr>
        <w:t>металлобетона</w:t>
      </w:r>
      <w:proofErr w:type="spellEnd"/>
      <w:r>
        <w:rPr>
          <w:rFonts w:ascii="Times New Roman" w:hAnsi="Times New Roman" w:cs="Times New Roman"/>
          <w:sz w:val="28"/>
          <w:szCs w:val="28"/>
        </w:rPr>
        <w:t xml:space="preserve"> на 5% выше, чем у шпиндельной бабки из чугуна.</w:t>
      </w:r>
    </w:p>
    <w:p w:rsidR="004D6632" w:rsidRDefault="004D6632" w:rsidP="00201055">
      <w:pPr>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Логарифмический декремент колебаний станины из </w:t>
      </w:r>
      <w:proofErr w:type="spellStart"/>
      <w:r>
        <w:rPr>
          <w:rFonts w:ascii="Times New Roman" w:hAnsi="Times New Roman" w:cs="Times New Roman"/>
          <w:sz w:val="28"/>
          <w:szCs w:val="28"/>
        </w:rPr>
        <w:t>металлобетона</w:t>
      </w:r>
      <w:proofErr w:type="spellEnd"/>
      <w:r>
        <w:rPr>
          <w:rFonts w:ascii="Times New Roman" w:hAnsi="Times New Roman" w:cs="Times New Roman"/>
          <w:sz w:val="28"/>
          <w:szCs w:val="28"/>
        </w:rPr>
        <w:t xml:space="preserve"> на 25% ниже, чем у станины из чугуна.</w:t>
      </w:r>
    </w:p>
    <w:p w:rsidR="004D6632" w:rsidRDefault="004D6632" w:rsidP="004D6632">
      <w:pPr>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Логарифмический декремент колебаний шпиндельной бабки из </w:t>
      </w:r>
      <w:proofErr w:type="spellStart"/>
      <w:r>
        <w:rPr>
          <w:rFonts w:ascii="Times New Roman" w:hAnsi="Times New Roman" w:cs="Times New Roman"/>
          <w:sz w:val="28"/>
          <w:szCs w:val="28"/>
        </w:rPr>
        <w:t>металлобетона</w:t>
      </w:r>
      <w:proofErr w:type="spellEnd"/>
      <w:r>
        <w:rPr>
          <w:rFonts w:ascii="Times New Roman" w:hAnsi="Times New Roman" w:cs="Times New Roman"/>
          <w:sz w:val="28"/>
          <w:szCs w:val="28"/>
        </w:rPr>
        <w:t xml:space="preserve"> на 18% ниже, чем у шпиндельной бабки из чугуна.</w:t>
      </w:r>
    </w:p>
    <w:p w:rsidR="009A0CE6" w:rsidRPr="004D6632" w:rsidRDefault="004D6632" w:rsidP="004D6632">
      <w:pPr>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4D6632">
        <w:rPr>
          <w:rFonts w:ascii="Times New Roman" w:hAnsi="Times New Roman" w:cs="Times New Roman"/>
          <w:sz w:val="28"/>
          <w:szCs w:val="28"/>
        </w:rPr>
        <w:t>п</w:t>
      </w:r>
      <w:r w:rsidR="009A0CE6" w:rsidRPr="004D6632">
        <w:rPr>
          <w:rFonts w:ascii="Times New Roman" w:hAnsi="Times New Roman" w:cs="Times New Roman"/>
          <w:sz w:val="28"/>
          <w:szCs w:val="28"/>
        </w:rPr>
        <w:t xml:space="preserve">роведенный анализ результатов исследовательских испытаний экспериментальных образцов показал, что собственная частота  </w:t>
      </w:r>
      <w:proofErr w:type="spellStart"/>
      <w:r w:rsidR="009A0CE6" w:rsidRPr="004D6632">
        <w:rPr>
          <w:rFonts w:ascii="Times New Roman" w:hAnsi="Times New Roman" w:cs="Times New Roman"/>
          <w:sz w:val="28"/>
          <w:szCs w:val="28"/>
        </w:rPr>
        <w:t>металлобетонных</w:t>
      </w:r>
      <w:proofErr w:type="spellEnd"/>
      <w:r w:rsidR="009A0CE6" w:rsidRPr="004D6632">
        <w:rPr>
          <w:rFonts w:ascii="Times New Roman" w:hAnsi="Times New Roman" w:cs="Times New Roman"/>
          <w:sz w:val="28"/>
          <w:szCs w:val="28"/>
        </w:rPr>
        <w:t xml:space="preserve"> образцов больше, чем у чугунных, а логарифмический декремент наоборот</w:t>
      </w:r>
      <w:r>
        <w:rPr>
          <w:rFonts w:ascii="Times New Roman" w:hAnsi="Times New Roman" w:cs="Times New Roman"/>
          <w:sz w:val="28"/>
          <w:szCs w:val="28"/>
        </w:rPr>
        <w:t xml:space="preserve"> ниже это косвенно подтверждает, что </w:t>
      </w:r>
      <w:r w:rsidR="009A0CE6" w:rsidRPr="004D6632">
        <w:rPr>
          <w:rFonts w:ascii="Times New Roman" w:hAnsi="Times New Roman" w:cs="Times New Roman"/>
          <w:sz w:val="28"/>
          <w:szCs w:val="28"/>
        </w:rPr>
        <w:t xml:space="preserve">жесткость </w:t>
      </w:r>
      <w:proofErr w:type="spellStart"/>
      <w:r w:rsidR="009A0CE6" w:rsidRPr="004D6632">
        <w:rPr>
          <w:rFonts w:ascii="Times New Roman" w:hAnsi="Times New Roman" w:cs="Times New Roman"/>
          <w:sz w:val="28"/>
          <w:szCs w:val="28"/>
        </w:rPr>
        <w:t>металлобетонных</w:t>
      </w:r>
      <w:proofErr w:type="spellEnd"/>
      <w:r w:rsidR="009A0CE6" w:rsidRPr="004D6632">
        <w:rPr>
          <w:rFonts w:ascii="Times New Roman" w:hAnsi="Times New Roman" w:cs="Times New Roman"/>
          <w:sz w:val="28"/>
          <w:szCs w:val="28"/>
        </w:rPr>
        <w:t xml:space="preserve"> базовых элементов выше</w:t>
      </w:r>
      <w:r>
        <w:rPr>
          <w:rFonts w:ascii="Times New Roman" w:hAnsi="Times New Roman" w:cs="Times New Roman"/>
          <w:sz w:val="28"/>
          <w:szCs w:val="28"/>
        </w:rPr>
        <w:t xml:space="preserve"> по сравнению с базовыми элементами металлорежущих станков из чугуна</w:t>
      </w:r>
      <w:r w:rsidR="009A0CE6" w:rsidRPr="004D6632">
        <w:rPr>
          <w:rFonts w:ascii="Times New Roman" w:hAnsi="Times New Roman" w:cs="Times New Roman"/>
          <w:sz w:val="28"/>
          <w:szCs w:val="28"/>
        </w:rPr>
        <w:t>. </w:t>
      </w:r>
    </w:p>
    <w:p w:rsidR="00793AEB" w:rsidRDefault="00201055" w:rsidP="00793AEB">
      <w:pPr>
        <w:spacing w:line="230" w:lineRule="auto"/>
        <w:ind w:firstLine="709"/>
        <w:jc w:val="both"/>
        <w:rPr>
          <w:rFonts w:ascii="Times New Roman" w:hAnsi="Times New Roman" w:cs="Times New Roman"/>
          <w:sz w:val="28"/>
          <w:szCs w:val="28"/>
        </w:rPr>
      </w:pPr>
      <w:r w:rsidRPr="00201055">
        <w:rPr>
          <w:rFonts w:ascii="Times New Roman" w:hAnsi="Times New Roman" w:cs="Times New Roman"/>
          <w:sz w:val="28"/>
          <w:szCs w:val="28"/>
        </w:rPr>
        <w:t>2</w:t>
      </w:r>
      <w:r w:rsidR="00273EAA">
        <w:rPr>
          <w:rFonts w:ascii="Times New Roman" w:hAnsi="Times New Roman" w:cs="Times New Roman"/>
          <w:sz w:val="28"/>
          <w:szCs w:val="28"/>
        </w:rPr>
        <w:t>.</w:t>
      </w:r>
      <w:r w:rsidR="00E90618">
        <w:rPr>
          <w:rFonts w:ascii="Times New Roman" w:hAnsi="Times New Roman" w:cs="Times New Roman"/>
          <w:sz w:val="28"/>
          <w:szCs w:val="28"/>
        </w:rPr>
        <w:t xml:space="preserve"> Разработка </w:t>
      </w:r>
      <w:r w:rsidR="00E90618" w:rsidRPr="00E90618">
        <w:rPr>
          <w:rFonts w:ascii="Times New Roman" w:hAnsi="Times New Roman" w:cs="Times New Roman"/>
          <w:sz w:val="28"/>
          <w:szCs w:val="28"/>
        </w:rPr>
        <w:t>конечно-элементной модели</w:t>
      </w:r>
      <w:r w:rsidR="00E90618">
        <w:rPr>
          <w:rFonts w:ascii="Times New Roman" w:hAnsi="Times New Roman" w:cs="Times New Roman"/>
          <w:sz w:val="28"/>
          <w:szCs w:val="28"/>
        </w:rPr>
        <w:t xml:space="preserve"> </w:t>
      </w:r>
      <w:r w:rsidR="00E90618" w:rsidRPr="00E90618">
        <w:rPr>
          <w:rFonts w:ascii="Times New Roman" w:hAnsi="Times New Roman" w:cs="Times New Roman"/>
          <w:sz w:val="28"/>
          <w:szCs w:val="28"/>
        </w:rPr>
        <w:t xml:space="preserve">конструкции </w:t>
      </w:r>
      <w:proofErr w:type="spellStart"/>
      <w:r w:rsidR="00E90618" w:rsidRPr="00E90618">
        <w:rPr>
          <w:rFonts w:ascii="Times New Roman" w:hAnsi="Times New Roman" w:cs="Times New Roman"/>
          <w:sz w:val="28"/>
          <w:szCs w:val="28"/>
        </w:rPr>
        <w:t>металлобетонных</w:t>
      </w:r>
      <w:proofErr w:type="spellEnd"/>
      <w:r w:rsidR="00E90618" w:rsidRPr="00E90618">
        <w:rPr>
          <w:rFonts w:ascii="Times New Roman" w:hAnsi="Times New Roman" w:cs="Times New Roman"/>
          <w:sz w:val="28"/>
          <w:szCs w:val="28"/>
        </w:rPr>
        <w:t xml:space="preserve"> элементов металлорежущих станков</w:t>
      </w:r>
      <w:r w:rsidR="00F42851" w:rsidRPr="00E90618">
        <w:rPr>
          <w:rFonts w:ascii="Times New Roman" w:hAnsi="Times New Roman" w:cs="Times New Roman"/>
          <w:sz w:val="28"/>
          <w:szCs w:val="28"/>
        </w:rPr>
        <w:t>,</w:t>
      </w:r>
      <w:r w:rsidRPr="00201055">
        <w:rPr>
          <w:rFonts w:ascii="Times New Roman" w:hAnsi="Times New Roman" w:cs="Times New Roman"/>
          <w:sz w:val="28"/>
          <w:szCs w:val="28"/>
        </w:rPr>
        <w:t xml:space="preserve"> позвол</w:t>
      </w:r>
      <w:r w:rsidR="00E90618">
        <w:rPr>
          <w:rFonts w:ascii="Times New Roman" w:hAnsi="Times New Roman" w:cs="Times New Roman"/>
          <w:sz w:val="28"/>
          <w:szCs w:val="28"/>
        </w:rPr>
        <w:t>ила:</w:t>
      </w:r>
    </w:p>
    <w:p w:rsidR="00E90618" w:rsidRDefault="00793AEB" w:rsidP="00F42851">
      <w:pPr>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42851" w:rsidRPr="00F42851">
        <w:rPr>
          <w:rFonts w:ascii="Times New Roman" w:hAnsi="Times New Roman" w:cs="Times New Roman"/>
          <w:sz w:val="28"/>
          <w:szCs w:val="28"/>
        </w:rPr>
        <w:tab/>
      </w:r>
      <w:r w:rsidR="00E90618">
        <w:rPr>
          <w:rFonts w:ascii="Times New Roman" w:hAnsi="Times New Roman" w:cs="Times New Roman"/>
          <w:sz w:val="28"/>
          <w:szCs w:val="28"/>
        </w:rPr>
        <w:t>Провести м</w:t>
      </w:r>
      <w:r w:rsidR="00E90618" w:rsidRPr="00E90618">
        <w:rPr>
          <w:rFonts w:ascii="Times New Roman" w:hAnsi="Times New Roman" w:cs="Times New Roman"/>
          <w:sz w:val="28"/>
          <w:szCs w:val="28"/>
        </w:rPr>
        <w:t xml:space="preserve">оделирование вариантов конструкций </w:t>
      </w:r>
      <w:proofErr w:type="spellStart"/>
      <w:r w:rsidR="00E90618" w:rsidRPr="00E90618">
        <w:rPr>
          <w:rFonts w:ascii="Times New Roman" w:hAnsi="Times New Roman" w:cs="Times New Roman"/>
          <w:sz w:val="28"/>
          <w:szCs w:val="28"/>
        </w:rPr>
        <w:t>металлобетонных</w:t>
      </w:r>
      <w:proofErr w:type="spellEnd"/>
      <w:r w:rsidR="00E90618" w:rsidRPr="00E90618">
        <w:rPr>
          <w:rFonts w:ascii="Times New Roman" w:hAnsi="Times New Roman" w:cs="Times New Roman"/>
          <w:sz w:val="28"/>
          <w:szCs w:val="28"/>
        </w:rPr>
        <w:t xml:space="preserve"> базовых элементов металлорежущих станков</w:t>
      </w:r>
      <w:r w:rsidR="00B67BAE">
        <w:rPr>
          <w:rFonts w:ascii="Times New Roman" w:hAnsi="Times New Roman" w:cs="Times New Roman"/>
          <w:sz w:val="28"/>
          <w:szCs w:val="28"/>
        </w:rPr>
        <w:t>.</w:t>
      </w:r>
    </w:p>
    <w:p w:rsidR="00F42851" w:rsidRPr="00F42851" w:rsidRDefault="00F42851" w:rsidP="00F42851">
      <w:pPr>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42851">
        <w:rPr>
          <w:rFonts w:ascii="Times New Roman" w:hAnsi="Times New Roman" w:cs="Times New Roman"/>
          <w:sz w:val="28"/>
          <w:szCs w:val="28"/>
        </w:rPr>
        <w:tab/>
      </w:r>
      <w:r w:rsidR="00B67BAE">
        <w:rPr>
          <w:rFonts w:ascii="Times New Roman" w:hAnsi="Times New Roman" w:cs="Times New Roman"/>
          <w:sz w:val="28"/>
          <w:szCs w:val="28"/>
        </w:rPr>
        <w:t xml:space="preserve">Выявить оптимальные конструкции </w:t>
      </w:r>
      <w:proofErr w:type="spellStart"/>
      <w:r w:rsidR="00B67BAE">
        <w:rPr>
          <w:rFonts w:ascii="Times New Roman" w:hAnsi="Times New Roman" w:cs="Times New Roman"/>
          <w:sz w:val="28"/>
          <w:szCs w:val="28"/>
        </w:rPr>
        <w:t>металлобетонных</w:t>
      </w:r>
      <w:proofErr w:type="spellEnd"/>
      <w:r w:rsidR="00B67BAE">
        <w:rPr>
          <w:rFonts w:ascii="Times New Roman" w:hAnsi="Times New Roman" w:cs="Times New Roman"/>
          <w:sz w:val="28"/>
          <w:szCs w:val="28"/>
        </w:rPr>
        <w:t xml:space="preserve"> базовых элементов металлорежущих станков</w:t>
      </w:r>
      <w:r w:rsidR="009A0CE6">
        <w:rPr>
          <w:rFonts w:ascii="Times New Roman" w:hAnsi="Times New Roman" w:cs="Times New Roman"/>
          <w:sz w:val="28"/>
          <w:szCs w:val="28"/>
        </w:rPr>
        <w:t xml:space="preserve"> по параметру частота собственных колебаний, которая косвенно характеризует жесткость технологической системы</w:t>
      </w:r>
      <w:r w:rsidRPr="00F42851">
        <w:rPr>
          <w:rFonts w:ascii="Times New Roman" w:hAnsi="Times New Roman" w:cs="Times New Roman"/>
          <w:sz w:val="28"/>
          <w:szCs w:val="28"/>
        </w:rPr>
        <w:t>.</w:t>
      </w:r>
    </w:p>
    <w:p w:rsidR="00F42851" w:rsidRPr="00F42851" w:rsidRDefault="00F42851" w:rsidP="00F42851">
      <w:pPr>
        <w:spacing w:line="230" w:lineRule="auto"/>
        <w:ind w:firstLine="709"/>
        <w:jc w:val="both"/>
        <w:rPr>
          <w:rFonts w:ascii="Times New Roman" w:hAnsi="Times New Roman" w:cs="Times New Roman"/>
          <w:sz w:val="28"/>
          <w:szCs w:val="28"/>
        </w:rPr>
      </w:pPr>
      <w:r w:rsidRPr="00F42851">
        <w:rPr>
          <w:rFonts w:ascii="Times New Roman" w:hAnsi="Times New Roman" w:cs="Times New Roman"/>
          <w:sz w:val="28"/>
          <w:szCs w:val="28"/>
        </w:rPr>
        <w:t>3</w:t>
      </w:r>
      <w:r>
        <w:rPr>
          <w:rFonts w:ascii="Times New Roman" w:hAnsi="Times New Roman" w:cs="Times New Roman"/>
          <w:sz w:val="28"/>
          <w:szCs w:val="28"/>
        </w:rPr>
        <w:t>)</w:t>
      </w:r>
      <w:r w:rsidRPr="00F42851">
        <w:rPr>
          <w:rFonts w:ascii="Times New Roman" w:hAnsi="Times New Roman" w:cs="Times New Roman"/>
          <w:sz w:val="28"/>
          <w:szCs w:val="28"/>
        </w:rPr>
        <w:tab/>
      </w:r>
      <w:r w:rsidR="009A0CE6">
        <w:rPr>
          <w:rFonts w:ascii="Times New Roman" w:hAnsi="Times New Roman" w:cs="Times New Roman"/>
          <w:sz w:val="28"/>
          <w:szCs w:val="28"/>
        </w:rPr>
        <w:t xml:space="preserve">Разработать эскизную конструкторскую документации на оптимальные конструкции </w:t>
      </w:r>
      <w:proofErr w:type="spellStart"/>
      <w:r w:rsidR="009A0CE6">
        <w:rPr>
          <w:rFonts w:ascii="Times New Roman" w:hAnsi="Times New Roman" w:cs="Times New Roman"/>
          <w:sz w:val="28"/>
          <w:szCs w:val="28"/>
        </w:rPr>
        <w:t>металлобетонных</w:t>
      </w:r>
      <w:proofErr w:type="spellEnd"/>
      <w:r w:rsidR="009A0CE6">
        <w:rPr>
          <w:rFonts w:ascii="Times New Roman" w:hAnsi="Times New Roman" w:cs="Times New Roman"/>
          <w:sz w:val="28"/>
          <w:szCs w:val="28"/>
        </w:rPr>
        <w:t xml:space="preserve"> базовых элементов металлорежущих станков</w:t>
      </w:r>
      <w:r w:rsidRPr="00F42851">
        <w:rPr>
          <w:rFonts w:ascii="Times New Roman" w:hAnsi="Times New Roman" w:cs="Times New Roman"/>
          <w:sz w:val="28"/>
          <w:szCs w:val="28"/>
        </w:rPr>
        <w:t xml:space="preserve">.  </w:t>
      </w:r>
    </w:p>
    <w:p w:rsidR="009A0CE6" w:rsidRDefault="009A0CE6" w:rsidP="00F42851">
      <w:pPr>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w:t>
      </w:r>
      <w:r w:rsidR="004C3F5A">
        <w:rPr>
          <w:rFonts w:ascii="Times New Roman" w:hAnsi="Times New Roman" w:cs="Times New Roman"/>
          <w:sz w:val="28"/>
          <w:szCs w:val="28"/>
        </w:rPr>
        <w:t xml:space="preserve">полученные в результате моделирования конструкции </w:t>
      </w:r>
      <w:proofErr w:type="spellStart"/>
      <w:r w:rsidR="004C3F5A">
        <w:rPr>
          <w:rFonts w:ascii="Times New Roman" w:hAnsi="Times New Roman" w:cs="Times New Roman"/>
          <w:sz w:val="28"/>
          <w:szCs w:val="28"/>
        </w:rPr>
        <w:t>металлобетонноых</w:t>
      </w:r>
      <w:proofErr w:type="spellEnd"/>
      <w:r w:rsidR="004C3F5A">
        <w:rPr>
          <w:rFonts w:ascii="Times New Roman" w:hAnsi="Times New Roman" w:cs="Times New Roman"/>
          <w:sz w:val="28"/>
          <w:szCs w:val="28"/>
        </w:rPr>
        <w:t xml:space="preserve"> базовых элементов могут быть использованы при проектировании металлорежущих станков с </w:t>
      </w:r>
      <w:proofErr w:type="spellStart"/>
      <w:r w:rsidR="004C3F5A">
        <w:rPr>
          <w:rFonts w:ascii="Times New Roman" w:hAnsi="Times New Roman" w:cs="Times New Roman"/>
          <w:sz w:val="28"/>
          <w:szCs w:val="28"/>
        </w:rPr>
        <w:t>металлобетонными</w:t>
      </w:r>
      <w:proofErr w:type="spellEnd"/>
      <w:r w:rsidR="004C3F5A">
        <w:rPr>
          <w:rFonts w:ascii="Times New Roman" w:hAnsi="Times New Roman" w:cs="Times New Roman"/>
          <w:sz w:val="28"/>
          <w:szCs w:val="28"/>
        </w:rPr>
        <w:t xml:space="preserve"> базовыми элементами.</w:t>
      </w:r>
    </w:p>
    <w:p w:rsidR="00783E21" w:rsidRPr="004C3F5A" w:rsidRDefault="004C3F5A" w:rsidP="00F42851">
      <w:pPr>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3. Т</w:t>
      </w:r>
      <w:r w:rsidRPr="004C3F5A">
        <w:rPr>
          <w:rFonts w:ascii="Times New Roman" w:hAnsi="Times New Roman" w:cs="Times New Roman"/>
          <w:sz w:val="28"/>
          <w:szCs w:val="28"/>
        </w:rPr>
        <w:t xml:space="preserve">ехнологический регламент изготовления </w:t>
      </w:r>
      <w:proofErr w:type="spellStart"/>
      <w:r w:rsidRPr="004C3F5A">
        <w:rPr>
          <w:rFonts w:ascii="Times New Roman" w:hAnsi="Times New Roman" w:cs="Times New Roman"/>
          <w:sz w:val="28"/>
          <w:szCs w:val="28"/>
        </w:rPr>
        <w:t>металлобетонных</w:t>
      </w:r>
      <w:proofErr w:type="spellEnd"/>
      <w:r w:rsidRPr="004C3F5A">
        <w:rPr>
          <w:rFonts w:ascii="Times New Roman" w:hAnsi="Times New Roman" w:cs="Times New Roman"/>
          <w:sz w:val="28"/>
          <w:szCs w:val="28"/>
        </w:rPr>
        <w:t xml:space="preserve"> базовых элементов металлорежущих станков</w:t>
      </w:r>
      <w:r>
        <w:rPr>
          <w:rFonts w:ascii="Times New Roman" w:hAnsi="Times New Roman" w:cs="Times New Roman"/>
          <w:sz w:val="28"/>
          <w:szCs w:val="28"/>
        </w:rPr>
        <w:t xml:space="preserve"> </w:t>
      </w:r>
      <w:proofErr w:type="gramStart"/>
      <w:r>
        <w:rPr>
          <w:rFonts w:ascii="Times New Roman" w:hAnsi="Times New Roman" w:cs="Times New Roman"/>
          <w:sz w:val="28"/>
          <w:szCs w:val="28"/>
        </w:rPr>
        <w:t>может</w:t>
      </w:r>
      <w:proofErr w:type="gramEnd"/>
      <w:r>
        <w:rPr>
          <w:rFonts w:ascii="Times New Roman" w:hAnsi="Times New Roman" w:cs="Times New Roman"/>
          <w:sz w:val="28"/>
          <w:szCs w:val="28"/>
        </w:rPr>
        <w:t xml:space="preserve"> разработан с учетом технологических и производственных возможностей Индустриального партнера. Данный технологический регламент также может быть </w:t>
      </w:r>
      <w:proofErr w:type="gramStart"/>
      <w:r>
        <w:rPr>
          <w:rFonts w:ascii="Times New Roman" w:hAnsi="Times New Roman" w:cs="Times New Roman"/>
          <w:sz w:val="28"/>
          <w:szCs w:val="28"/>
        </w:rPr>
        <w:t>использован</w:t>
      </w:r>
      <w:proofErr w:type="gramEnd"/>
      <w:r>
        <w:rPr>
          <w:rFonts w:ascii="Times New Roman" w:hAnsi="Times New Roman" w:cs="Times New Roman"/>
          <w:sz w:val="28"/>
          <w:szCs w:val="28"/>
        </w:rPr>
        <w:t xml:space="preserve"> адоптирован к условиям любого заинтересованного производственного предприятия</w:t>
      </w:r>
      <w:r w:rsidRPr="004C3F5A">
        <w:rPr>
          <w:rFonts w:ascii="Times New Roman" w:hAnsi="Times New Roman" w:cs="Times New Roman"/>
          <w:sz w:val="28"/>
          <w:szCs w:val="28"/>
        </w:rPr>
        <w:t>.</w:t>
      </w:r>
    </w:p>
    <w:p w:rsidR="00A234D1" w:rsidRDefault="008B3A6E" w:rsidP="00A234D1">
      <w:pPr>
        <w:ind w:firstLine="708"/>
        <w:jc w:val="both"/>
        <w:rPr>
          <w:rFonts w:ascii="Times New Roman" w:hAnsi="Times New Roman" w:cs="Times New Roman"/>
          <w:b/>
          <w:sz w:val="28"/>
          <w:szCs w:val="28"/>
        </w:rPr>
      </w:pPr>
      <w:r w:rsidRPr="00A234D1">
        <w:rPr>
          <w:rFonts w:ascii="Times New Roman" w:hAnsi="Times New Roman" w:cs="Times New Roman"/>
          <w:b/>
          <w:sz w:val="28"/>
          <w:szCs w:val="28"/>
        </w:rPr>
        <w:t>Перспективы практического внедрения результатов</w:t>
      </w:r>
      <w:r w:rsidR="00A234D1" w:rsidRPr="00A234D1">
        <w:rPr>
          <w:rFonts w:ascii="Times New Roman" w:hAnsi="Times New Roman" w:cs="Times New Roman"/>
          <w:b/>
          <w:sz w:val="28"/>
          <w:szCs w:val="28"/>
        </w:rPr>
        <w:t>.</w:t>
      </w:r>
    </w:p>
    <w:p w:rsidR="00BC58CF" w:rsidRPr="00BC58CF" w:rsidRDefault="00BC58CF" w:rsidP="00BC58CF">
      <w:pPr>
        <w:ind w:firstLine="708"/>
        <w:jc w:val="both"/>
        <w:rPr>
          <w:rFonts w:ascii="Times New Roman" w:hAnsi="Times New Roman" w:cs="Times New Roman"/>
          <w:sz w:val="28"/>
          <w:szCs w:val="28"/>
        </w:rPr>
      </w:pPr>
      <w:r w:rsidRPr="00BC58CF">
        <w:rPr>
          <w:rFonts w:ascii="Times New Roman" w:hAnsi="Times New Roman" w:cs="Times New Roman"/>
          <w:sz w:val="28"/>
          <w:szCs w:val="28"/>
        </w:rPr>
        <w:t>Разработанн</w:t>
      </w:r>
      <w:r w:rsidR="000770EC">
        <w:rPr>
          <w:rFonts w:ascii="Times New Roman" w:hAnsi="Times New Roman" w:cs="Times New Roman"/>
          <w:sz w:val="28"/>
          <w:szCs w:val="28"/>
        </w:rPr>
        <w:t>ые</w:t>
      </w:r>
      <w:r>
        <w:rPr>
          <w:rFonts w:ascii="Times New Roman" w:hAnsi="Times New Roman" w:cs="Times New Roman"/>
          <w:sz w:val="28"/>
          <w:szCs w:val="28"/>
        </w:rPr>
        <w:t xml:space="preserve"> в рамках ПНИ технологию,</w:t>
      </w:r>
      <w:r w:rsidRPr="00BC58CF">
        <w:rPr>
          <w:rFonts w:ascii="Times New Roman" w:hAnsi="Times New Roman" w:cs="Times New Roman"/>
          <w:sz w:val="28"/>
          <w:szCs w:val="28"/>
        </w:rPr>
        <w:t xml:space="preserve"> возможно будет интегрировать практически в каждое предприятие станкостроительной отрасли без больших экономических затрат и в короткие сроки, поскольку технология не требует специфического дорогостоящего оборудования.</w:t>
      </w:r>
    </w:p>
    <w:p w:rsidR="00BC58CF" w:rsidRPr="00BC58CF" w:rsidRDefault="00BC58CF" w:rsidP="00BC58CF">
      <w:pPr>
        <w:ind w:firstLine="708"/>
        <w:jc w:val="both"/>
        <w:rPr>
          <w:rFonts w:ascii="Times New Roman" w:hAnsi="Times New Roman" w:cs="Times New Roman"/>
          <w:sz w:val="28"/>
          <w:szCs w:val="28"/>
        </w:rPr>
      </w:pPr>
      <w:r w:rsidRPr="00BC58CF">
        <w:rPr>
          <w:rFonts w:ascii="Times New Roman" w:hAnsi="Times New Roman" w:cs="Times New Roman"/>
          <w:sz w:val="28"/>
          <w:szCs w:val="28"/>
        </w:rPr>
        <w:t xml:space="preserve">Первым потребителем результатов проекта станет Индустриальный партнёр </w:t>
      </w:r>
      <w:r>
        <w:rPr>
          <w:rFonts w:ascii="Times New Roman" w:hAnsi="Times New Roman" w:cs="Times New Roman"/>
          <w:sz w:val="28"/>
          <w:szCs w:val="28"/>
        </w:rPr>
        <w:t xml:space="preserve">– </w:t>
      </w:r>
      <w:r w:rsidRPr="00BC58CF">
        <w:rPr>
          <w:rFonts w:ascii="Times New Roman" w:hAnsi="Times New Roman" w:cs="Times New Roman"/>
          <w:sz w:val="28"/>
          <w:szCs w:val="28"/>
        </w:rPr>
        <w:t>предприятие ООО «</w:t>
      </w:r>
      <w:proofErr w:type="spellStart"/>
      <w:r w:rsidRPr="00BC58CF">
        <w:rPr>
          <w:rFonts w:ascii="Times New Roman" w:hAnsi="Times New Roman" w:cs="Times New Roman"/>
          <w:sz w:val="28"/>
          <w:szCs w:val="28"/>
        </w:rPr>
        <w:t>Коломнаспецстанок</w:t>
      </w:r>
      <w:proofErr w:type="spellEnd"/>
      <w:r w:rsidRPr="00BC58CF">
        <w:rPr>
          <w:rFonts w:ascii="Times New Roman" w:hAnsi="Times New Roman" w:cs="Times New Roman"/>
          <w:sz w:val="28"/>
          <w:szCs w:val="28"/>
        </w:rPr>
        <w:t>».</w:t>
      </w:r>
    </w:p>
    <w:p w:rsidR="00E62345" w:rsidRDefault="00E62345" w:rsidP="00B16B0F">
      <w:pPr>
        <w:pStyle w:val="Bodytext1"/>
        <w:shd w:val="clear" w:color="auto" w:fill="auto"/>
        <w:tabs>
          <w:tab w:val="left" w:pos="722"/>
        </w:tabs>
        <w:spacing w:line="240" w:lineRule="auto"/>
        <w:ind w:firstLine="0"/>
        <w:rPr>
          <w:b/>
          <w:sz w:val="28"/>
          <w:szCs w:val="28"/>
        </w:rPr>
      </w:pPr>
    </w:p>
    <w:p w:rsidR="00E62345" w:rsidRDefault="00E62345" w:rsidP="00B16B0F">
      <w:pPr>
        <w:pStyle w:val="Bodytext1"/>
        <w:shd w:val="clear" w:color="auto" w:fill="auto"/>
        <w:tabs>
          <w:tab w:val="left" w:pos="722"/>
        </w:tabs>
        <w:spacing w:line="240" w:lineRule="auto"/>
        <w:ind w:firstLine="0"/>
        <w:rPr>
          <w:b/>
          <w:sz w:val="28"/>
          <w:szCs w:val="28"/>
        </w:rPr>
      </w:pPr>
    </w:p>
    <w:sectPr w:rsidR="00E62345" w:rsidSect="00864A8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468" w:rsidRDefault="00423468" w:rsidP="00B16B0F">
      <w:r>
        <w:separator/>
      </w:r>
    </w:p>
  </w:endnote>
  <w:endnote w:type="continuationSeparator" w:id="0">
    <w:p w:rsidR="00423468" w:rsidRDefault="00423468" w:rsidP="00B16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468" w:rsidRDefault="00423468" w:rsidP="00B16B0F">
      <w:r>
        <w:separator/>
      </w:r>
    </w:p>
  </w:footnote>
  <w:footnote w:type="continuationSeparator" w:id="0">
    <w:p w:rsidR="00423468" w:rsidRDefault="00423468" w:rsidP="00B16B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816FE04"/>
    <w:lvl w:ilvl="0">
      <w:start w:val="1"/>
      <w:numFmt w:val="decimal"/>
      <w:pStyle w:val="a"/>
      <w:lvlText w:val="%1."/>
      <w:lvlJc w:val="left"/>
      <w:pPr>
        <w:tabs>
          <w:tab w:val="num" w:pos="360"/>
        </w:tabs>
        <w:ind w:left="360" w:hanging="360"/>
      </w:pPr>
      <w:rPr>
        <w:rFonts w:cs="Times New Roman"/>
      </w:rPr>
    </w:lvl>
  </w:abstractNum>
  <w:abstractNum w:abstractNumId="1">
    <w:nsid w:val="53924ADB"/>
    <w:multiLevelType w:val="hybridMultilevel"/>
    <w:tmpl w:val="FB546B1C"/>
    <w:lvl w:ilvl="0" w:tplc="73C2398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68165607"/>
    <w:multiLevelType w:val="hybridMultilevel"/>
    <w:tmpl w:val="09AA137A"/>
    <w:lvl w:ilvl="0" w:tplc="73C2398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77927D10"/>
    <w:multiLevelType w:val="hybridMultilevel"/>
    <w:tmpl w:val="65141392"/>
    <w:lvl w:ilvl="0" w:tplc="73C2398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B16B0F"/>
    <w:rsid w:val="00060328"/>
    <w:rsid w:val="00067C8E"/>
    <w:rsid w:val="00072329"/>
    <w:rsid w:val="000770EC"/>
    <w:rsid w:val="00124B11"/>
    <w:rsid w:val="00137E60"/>
    <w:rsid w:val="00171091"/>
    <w:rsid w:val="001870D4"/>
    <w:rsid w:val="001B54BA"/>
    <w:rsid w:val="001D3D41"/>
    <w:rsid w:val="001E7226"/>
    <w:rsid w:val="001F1DA3"/>
    <w:rsid w:val="00201055"/>
    <w:rsid w:val="002020FB"/>
    <w:rsid w:val="00263F84"/>
    <w:rsid w:val="00273EAA"/>
    <w:rsid w:val="00274D43"/>
    <w:rsid w:val="002B097B"/>
    <w:rsid w:val="002F369D"/>
    <w:rsid w:val="003004CF"/>
    <w:rsid w:val="00353150"/>
    <w:rsid w:val="003F61A4"/>
    <w:rsid w:val="003F7AEB"/>
    <w:rsid w:val="00422ECC"/>
    <w:rsid w:val="00423468"/>
    <w:rsid w:val="00425524"/>
    <w:rsid w:val="00473B8D"/>
    <w:rsid w:val="004A6BC8"/>
    <w:rsid w:val="004C3F5A"/>
    <w:rsid w:val="004D6632"/>
    <w:rsid w:val="005345B5"/>
    <w:rsid w:val="005637C3"/>
    <w:rsid w:val="005852CF"/>
    <w:rsid w:val="00587A45"/>
    <w:rsid w:val="005C5152"/>
    <w:rsid w:val="00604BC2"/>
    <w:rsid w:val="00644D3E"/>
    <w:rsid w:val="006668C4"/>
    <w:rsid w:val="00690DE3"/>
    <w:rsid w:val="00717C9C"/>
    <w:rsid w:val="00720A25"/>
    <w:rsid w:val="00723E47"/>
    <w:rsid w:val="007528A7"/>
    <w:rsid w:val="00783E21"/>
    <w:rsid w:val="00793AEB"/>
    <w:rsid w:val="00797686"/>
    <w:rsid w:val="007B0A0B"/>
    <w:rsid w:val="007F6808"/>
    <w:rsid w:val="007F6D83"/>
    <w:rsid w:val="00854CBF"/>
    <w:rsid w:val="00856912"/>
    <w:rsid w:val="00864A81"/>
    <w:rsid w:val="008B3A6E"/>
    <w:rsid w:val="009160BE"/>
    <w:rsid w:val="00951870"/>
    <w:rsid w:val="00994A07"/>
    <w:rsid w:val="009A0CE6"/>
    <w:rsid w:val="009A52A3"/>
    <w:rsid w:val="009E7441"/>
    <w:rsid w:val="00A234D1"/>
    <w:rsid w:val="00A5173F"/>
    <w:rsid w:val="00A52E84"/>
    <w:rsid w:val="00A640A7"/>
    <w:rsid w:val="00A87AED"/>
    <w:rsid w:val="00AA43D8"/>
    <w:rsid w:val="00AA5704"/>
    <w:rsid w:val="00B16B0F"/>
    <w:rsid w:val="00B47207"/>
    <w:rsid w:val="00B67BAE"/>
    <w:rsid w:val="00B7056E"/>
    <w:rsid w:val="00B70B6E"/>
    <w:rsid w:val="00BC58CF"/>
    <w:rsid w:val="00BD32E4"/>
    <w:rsid w:val="00BD596E"/>
    <w:rsid w:val="00C20BD2"/>
    <w:rsid w:val="00C21BC4"/>
    <w:rsid w:val="00C72EED"/>
    <w:rsid w:val="00CE447B"/>
    <w:rsid w:val="00CF39DA"/>
    <w:rsid w:val="00D330DD"/>
    <w:rsid w:val="00D65243"/>
    <w:rsid w:val="00E03752"/>
    <w:rsid w:val="00E05138"/>
    <w:rsid w:val="00E62345"/>
    <w:rsid w:val="00E90618"/>
    <w:rsid w:val="00EB479F"/>
    <w:rsid w:val="00EB6B0E"/>
    <w:rsid w:val="00EB77D2"/>
    <w:rsid w:val="00EC74F2"/>
    <w:rsid w:val="00F27049"/>
    <w:rsid w:val="00F42851"/>
    <w:rsid w:val="00F6632F"/>
    <w:rsid w:val="00F82F95"/>
    <w:rsid w:val="00F83C5E"/>
    <w:rsid w:val="00F96097"/>
    <w:rsid w:val="00FD6389"/>
    <w:rsid w:val="00FF6E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6B0F"/>
    <w:pPr>
      <w:widowControl w:val="0"/>
      <w:spacing w:after="0" w:line="240" w:lineRule="auto"/>
    </w:pPr>
    <w:rPr>
      <w:rFonts w:ascii="Courier New" w:eastAsia="Courier New" w:hAnsi="Courier New" w:cs="Courier New"/>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Текст сноски Знак2"/>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4"/>
    <w:semiHidden/>
    <w:locked/>
    <w:rsid w:val="00B16B0F"/>
    <w:rPr>
      <w:rFonts w:ascii="Times New Roman" w:eastAsia="Times New Roman" w:hAnsi="Times New Roman" w:cs="Times New Roman"/>
    </w:rPr>
  </w:style>
  <w:style w:type="paragraph" w:styleId="a4">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2"/>
    <w:semiHidden/>
    <w:unhideWhenUsed/>
    <w:rsid w:val="00B16B0F"/>
    <w:pPr>
      <w:widowControl/>
      <w:spacing w:after="60"/>
      <w:jc w:val="both"/>
    </w:pPr>
    <w:rPr>
      <w:rFonts w:ascii="Times New Roman" w:eastAsia="Times New Roman" w:hAnsi="Times New Roman" w:cs="Times New Roman"/>
      <w:color w:val="auto"/>
      <w:sz w:val="22"/>
      <w:szCs w:val="22"/>
    </w:rPr>
  </w:style>
  <w:style w:type="character" w:customStyle="1" w:styleId="a5">
    <w:name w:val="Текст сноски Знак"/>
    <w:basedOn w:val="a1"/>
    <w:uiPriority w:val="99"/>
    <w:semiHidden/>
    <w:rsid w:val="00B16B0F"/>
    <w:rPr>
      <w:rFonts w:ascii="Courier New" w:eastAsia="Courier New" w:hAnsi="Courier New" w:cs="Courier New"/>
      <w:color w:val="000000"/>
      <w:sz w:val="20"/>
      <w:szCs w:val="20"/>
      <w:lang w:eastAsia="ru-RU"/>
    </w:rPr>
  </w:style>
  <w:style w:type="paragraph" w:styleId="a6">
    <w:name w:val="endnote text"/>
    <w:basedOn w:val="a0"/>
    <w:link w:val="a7"/>
    <w:uiPriority w:val="99"/>
    <w:semiHidden/>
    <w:unhideWhenUsed/>
    <w:rsid w:val="00B16B0F"/>
    <w:rPr>
      <w:rFonts w:cs="Times New Roman"/>
      <w:sz w:val="20"/>
      <w:szCs w:val="20"/>
    </w:rPr>
  </w:style>
  <w:style w:type="character" w:customStyle="1" w:styleId="a7">
    <w:name w:val="Текст концевой сноски Знак"/>
    <w:basedOn w:val="a1"/>
    <w:link w:val="a6"/>
    <w:uiPriority w:val="99"/>
    <w:semiHidden/>
    <w:rsid w:val="00B16B0F"/>
    <w:rPr>
      <w:rFonts w:ascii="Courier New" w:eastAsia="Courier New" w:hAnsi="Courier New" w:cs="Times New Roman"/>
      <w:color w:val="000000"/>
      <w:sz w:val="20"/>
      <w:szCs w:val="20"/>
    </w:rPr>
  </w:style>
  <w:style w:type="character" w:customStyle="1" w:styleId="Bodytext">
    <w:name w:val="Body text_"/>
    <w:link w:val="Bodytext1"/>
    <w:locked/>
    <w:rsid w:val="00B16B0F"/>
    <w:rPr>
      <w:rFonts w:ascii="Times New Roman" w:eastAsia="Times New Roman" w:hAnsi="Times New Roman" w:cs="Times New Roman"/>
      <w:shd w:val="clear" w:color="auto" w:fill="FFFFFF"/>
    </w:rPr>
  </w:style>
  <w:style w:type="paragraph" w:customStyle="1" w:styleId="Bodytext1">
    <w:name w:val="Body text1"/>
    <w:basedOn w:val="a0"/>
    <w:link w:val="Bodytext"/>
    <w:rsid w:val="00B16B0F"/>
    <w:pPr>
      <w:shd w:val="clear" w:color="auto" w:fill="FFFFFF"/>
      <w:spacing w:line="0" w:lineRule="atLeast"/>
      <w:ind w:hanging="1620"/>
      <w:jc w:val="center"/>
    </w:pPr>
    <w:rPr>
      <w:rFonts w:ascii="Times New Roman" w:eastAsia="Times New Roman" w:hAnsi="Times New Roman" w:cs="Times New Roman"/>
      <w:color w:val="auto"/>
      <w:sz w:val="22"/>
      <w:szCs w:val="22"/>
      <w:lang w:eastAsia="en-US"/>
    </w:rPr>
  </w:style>
  <w:style w:type="character" w:styleId="a8">
    <w:name w:val="footnote reference"/>
    <w:semiHidden/>
    <w:unhideWhenUsed/>
    <w:rsid w:val="00B16B0F"/>
    <w:rPr>
      <w:rFonts w:ascii="Times New Roman" w:hAnsi="Times New Roman" w:cs="Times New Roman" w:hint="default"/>
      <w:vertAlign w:val="superscript"/>
    </w:rPr>
  </w:style>
  <w:style w:type="paragraph" w:styleId="a9">
    <w:name w:val="List Paragraph"/>
    <w:basedOn w:val="a0"/>
    <w:link w:val="aa"/>
    <w:qFormat/>
    <w:rsid w:val="00A640A7"/>
    <w:pPr>
      <w:widowControl/>
      <w:spacing w:after="200" w:line="276" w:lineRule="auto"/>
      <w:ind w:left="720"/>
      <w:contextualSpacing/>
    </w:pPr>
    <w:rPr>
      <w:rFonts w:asciiTheme="minorHAnsi" w:eastAsiaTheme="minorEastAsia" w:hAnsiTheme="minorHAnsi" w:cstheme="minorBidi"/>
      <w:color w:val="auto"/>
      <w:sz w:val="22"/>
      <w:szCs w:val="22"/>
    </w:rPr>
  </w:style>
  <w:style w:type="paragraph" w:styleId="ab">
    <w:name w:val="Balloon Text"/>
    <w:basedOn w:val="a0"/>
    <w:link w:val="ac"/>
    <w:uiPriority w:val="99"/>
    <w:semiHidden/>
    <w:unhideWhenUsed/>
    <w:rsid w:val="00A640A7"/>
    <w:pPr>
      <w:widowControl/>
    </w:pPr>
    <w:rPr>
      <w:rFonts w:ascii="Tahoma" w:eastAsiaTheme="minorEastAsia" w:hAnsi="Tahoma" w:cs="Tahoma"/>
      <w:color w:val="auto"/>
      <w:sz w:val="16"/>
      <w:szCs w:val="16"/>
    </w:rPr>
  </w:style>
  <w:style w:type="character" w:customStyle="1" w:styleId="ac">
    <w:name w:val="Текст выноски Знак"/>
    <w:basedOn w:val="a1"/>
    <w:link w:val="ab"/>
    <w:uiPriority w:val="99"/>
    <w:semiHidden/>
    <w:rsid w:val="00A640A7"/>
    <w:rPr>
      <w:rFonts w:ascii="Tahoma" w:eastAsiaTheme="minorEastAsia" w:hAnsi="Tahoma" w:cs="Tahoma"/>
      <w:sz w:val="16"/>
      <w:szCs w:val="16"/>
      <w:lang w:eastAsia="ru-RU"/>
    </w:rPr>
  </w:style>
  <w:style w:type="character" w:customStyle="1" w:styleId="aa">
    <w:name w:val="Абзац списка Знак"/>
    <w:link w:val="a9"/>
    <w:locked/>
    <w:rsid w:val="00A640A7"/>
    <w:rPr>
      <w:rFonts w:eastAsiaTheme="minorEastAsia"/>
      <w:lang w:eastAsia="ru-RU"/>
    </w:rPr>
  </w:style>
  <w:style w:type="paragraph" w:customStyle="1" w:styleId="12">
    <w:name w:val="Основной текст 12 шрифт"/>
    <w:basedOn w:val="a0"/>
    <w:link w:val="120"/>
    <w:rsid w:val="00201055"/>
    <w:pPr>
      <w:widowControl/>
      <w:spacing w:line="360" w:lineRule="auto"/>
      <w:ind w:firstLine="709"/>
      <w:jc w:val="both"/>
    </w:pPr>
    <w:rPr>
      <w:rFonts w:ascii="Times New Roman" w:eastAsia="Times New Roman" w:hAnsi="Times New Roman" w:cs="Times New Roman"/>
      <w:color w:val="auto"/>
    </w:rPr>
  </w:style>
  <w:style w:type="character" w:customStyle="1" w:styleId="120">
    <w:name w:val="Основной текст 12 шрифт Знак"/>
    <w:link w:val="12"/>
    <w:locked/>
    <w:rsid w:val="00201055"/>
    <w:rPr>
      <w:rFonts w:ascii="Times New Roman" w:eastAsia="Times New Roman" w:hAnsi="Times New Roman" w:cs="Times New Roman"/>
      <w:sz w:val="24"/>
      <w:szCs w:val="24"/>
      <w:lang w:eastAsia="ru-RU"/>
    </w:rPr>
  </w:style>
  <w:style w:type="paragraph" w:styleId="a">
    <w:name w:val="List Number"/>
    <w:basedOn w:val="a0"/>
    <w:rsid w:val="00201055"/>
    <w:pPr>
      <w:widowControl/>
      <w:numPr>
        <w:numId w:val="4"/>
      </w:numPr>
    </w:pPr>
    <w:rPr>
      <w:rFonts w:ascii="Times New Roman" w:eastAsia="Times New Roman" w:hAnsi="Times New Roman" w:cs="Times New Roman"/>
      <w:color w:val="auto"/>
      <w:sz w:val="20"/>
      <w:szCs w:val="20"/>
    </w:rPr>
  </w:style>
  <w:style w:type="paragraph" w:customStyle="1" w:styleId="1">
    <w:name w:val="Текст1"/>
    <w:basedOn w:val="a0"/>
    <w:rsid w:val="00201055"/>
    <w:rPr>
      <w:rFonts w:eastAsia="Times New Roman" w:cs="Times New Roman"/>
      <w:color w:val="auto"/>
      <w:sz w:val="20"/>
      <w:szCs w:val="20"/>
    </w:rPr>
  </w:style>
  <w:style w:type="paragraph" w:styleId="ad">
    <w:name w:val="Body Text"/>
    <w:basedOn w:val="a0"/>
    <w:link w:val="ae"/>
    <w:semiHidden/>
    <w:rsid w:val="009E7441"/>
    <w:pPr>
      <w:widowControl/>
      <w:spacing w:after="120"/>
    </w:pPr>
    <w:rPr>
      <w:rFonts w:ascii="Times New Roman" w:eastAsia="Calibri" w:hAnsi="Times New Roman" w:cs="Times New Roman"/>
      <w:color w:val="auto"/>
    </w:rPr>
  </w:style>
  <w:style w:type="character" w:customStyle="1" w:styleId="ae">
    <w:name w:val="Основной текст Знак"/>
    <w:basedOn w:val="a1"/>
    <w:link w:val="ad"/>
    <w:semiHidden/>
    <w:rsid w:val="009E7441"/>
    <w:rPr>
      <w:rFonts w:ascii="Times New Roman" w:eastAsia="Calibri" w:hAnsi="Times New Roman" w:cs="Times New Roman"/>
      <w:sz w:val="24"/>
      <w:szCs w:val="24"/>
      <w:lang w:eastAsia="ru-RU"/>
    </w:rPr>
  </w:style>
  <w:style w:type="paragraph" w:customStyle="1" w:styleId="msonormalmailrucssattributepostfix">
    <w:name w:val="msonormal_mailru_css_attribute_postfix"/>
    <w:basedOn w:val="a0"/>
    <w:rsid w:val="009A0CE6"/>
    <w:pPr>
      <w:widowControl/>
      <w:spacing w:before="100" w:beforeAutospacing="1" w:after="100" w:afterAutospacing="1"/>
    </w:pPr>
    <w:rPr>
      <w:rFonts w:ascii="Times New Roman" w:eastAsia="Times New Roman" w:hAnsi="Times New Roman" w:cs="Times New Roman"/>
      <w:color w:val="auto"/>
    </w:rPr>
  </w:style>
  <w:style w:type="paragraph" w:customStyle="1" w:styleId="msolistparagraphcxspfirstmailrucssattributepostfix">
    <w:name w:val="msolistparagraphcxspfirst_mailru_css_attribute_postfix"/>
    <w:basedOn w:val="a0"/>
    <w:rsid w:val="009A0CE6"/>
    <w:pPr>
      <w:widowControl/>
      <w:spacing w:before="100" w:beforeAutospacing="1" w:after="100" w:afterAutospacing="1"/>
    </w:pPr>
    <w:rPr>
      <w:rFonts w:ascii="Times New Roman" w:eastAsia="Times New Roman" w:hAnsi="Times New Roman" w:cs="Times New Roman"/>
      <w:color w:val="auto"/>
    </w:rPr>
  </w:style>
  <w:style w:type="paragraph" w:customStyle="1" w:styleId="msolistparagraphcxspmiddlemailrucssattributepostfix">
    <w:name w:val="msolistparagraphcxspmiddle_mailru_css_attribute_postfix"/>
    <w:basedOn w:val="a0"/>
    <w:rsid w:val="009A0CE6"/>
    <w:pPr>
      <w:widowControl/>
      <w:spacing w:before="100" w:beforeAutospacing="1" w:after="100" w:afterAutospacing="1"/>
    </w:pPr>
    <w:rPr>
      <w:rFonts w:ascii="Times New Roman" w:eastAsia="Times New Roman" w:hAnsi="Times New Roman" w:cs="Times New Roman"/>
      <w:color w:val="auto"/>
    </w:rPr>
  </w:style>
  <w:style w:type="paragraph" w:customStyle="1" w:styleId="msolistparagraphcxsplastmailrucssattributepostfix">
    <w:name w:val="msolistparagraphcxsplast_mailru_css_attribute_postfix"/>
    <w:basedOn w:val="a0"/>
    <w:rsid w:val="009A0CE6"/>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6B0F"/>
    <w:pPr>
      <w:widowControl w:val="0"/>
      <w:spacing w:after="0" w:line="240" w:lineRule="auto"/>
    </w:pPr>
    <w:rPr>
      <w:rFonts w:ascii="Courier New" w:eastAsia="Courier New" w:hAnsi="Courier New" w:cs="Courier New"/>
      <w:color w:val="000000"/>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Текст сноски Знак2"/>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4"/>
    <w:semiHidden/>
    <w:locked/>
    <w:rsid w:val="00B16B0F"/>
    <w:rPr>
      <w:rFonts w:ascii="Times New Roman" w:eastAsia="Times New Roman" w:hAnsi="Times New Roman" w:cs="Times New Roman"/>
    </w:rPr>
  </w:style>
  <w:style w:type="paragraph" w:styleId="a4">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2"/>
    <w:semiHidden/>
    <w:unhideWhenUsed/>
    <w:rsid w:val="00B16B0F"/>
    <w:pPr>
      <w:widowControl/>
      <w:spacing w:after="60"/>
      <w:jc w:val="both"/>
    </w:pPr>
    <w:rPr>
      <w:rFonts w:ascii="Times New Roman" w:eastAsia="Times New Roman" w:hAnsi="Times New Roman" w:cs="Times New Roman"/>
      <w:color w:val="auto"/>
      <w:sz w:val="22"/>
      <w:szCs w:val="22"/>
    </w:rPr>
  </w:style>
  <w:style w:type="character" w:customStyle="1" w:styleId="a5">
    <w:name w:val="Текст сноски Знак"/>
    <w:basedOn w:val="a1"/>
    <w:uiPriority w:val="99"/>
    <w:semiHidden/>
    <w:rsid w:val="00B16B0F"/>
    <w:rPr>
      <w:rFonts w:ascii="Courier New" w:eastAsia="Courier New" w:hAnsi="Courier New" w:cs="Courier New"/>
      <w:color w:val="000000"/>
      <w:sz w:val="20"/>
      <w:szCs w:val="20"/>
      <w:lang w:eastAsia="ru-RU"/>
    </w:rPr>
  </w:style>
  <w:style w:type="paragraph" w:styleId="a6">
    <w:name w:val="endnote text"/>
    <w:basedOn w:val="a0"/>
    <w:link w:val="a7"/>
    <w:uiPriority w:val="99"/>
    <w:semiHidden/>
    <w:unhideWhenUsed/>
    <w:rsid w:val="00B16B0F"/>
    <w:rPr>
      <w:rFonts w:cs="Times New Roman"/>
      <w:sz w:val="20"/>
      <w:szCs w:val="20"/>
    </w:rPr>
  </w:style>
  <w:style w:type="character" w:customStyle="1" w:styleId="a7">
    <w:name w:val="Текст концевой сноски Знак"/>
    <w:basedOn w:val="a1"/>
    <w:link w:val="a6"/>
    <w:uiPriority w:val="99"/>
    <w:semiHidden/>
    <w:rsid w:val="00B16B0F"/>
    <w:rPr>
      <w:rFonts w:ascii="Courier New" w:eastAsia="Courier New" w:hAnsi="Courier New" w:cs="Times New Roman"/>
      <w:color w:val="000000"/>
      <w:sz w:val="20"/>
      <w:szCs w:val="20"/>
    </w:rPr>
  </w:style>
  <w:style w:type="character" w:customStyle="1" w:styleId="Bodytext">
    <w:name w:val="Body text_"/>
    <w:link w:val="Bodytext1"/>
    <w:locked/>
    <w:rsid w:val="00B16B0F"/>
    <w:rPr>
      <w:rFonts w:ascii="Times New Roman" w:eastAsia="Times New Roman" w:hAnsi="Times New Roman" w:cs="Times New Roman"/>
      <w:shd w:val="clear" w:color="auto" w:fill="FFFFFF"/>
    </w:rPr>
  </w:style>
  <w:style w:type="paragraph" w:customStyle="1" w:styleId="Bodytext1">
    <w:name w:val="Body text1"/>
    <w:basedOn w:val="a0"/>
    <w:link w:val="Bodytext"/>
    <w:rsid w:val="00B16B0F"/>
    <w:pPr>
      <w:shd w:val="clear" w:color="auto" w:fill="FFFFFF"/>
      <w:spacing w:line="0" w:lineRule="atLeast"/>
      <w:ind w:hanging="1620"/>
      <w:jc w:val="center"/>
    </w:pPr>
    <w:rPr>
      <w:rFonts w:ascii="Times New Roman" w:eastAsia="Times New Roman" w:hAnsi="Times New Roman" w:cs="Times New Roman"/>
      <w:color w:val="auto"/>
      <w:sz w:val="22"/>
      <w:szCs w:val="22"/>
      <w:lang w:eastAsia="en-US"/>
    </w:rPr>
  </w:style>
  <w:style w:type="character" w:styleId="a8">
    <w:name w:val="footnote reference"/>
    <w:semiHidden/>
    <w:unhideWhenUsed/>
    <w:rsid w:val="00B16B0F"/>
    <w:rPr>
      <w:rFonts w:ascii="Times New Roman" w:hAnsi="Times New Roman" w:cs="Times New Roman" w:hint="default"/>
      <w:vertAlign w:val="superscript"/>
    </w:rPr>
  </w:style>
  <w:style w:type="paragraph" w:styleId="a9">
    <w:name w:val="List Paragraph"/>
    <w:basedOn w:val="a0"/>
    <w:link w:val="aa"/>
    <w:qFormat/>
    <w:rsid w:val="00A640A7"/>
    <w:pPr>
      <w:widowControl/>
      <w:spacing w:after="200" w:line="276" w:lineRule="auto"/>
      <w:ind w:left="720"/>
      <w:contextualSpacing/>
    </w:pPr>
    <w:rPr>
      <w:rFonts w:asciiTheme="minorHAnsi" w:eastAsiaTheme="minorEastAsia" w:hAnsiTheme="minorHAnsi" w:cstheme="minorBidi"/>
      <w:color w:val="auto"/>
      <w:sz w:val="22"/>
      <w:szCs w:val="22"/>
    </w:rPr>
  </w:style>
  <w:style w:type="paragraph" w:styleId="ab">
    <w:name w:val="Balloon Text"/>
    <w:basedOn w:val="a0"/>
    <w:link w:val="ac"/>
    <w:uiPriority w:val="99"/>
    <w:semiHidden/>
    <w:unhideWhenUsed/>
    <w:rsid w:val="00A640A7"/>
    <w:pPr>
      <w:widowControl/>
    </w:pPr>
    <w:rPr>
      <w:rFonts w:ascii="Tahoma" w:eastAsiaTheme="minorEastAsia" w:hAnsi="Tahoma" w:cs="Tahoma"/>
      <w:color w:val="auto"/>
      <w:sz w:val="16"/>
      <w:szCs w:val="16"/>
    </w:rPr>
  </w:style>
  <w:style w:type="character" w:customStyle="1" w:styleId="ac">
    <w:name w:val="Текст выноски Знак"/>
    <w:basedOn w:val="a1"/>
    <w:link w:val="ab"/>
    <w:uiPriority w:val="99"/>
    <w:semiHidden/>
    <w:rsid w:val="00A640A7"/>
    <w:rPr>
      <w:rFonts w:ascii="Tahoma" w:eastAsiaTheme="minorEastAsia" w:hAnsi="Tahoma" w:cs="Tahoma"/>
      <w:sz w:val="16"/>
      <w:szCs w:val="16"/>
      <w:lang w:eastAsia="ru-RU"/>
    </w:rPr>
  </w:style>
  <w:style w:type="character" w:customStyle="1" w:styleId="aa">
    <w:name w:val="Абзац списка Знак"/>
    <w:link w:val="a9"/>
    <w:locked/>
    <w:rsid w:val="00A640A7"/>
    <w:rPr>
      <w:rFonts w:eastAsiaTheme="minorEastAsia"/>
      <w:lang w:eastAsia="ru-RU"/>
    </w:rPr>
  </w:style>
  <w:style w:type="paragraph" w:customStyle="1" w:styleId="12">
    <w:name w:val="Основной текст 12 шрифт"/>
    <w:basedOn w:val="a0"/>
    <w:link w:val="120"/>
    <w:rsid w:val="00201055"/>
    <w:pPr>
      <w:widowControl/>
      <w:spacing w:line="360" w:lineRule="auto"/>
      <w:ind w:firstLine="709"/>
      <w:jc w:val="both"/>
    </w:pPr>
    <w:rPr>
      <w:rFonts w:ascii="Times New Roman" w:eastAsia="Times New Roman" w:hAnsi="Times New Roman" w:cs="Times New Roman"/>
      <w:color w:val="auto"/>
    </w:rPr>
  </w:style>
  <w:style w:type="character" w:customStyle="1" w:styleId="120">
    <w:name w:val="Основной текст 12 шрифт Знак"/>
    <w:link w:val="12"/>
    <w:locked/>
    <w:rsid w:val="00201055"/>
    <w:rPr>
      <w:rFonts w:ascii="Times New Roman" w:eastAsia="Times New Roman" w:hAnsi="Times New Roman" w:cs="Times New Roman"/>
      <w:sz w:val="24"/>
      <w:szCs w:val="24"/>
      <w:lang w:eastAsia="ru-RU"/>
    </w:rPr>
  </w:style>
  <w:style w:type="paragraph" w:styleId="a">
    <w:name w:val="List Number"/>
    <w:basedOn w:val="a0"/>
    <w:rsid w:val="00201055"/>
    <w:pPr>
      <w:widowControl/>
      <w:numPr>
        <w:numId w:val="4"/>
      </w:numPr>
    </w:pPr>
    <w:rPr>
      <w:rFonts w:ascii="Times New Roman" w:eastAsia="Times New Roman" w:hAnsi="Times New Roman" w:cs="Times New Roman"/>
      <w:color w:val="auto"/>
      <w:sz w:val="20"/>
      <w:szCs w:val="20"/>
    </w:rPr>
  </w:style>
  <w:style w:type="paragraph" w:customStyle="1" w:styleId="1">
    <w:name w:val="Текст1"/>
    <w:basedOn w:val="a0"/>
    <w:rsid w:val="00201055"/>
    <w:rPr>
      <w:rFonts w:eastAsia="Times New Roman" w:cs="Times New Roman"/>
      <w:color w:val="auto"/>
      <w:sz w:val="20"/>
      <w:szCs w:val="20"/>
    </w:rPr>
  </w:style>
  <w:style w:type="paragraph" w:styleId="ad">
    <w:name w:val="Body Text"/>
    <w:basedOn w:val="a0"/>
    <w:link w:val="ae"/>
    <w:semiHidden/>
    <w:rsid w:val="009E7441"/>
    <w:pPr>
      <w:widowControl/>
      <w:spacing w:after="120"/>
    </w:pPr>
    <w:rPr>
      <w:rFonts w:ascii="Times New Roman" w:eastAsia="Calibri" w:hAnsi="Times New Roman" w:cs="Times New Roman"/>
      <w:color w:val="auto"/>
    </w:rPr>
  </w:style>
  <w:style w:type="character" w:customStyle="1" w:styleId="ae">
    <w:name w:val="Основной текст Знак"/>
    <w:basedOn w:val="a1"/>
    <w:link w:val="ad"/>
    <w:semiHidden/>
    <w:rsid w:val="009E7441"/>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1720687">
      <w:bodyDiv w:val="1"/>
      <w:marLeft w:val="0"/>
      <w:marRight w:val="0"/>
      <w:marTop w:val="0"/>
      <w:marBottom w:val="0"/>
      <w:divBdr>
        <w:top w:val="none" w:sz="0" w:space="0" w:color="auto"/>
        <w:left w:val="none" w:sz="0" w:space="0" w:color="auto"/>
        <w:bottom w:val="none" w:sz="0" w:space="0" w:color="auto"/>
        <w:right w:val="none" w:sz="0" w:space="0" w:color="auto"/>
      </w:divBdr>
    </w:div>
    <w:div w:id="829446841">
      <w:bodyDiv w:val="1"/>
      <w:marLeft w:val="0"/>
      <w:marRight w:val="0"/>
      <w:marTop w:val="0"/>
      <w:marBottom w:val="0"/>
      <w:divBdr>
        <w:top w:val="none" w:sz="0" w:space="0" w:color="auto"/>
        <w:left w:val="none" w:sz="0" w:space="0" w:color="auto"/>
        <w:bottom w:val="none" w:sz="0" w:space="0" w:color="auto"/>
        <w:right w:val="none" w:sz="0" w:space="0" w:color="auto"/>
      </w:divBdr>
    </w:div>
    <w:div w:id="955910055">
      <w:bodyDiv w:val="1"/>
      <w:marLeft w:val="0"/>
      <w:marRight w:val="0"/>
      <w:marTop w:val="0"/>
      <w:marBottom w:val="0"/>
      <w:divBdr>
        <w:top w:val="none" w:sz="0" w:space="0" w:color="auto"/>
        <w:left w:val="none" w:sz="0" w:space="0" w:color="auto"/>
        <w:bottom w:val="none" w:sz="0" w:space="0" w:color="auto"/>
        <w:right w:val="none" w:sz="0" w:space="0" w:color="auto"/>
      </w:divBdr>
    </w:div>
    <w:div w:id="11889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3DC1-21C4-40F3-8FBA-2067F75C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878</Words>
  <Characters>5007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ФБГОУ ВПО ЮУрГУ (НИУ)</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12</cp:revision>
  <dcterms:created xsi:type="dcterms:W3CDTF">2017-12-18T09:09:00Z</dcterms:created>
  <dcterms:modified xsi:type="dcterms:W3CDTF">2017-12-18T10:23:00Z</dcterms:modified>
</cp:coreProperties>
</file>