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3888"/>
        <w:gridCol w:w="5760"/>
      </w:tblGrid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color w:val="000000"/>
                <w:sz w:val="22"/>
                <w:szCs w:val="22"/>
              </w:rPr>
              <w:t>Охрана труда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Вид программы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Повышение квалификации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Объем программы, час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72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Форма реализации программы 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proofErr w:type="spellStart"/>
            <w:r w:rsidRPr="000D7654">
              <w:rPr>
                <w:sz w:val="22"/>
                <w:szCs w:val="22"/>
              </w:rPr>
              <w:t>Очно</w:t>
            </w:r>
            <w:proofErr w:type="spellEnd"/>
            <w:r w:rsidRPr="000D7654">
              <w:rPr>
                <w:sz w:val="22"/>
                <w:szCs w:val="22"/>
              </w:rPr>
              <w:t>, дистанционно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Категория слушателей 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Преподаватели дисциплины БЖД, руководители и сп</w:t>
            </w:r>
            <w:r w:rsidRPr="000D7654">
              <w:rPr>
                <w:sz w:val="22"/>
                <w:szCs w:val="22"/>
              </w:rPr>
              <w:t>е</w:t>
            </w:r>
            <w:r w:rsidRPr="000D7654">
              <w:rPr>
                <w:sz w:val="22"/>
                <w:szCs w:val="22"/>
              </w:rPr>
              <w:t>циалисты в области охраны труда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Компетенции, на развитие которых направлена программа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spacing w:line="235" w:lineRule="auto"/>
              <w:ind w:left="-108"/>
              <w:jc w:val="both"/>
              <w:rPr>
                <w:spacing w:val="-2"/>
                <w:sz w:val="22"/>
                <w:szCs w:val="22"/>
              </w:rPr>
            </w:pPr>
            <w:r w:rsidRPr="000D7654">
              <w:rPr>
                <w:spacing w:val="-2"/>
                <w:sz w:val="22"/>
                <w:szCs w:val="22"/>
              </w:rPr>
              <w:t>– способностью ориентироваться в перспективах развития техники и технологии з</w:t>
            </w:r>
            <w:r w:rsidRPr="000D7654">
              <w:rPr>
                <w:spacing w:val="-2"/>
                <w:sz w:val="22"/>
                <w:szCs w:val="22"/>
              </w:rPr>
              <w:t>а</w:t>
            </w:r>
            <w:r w:rsidRPr="000D7654">
              <w:rPr>
                <w:spacing w:val="-2"/>
                <w:sz w:val="22"/>
                <w:szCs w:val="22"/>
              </w:rPr>
              <w:t>щиты человека и природной среды от опасностей техногенного и природного характера (ПК-1);</w:t>
            </w:r>
          </w:p>
          <w:p w:rsidR="001E0EFD" w:rsidRPr="000D7654" w:rsidRDefault="001E0EFD" w:rsidP="00864B6E">
            <w:pPr>
              <w:spacing w:line="235" w:lineRule="auto"/>
              <w:ind w:left="-108"/>
              <w:jc w:val="both"/>
              <w:rPr>
                <w:sz w:val="22"/>
                <w:szCs w:val="22"/>
              </w:rPr>
            </w:pPr>
            <w:r w:rsidRPr="000D7654">
              <w:rPr>
                <w:spacing w:val="-2"/>
                <w:sz w:val="22"/>
                <w:szCs w:val="22"/>
              </w:rPr>
              <w:t xml:space="preserve">– </w:t>
            </w:r>
            <w:r w:rsidRPr="000D7654">
              <w:rPr>
                <w:sz w:val="22"/>
                <w:szCs w:val="22"/>
              </w:rPr>
              <w:t xml:space="preserve">способностью ориентироваться в основных методах и системах обеспечения </w:t>
            </w:r>
            <w:proofErr w:type="spellStart"/>
            <w:r w:rsidRPr="000D7654">
              <w:rPr>
                <w:sz w:val="22"/>
                <w:szCs w:val="22"/>
              </w:rPr>
              <w:t>техносферной</w:t>
            </w:r>
            <w:proofErr w:type="spellEnd"/>
            <w:r w:rsidRPr="000D7654">
              <w:rPr>
                <w:sz w:val="22"/>
                <w:szCs w:val="22"/>
              </w:rPr>
              <w:t xml:space="preserve"> безопасности, обосн</w:t>
            </w:r>
            <w:r w:rsidRPr="000D7654">
              <w:rPr>
                <w:sz w:val="22"/>
                <w:szCs w:val="22"/>
              </w:rPr>
              <w:t>о</w:t>
            </w:r>
            <w:r w:rsidRPr="000D7654">
              <w:rPr>
                <w:sz w:val="22"/>
                <w:szCs w:val="22"/>
              </w:rPr>
              <w:t>ванно выбирать известные устройства, системы и методы защиты человека и природной среды от опасностей (ПК-8);</w:t>
            </w:r>
          </w:p>
          <w:p w:rsidR="001E0EFD" w:rsidRPr="000D7654" w:rsidRDefault="001E0EFD" w:rsidP="00864B6E">
            <w:pPr>
              <w:spacing w:line="235" w:lineRule="auto"/>
              <w:ind w:left="-108"/>
              <w:jc w:val="both"/>
              <w:rPr>
                <w:spacing w:val="-2"/>
                <w:sz w:val="22"/>
                <w:szCs w:val="22"/>
              </w:rPr>
            </w:pPr>
            <w:r w:rsidRPr="000D7654">
              <w:rPr>
                <w:spacing w:val="-2"/>
                <w:sz w:val="22"/>
                <w:szCs w:val="22"/>
              </w:rPr>
              <w:t>– способностью ориентироваться в основных нормативно-правовых актах в области обеспечения безопасности (ПК-9);</w:t>
            </w:r>
          </w:p>
          <w:p w:rsidR="001E0EFD" w:rsidRPr="000D7654" w:rsidRDefault="001E0EFD" w:rsidP="00864B6E">
            <w:pPr>
              <w:spacing w:line="235" w:lineRule="auto"/>
              <w:ind w:left="-108"/>
              <w:jc w:val="both"/>
              <w:rPr>
                <w:spacing w:val="-2"/>
                <w:sz w:val="22"/>
                <w:szCs w:val="22"/>
              </w:rPr>
            </w:pPr>
            <w:r w:rsidRPr="000D7654">
              <w:rPr>
                <w:spacing w:val="-2"/>
                <w:sz w:val="22"/>
                <w:szCs w:val="22"/>
              </w:rPr>
              <w:t>– способностью пропагандировать цели и задачи обеспечения безопасности чел</w:t>
            </w:r>
            <w:r w:rsidRPr="000D7654">
              <w:rPr>
                <w:spacing w:val="-2"/>
                <w:sz w:val="22"/>
                <w:szCs w:val="22"/>
              </w:rPr>
              <w:t>о</w:t>
            </w:r>
            <w:r w:rsidRPr="000D7654">
              <w:rPr>
                <w:spacing w:val="-2"/>
                <w:sz w:val="22"/>
                <w:szCs w:val="22"/>
              </w:rPr>
              <w:t xml:space="preserve">века и природной среды в </w:t>
            </w:r>
            <w:proofErr w:type="spellStart"/>
            <w:r w:rsidRPr="000D7654">
              <w:rPr>
                <w:spacing w:val="-2"/>
                <w:sz w:val="22"/>
                <w:szCs w:val="22"/>
              </w:rPr>
              <w:t>техносфере</w:t>
            </w:r>
            <w:proofErr w:type="spellEnd"/>
            <w:r w:rsidRPr="000D7654">
              <w:rPr>
                <w:spacing w:val="-2"/>
                <w:sz w:val="22"/>
                <w:szCs w:val="22"/>
              </w:rPr>
              <w:t xml:space="preserve"> (ПК-11);</w:t>
            </w:r>
          </w:p>
          <w:p w:rsidR="001E0EFD" w:rsidRPr="000D7654" w:rsidRDefault="001E0EFD" w:rsidP="00864B6E">
            <w:pPr>
              <w:spacing w:line="235" w:lineRule="auto"/>
              <w:ind w:left="-108"/>
              <w:jc w:val="both"/>
              <w:rPr>
                <w:spacing w:val="-2"/>
                <w:sz w:val="22"/>
                <w:szCs w:val="22"/>
              </w:rPr>
            </w:pPr>
            <w:r w:rsidRPr="000D7654">
              <w:rPr>
                <w:spacing w:val="-2"/>
                <w:sz w:val="22"/>
                <w:szCs w:val="22"/>
              </w:rPr>
              <w:t>– готовностью использовать знания по организации охраны труда, охраны окружающей среды и безопасности в чрезв</w:t>
            </w:r>
            <w:r w:rsidRPr="000D7654">
              <w:rPr>
                <w:spacing w:val="-2"/>
                <w:sz w:val="22"/>
                <w:szCs w:val="22"/>
              </w:rPr>
              <w:t>ы</w:t>
            </w:r>
            <w:r w:rsidRPr="000D7654">
              <w:rPr>
                <w:spacing w:val="-2"/>
                <w:sz w:val="22"/>
                <w:szCs w:val="22"/>
              </w:rPr>
              <w:t>чайных ситуациях на объектах экономики (ПК-12);</w:t>
            </w:r>
          </w:p>
          <w:p w:rsidR="001E0EFD" w:rsidRPr="000D7654" w:rsidRDefault="001E0EFD" w:rsidP="00864B6E">
            <w:pPr>
              <w:ind w:left="-108"/>
              <w:rPr>
                <w:sz w:val="22"/>
                <w:szCs w:val="22"/>
              </w:rPr>
            </w:pPr>
            <w:r w:rsidRPr="000D7654">
              <w:rPr>
                <w:spacing w:val="-2"/>
                <w:sz w:val="22"/>
                <w:szCs w:val="22"/>
              </w:rPr>
              <w:t xml:space="preserve">– </w:t>
            </w:r>
            <w:r w:rsidRPr="000D7654">
              <w:rPr>
                <w:sz w:val="22"/>
                <w:szCs w:val="22"/>
              </w:rPr>
              <w:t>способностью определять опасные, чрезвычайно опасные зоны, зоны приемлемого риска (ПК-17).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Учебный план программы</w:t>
            </w:r>
          </w:p>
        </w:tc>
        <w:tc>
          <w:tcPr>
            <w:tcW w:w="576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08"/>
              <w:gridCol w:w="2598"/>
              <w:gridCol w:w="647"/>
              <w:gridCol w:w="824"/>
              <w:gridCol w:w="857"/>
            </w:tblGrid>
            <w:tr w:rsidR="001E0EFD" w:rsidRPr="000D7654" w:rsidTr="00864B6E">
              <w:trPr>
                <w:cantSplit/>
                <w:trHeight w:val="383"/>
              </w:trPr>
              <w:tc>
                <w:tcPr>
                  <w:tcW w:w="483" w:type="pct"/>
                  <w:vMerge w:val="restart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108" w:right="-135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108" w:right="-135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0D7654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0D7654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0D7654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386" w:type="pct"/>
                  <w:vMerge w:val="restart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разделов</w:t>
                  </w:r>
                </w:p>
              </w:tc>
              <w:tc>
                <w:tcPr>
                  <w:tcW w:w="611" w:type="pct"/>
                  <w:vMerge w:val="restart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137" w:right="-30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Всего,</w:t>
                  </w:r>
                </w:p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час.</w:t>
                  </w:r>
                </w:p>
              </w:tc>
              <w:tc>
                <w:tcPr>
                  <w:tcW w:w="1520" w:type="pct"/>
                  <w:gridSpan w:val="2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</w:tr>
            <w:tr w:rsidR="001E0EFD" w:rsidRPr="000D7654" w:rsidTr="00864B6E">
              <w:trPr>
                <w:cantSplit/>
              </w:trPr>
              <w:tc>
                <w:tcPr>
                  <w:tcW w:w="0" w:type="auto"/>
                  <w:vMerge/>
                  <w:vAlign w:val="center"/>
                </w:tcPr>
                <w:p w:rsidR="001E0EFD" w:rsidRPr="000D7654" w:rsidRDefault="001E0EFD" w:rsidP="00864B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E0EFD" w:rsidRPr="000D7654" w:rsidRDefault="001E0EFD" w:rsidP="00864B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E0EFD" w:rsidRPr="000D7654" w:rsidRDefault="001E0EFD" w:rsidP="00864B6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45" w:right="-126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лекции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45" w:right="-12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D7654">
                    <w:rPr>
                      <w:rFonts w:ascii="Times New Roman" w:hAnsi="Times New Roman" w:cs="Times New Roman"/>
                    </w:rPr>
                    <w:t>практич</w:t>
                  </w:r>
                  <w:proofErr w:type="spellEnd"/>
                  <w:r w:rsidRPr="000D7654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-45" w:right="-126"/>
                    <w:jc w:val="center"/>
                    <w:rPr>
                      <w:rFonts w:ascii="Times New Roman" w:hAnsi="Times New Roman" w:cs="Times New Roman"/>
                    </w:rPr>
                  </w:pPr>
                  <w:r w:rsidRPr="000D7654">
                    <w:rPr>
                      <w:rFonts w:ascii="Times New Roman" w:hAnsi="Times New Roman" w:cs="Times New Roman"/>
                    </w:rPr>
                    <w:t>занятия</w:t>
                  </w:r>
                </w:p>
              </w:tc>
            </w:tr>
            <w:tr w:rsidR="001E0EFD" w:rsidRPr="000D7654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1E0EFD" w:rsidRPr="000D7654" w:rsidRDefault="001E0EFD" w:rsidP="00864B6E">
                  <w:pPr>
                    <w:shd w:val="clear" w:color="auto" w:fill="FFFFFF"/>
                    <w:ind w:left="227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86" w:type="pct"/>
                </w:tcPr>
                <w:p w:rsidR="001E0EFD" w:rsidRPr="000D7654" w:rsidRDefault="001E0EFD" w:rsidP="00864B6E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Основы охраны труда</w:t>
                  </w:r>
                </w:p>
              </w:tc>
              <w:tc>
                <w:tcPr>
                  <w:tcW w:w="611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1E0EFD" w:rsidRPr="000D7654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86" w:type="pct"/>
                </w:tcPr>
                <w:p w:rsidR="001E0EFD" w:rsidRPr="000D7654" w:rsidRDefault="001E0EFD" w:rsidP="00864B6E">
                  <w:pPr>
                    <w:shd w:val="clear" w:color="auto" w:fill="FFFFFF"/>
                    <w:ind w:firstLine="5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Основы управления охраной труда в организ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ции</w:t>
                  </w:r>
                </w:p>
              </w:tc>
              <w:tc>
                <w:tcPr>
                  <w:tcW w:w="611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1E0EFD" w:rsidRPr="000D7654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1E0EFD" w:rsidRPr="000D7654" w:rsidRDefault="001E0EFD" w:rsidP="00864B6E">
                  <w:pPr>
                    <w:shd w:val="clear" w:color="auto" w:fill="FFFFFF"/>
                    <w:ind w:left="227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86" w:type="pct"/>
                </w:tcPr>
                <w:p w:rsidR="001E0EFD" w:rsidRPr="000D7654" w:rsidRDefault="001E0EFD" w:rsidP="00864B6E">
                  <w:pPr>
                    <w:shd w:val="clear" w:color="auto" w:fill="FFFFFF"/>
                    <w:ind w:right="24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 xml:space="preserve">Специальные вопросы </w:t>
                  </w:r>
                  <w:r w:rsidRPr="000D7654">
                    <w:rPr>
                      <w:rStyle w:val="grame"/>
                      <w:color w:val="000000"/>
                      <w:sz w:val="22"/>
                      <w:szCs w:val="22"/>
                    </w:rPr>
                    <w:t>обеспечения тр</w:t>
                  </w:r>
                  <w:r w:rsidRPr="000D7654">
                    <w:rPr>
                      <w:rStyle w:val="grame"/>
                      <w:color w:val="000000"/>
                      <w:sz w:val="22"/>
                      <w:szCs w:val="22"/>
                    </w:rPr>
                    <w:t>е</w:t>
                  </w:r>
                  <w:r w:rsidRPr="000D7654">
                    <w:rPr>
                      <w:rStyle w:val="grame"/>
                      <w:color w:val="000000"/>
                      <w:sz w:val="22"/>
                      <w:szCs w:val="22"/>
                    </w:rPr>
                    <w:t>бований охраны труда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 xml:space="preserve"> и безопасности пр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изводственной деятельности</w:t>
                  </w:r>
                </w:p>
              </w:tc>
              <w:tc>
                <w:tcPr>
                  <w:tcW w:w="611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1E0EFD" w:rsidRPr="000D7654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1E0EFD" w:rsidRPr="000D7654" w:rsidRDefault="001E0EFD" w:rsidP="00864B6E">
                  <w:pPr>
                    <w:shd w:val="clear" w:color="auto" w:fill="FFFFFF"/>
                    <w:ind w:left="227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386" w:type="pct"/>
                </w:tcPr>
                <w:p w:rsidR="001E0EFD" w:rsidRPr="000D7654" w:rsidRDefault="001E0EFD" w:rsidP="00864B6E">
                  <w:pPr>
                    <w:shd w:val="clear" w:color="auto" w:fill="FFFFFF"/>
                    <w:ind w:firstLine="10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Социальная защита пострадавших на прои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з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водстве</w:t>
                  </w:r>
                </w:p>
              </w:tc>
              <w:tc>
                <w:tcPr>
                  <w:tcW w:w="611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1E0EFD" w:rsidRPr="000D7654" w:rsidTr="00864B6E">
              <w:trPr>
                <w:cantSplit/>
                <w:trHeight w:val="270"/>
              </w:trPr>
              <w:tc>
                <w:tcPr>
                  <w:tcW w:w="483" w:type="pct"/>
                </w:tcPr>
                <w:p w:rsidR="001E0EFD" w:rsidRPr="000D7654" w:rsidRDefault="001E0EFD" w:rsidP="00864B6E">
                  <w:pPr>
                    <w:shd w:val="clear" w:color="auto" w:fill="FFFFFF"/>
                    <w:ind w:left="227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386" w:type="pct"/>
                </w:tcPr>
                <w:p w:rsidR="001E0EFD" w:rsidRPr="000D7654" w:rsidRDefault="001E0EFD" w:rsidP="00864B6E">
                  <w:pPr>
                    <w:shd w:val="clear" w:color="auto" w:fill="FFFFFF"/>
                    <w:ind w:firstLine="10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Контроль знаний (тест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и</w:t>
                  </w:r>
                  <w:r w:rsidRPr="000D7654">
                    <w:rPr>
                      <w:color w:val="000000"/>
                      <w:sz w:val="22"/>
                      <w:szCs w:val="22"/>
                    </w:rPr>
                    <w:t>рование)</w:t>
                  </w:r>
                </w:p>
              </w:tc>
              <w:tc>
                <w:tcPr>
                  <w:tcW w:w="611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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D7654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1E0EFD" w:rsidRPr="000D7654" w:rsidTr="00864B6E">
              <w:trPr>
                <w:cantSplit/>
                <w:trHeight w:val="270"/>
              </w:trPr>
              <w:tc>
                <w:tcPr>
                  <w:tcW w:w="2869" w:type="pct"/>
                  <w:gridSpan w:val="2"/>
                </w:tcPr>
                <w:p w:rsidR="001E0EFD" w:rsidRPr="000D7654" w:rsidRDefault="001E0EFD" w:rsidP="00864B6E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D7654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611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654">
                    <w:rPr>
                      <w:b/>
                      <w:bCs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796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654">
                    <w:rPr>
                      <w:b/>
                      <w:bCs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724" w:type="pct"/>
                </w:tcPr>
                <w:p w:rsidR="001E0EFD" w:rsidRPr="000D7654" w:rsidRDefault="001E0EFD" w:rsidP="00864B6E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D7654">
                    <w:rPr>
                      <w:b/>
                      <w:bCs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</w:tbl>
          <w:p w:rsidR="001E0EFD" w:rsidRPr="000D7654" w:rsidRDefault="001E0EFD" w:rsidP="00864B6E">
            <w:pPr>
              <w:rPr>
                <w:sz w:val="22"/>
                <w:szCs w:val="22"/>
              </w:rPr>
            </w:pP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Итоговый документ 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удостоверение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Периодичность набора групп и режим занятий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По мере набора группы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Информация о преподавателях, заде</w:t>
            </w:r>
            <w:r w:rsidRPr="000D7654">
              <w:rPr>
                <w:sz w:val="22"/>
                <w:szCs w:val="22"/>
              </w:rPr>
              <w:t>й</w:t>
            </w:r>
            <w:r w:rsidRPr="000D7654">
              <w:rPr>
                <w:sz w:val="22"/>
                <w:szCs w:val="22"/>
              </w:rPr>
              <w:t xml:space="preserve">ствованных в программе 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>Медведева Ю.В. – к.т.н., доцент</w:t>
            </w:r>
          </w:p>
          <w:p w:rsidR="001E0EFD" w:rsidRPr="000D7654" w:rsidRDefault="001E0EFD" w:rsidP="00864B6E">
            <w:pPr>
              <w:rPr>
                <w:sz w:val="22"/>
                <w:szCs w:val="22"/>
              </w:rPr>
            </w:pPr>
            <w:proofErr w:type="spellStart"/>
            <w:r w:rsidRPr="000D7654">
              <w:rPr>
                <w:sz w:val="22"/>
                <w:szCs w:val="22"/>
              </w:rPr>
              <w:t>Палатинская</w:t>
            </w:r>
            <w:proofErr w:type="spellEnd"/>
            <w:r w:rsidRPr="000D7654">
              <w:rPr>
                <w:sz w:val="22"/>
                <w:szCs w:val="22"/>
              </w:rPr>
              <w:t xml:space="preserve"> И.С. – к.т.н., доцент</w:t>
            </w:r>
          </w:p>
        </w:tc>
      </w:tr>
      <w:tr w:rsidR="001E0EFD" w:rsidRPr="000D7654" w:rsidTr="00864B6E">
        <w:tc>
          <w:tcPr>
            <w:tcW w:w="3888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Контактная информация </w:t>
            </w:r>
          </w:p>
        </w:tc>
        <w:tc>
          <w:tcPr>
            <w:tcW w:w="5760" w:type="dxa"/>
          </w:tcPr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НАМЦ </w:t>
            </w:r>
            <w:proofErr w:type="spellStart"/>
            <w:r w:rsidRPr="000D7654">
              <w:rPr>
                <w:sz w:val="22"/>
                <w:szCs w:val="22"/>
              </w:rPr>
              <w:t>ЮУрГУ</w:t>
            </w:r>
            <w:proofErr w:type="spellEnd"/>
            <w:r w:rsidRPr="000D7654">
              <w:rPr>
                <w:sz w:val="22"/>
                <w:szCs w:val="22"/>
              </w:rPr>
              <w:t xml:space="preserve">, кафедра БЖД, </w:t>
            </w:r>
          </w:p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механико-технологический факультет, </w:t>
            </w:r>
          </w:p>
          <w:p w:rsidR="001E0EFD" w:rsidRPr="000D7654" w:rsidRDefault="001E0EFD" w:rsidP="00864B6E">
            <w:pPr>
              <w:rPr>
                <w:sz w:val="22"/>
                <w:szCs w:val="22"/>
              </w:rPr>
            </w:pPr>
            <w:r w:rsidRPr="000D7654">
              <w:rPr>
                <w:sz w:val="22"/>
                <w:szCs w:val="22"/>
              </w:rPr>
              <w:t xml:space="preserve">8(351)267-96-26, 8(351)2305028, </w:t>
            </w:r>
            <w:hyperlink r:id="rId4" w:history="1">
              <w:r w:rsidRPr="000D7654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Pr="000D7654">
                <w:rPr>
                  <w:rStyle w:val="a4"/>
                  <w:sz w:val="22"/>
                  <w:szCs w:val="22"/>
                </w:rPr>
                <w:t>2305028@</w:t>
              </w:r>
              <w:proofErr w:type="spellStart"/>
              <w:r w:rsidRPr="000D7654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0D7654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0D7654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D7654">
              <w:rPr>
                <w:sz w:val="22"/>
                <w:szCs w:val="22"/>
              </w:rPr>
              <w:t>, Б</w:t>
            </w:r>
            <w:r w:rsidRPr="000D7654">
              <w:rPr>
                <w:sz w:val="22"/>
                <w:szCs w:val="22"/>
              </w:rPr>
              <w:t>о</w:t>
            </w:r>
            <w:r w:rsidRPr="000D7654">
              <w:rPr>
                <w:sz w:val="22"/>
                <w:szCs w:val="22"/>
              </w:rPr>
              <w:t>ровик Светлана Ивановна</w:t>
            </w:r>
          </w:p>
        </w:tc>
      </w:tr>
    </w:tbl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FD"/>
    <w:rsid w:val="0005470E"/>
    <w:rsid w:val="001E0EFD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FD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EFD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E0EFD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1E0EFD"/>
    <w:rPr>
      <w:rFonts w:ascii="Calibri" w:eastAsia="Times New Roman" w:hAnsi="Calibri" w:cs="Calibri"/>
      <w:b w:val="0"/>
      <w:sz w:val="22"/>
      <w:szCs w:val="22"/>
      <w:lang w:eastAsia="ru-RU"/>
    </w:rPr>
  </w:style>
  <w:style w:type="character" w:customStyle="1" w:styleId="grame">
    <w:name w:val="grame"/>
    <w:basedOn w:val="a0"/>
    <w:rsid w:val="001E0EFD"/>
  </w:style>
  <w:style w:type="character" w:styleId="a4">
    <w:name w:val="Hyperlink"/>
    <w:basedOn w:val="a0"/>
    <w:rsid w:val="001E0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23050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Южно-Уральский государственный университет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2017-04-15T07:26:00Z</dcterms:created>
  <dcterms:modified xsi:type="dcterms:W3CDTF">2017-04-15T07:27:00Z</dcterms:modified>
</cp:coreProperties>
</file>