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B" w:rsidRPr="00250C9B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b/>
          <w:sz w:val="24"/>
          <w:szCs w:val="24"/>
        </w:rPr>
      </w:pPr>
      <w:r w:rsidRPr="00250C9B">
        <w:rPr>
          <w:rFonts w:ascii="Times New Roman" w:hAnsi="Times New Roman"/>
          <w:b/>
          <w:sz w:val="24"/>
          <w:szCs w:val="24"/>
        </w:rPr>
        <w:t xml:space="preserve">Психология. Психологическое сопровождение личности в кризисном состоянии (вид программы: повышение квалификации) 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 xml:space="preserve">Объем программы (в часах): 72 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 xml:space="preserve">Форма реализации программы: </w:t>
      </w:r>
      <w:proofErr w:type="spellStart"/>
      <w:r w:rsidRPr="00935B55">
        <w:rPr>
          <w:rFonts w:ascii="Times New Roman" w:hAnsi="Times New Roman"/>
          <w:sz w:val="24"/>
          <w:szCs w:val="24"/>
        </w:rPr>
        <w:t>очно</w:t>
      </w:r>
      <w:proofErr w:type="spellEnd"/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Категория слушателей: работающие психологи с высшим образованием, студенты старших курсов психологических факультетов, врачи-психотерапевты, социальные работники, специалисты, работающие с людьми</w:t>
      </w:r>
    </w:p>
    <w:p w:rsidR="00250C9B" w:rsidRPr="00935B55" w:rsidRDefault="00250C9B" w:rsidP="00250C9B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Компетенции, необходимые для освоения курса: слушатель должен знать основы психологии личности и психологии развития, иметь представление о специфике и механизмах развития кризисных состояний.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Компетенции, на развитие которых направлена программа:</w:t>
      </w:r>
    </w:p>
    <w:p w:rsidR="00250C9B" w:rsidRPr="00935B55" w:rsidRDefault="00250C9B" w:rsidP="00250C9B">
      <w:pPr>
        <w:pStyle w:val="a4"/>
        <w:spacing w:line="360" w:lineRule="auto"/>
        <w:ind w:firstLine="0"/>
        <w:jc w:val="both"/>
        <w:rPr>
          <w:rFonts w:eastAsia="MS Mincho"/>
          <w:sz w:val="24"/>
          <w:szCs w:val="24"/>
        </w:rPr>
      </w:pPr>
      <w:r w:rsidRPr="00935B55">
        <w:rPr>
          <w:rFonts w:eastAsia="MS Mincho"/>
          <w:b/>
          <w:i/>
          <w:sz w:val="24"/>
          <w:szCs w:val="24"/>
        </w:rPr>
        <w:t>слушатель должен знать</w:t>
      </w:r>
      <w:r w:rsidRPr="00935B55">
        <w:rPr>
          <w:rFonts w:eastAsia="MS Mincho"/>
          <w:sz w:val="24"/>
          <w:szCs w:val="24"/>
        </w:rPr>
        <w:t xml:space="preserve">: </w:t>
      </w:r>
    </w:p>
    <w:p w:rsidR="00250C9B" w:rsidRPr="00935B55" w:rsidRDefault="00250C9B" w:rsidP="00250C9B">
      <w:pPr>
        <w:pStyle w:val="a4"/>
        <w:numPr>
          <w:ilvl w:val="0"/>
          <w:numId w:val="3"/>
        </w:numPr>
        <w:rPr>
          <w:sz w:val="24"/>
          <w:szCs w:val="24"/>
        </w:rPr>
      </w:pPr>
      <w:r w:rsidRPr="00935B55">
        <w:rPr>
          <w:sz w:val="24"/>
          <w:szCs w:val="24"/>
        </w:rPr>
        <w:t xml:space="preserve">понятие нормативного кризиса, ресурсов «кризиса развития» </w:t>
      </w:r>
    </w:p>
    <w:p w:rsidR="00250C9B" w:rsidRPr="00935B55" w:rsidRDefault="00250C9B" w:rsidP="00250C9B">
      <w:pPr>
        <w:pStyle w:val="a4"/>
        <w:numPr>
          <w:ilvl w:val="0"/>
          <w:numId w:val="3"/>
        </w:numPr>
        <w:rPr>
          <w:sz w:val="24"/>
          <w:szCs w:val="24"/>
        </w:rPr>
      </w:pPr>
      <w:r w:rsidRPr="00935B55">
        <w:rPr>
          <w:sz w:val="24"/>
          <w:szCs w:val="24"/>
        </w:rPr>
        <w:t xml:space="preserve">динамика кризиса, процесс переживания кризиса </w:t>
      </w:r>
    </w:p>
    <w:p w:rsidR="00250C9B" w:rsidRPr="00935B55" w:rsidRDefault="00250C9B" w:rsidP="00250C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935B55">
        <w:rPr>
          <w:sz w:val="24"/>
          <w:szCs w:val="24"/>
        </w:rPr>
        <w:t>психологическое содержание кризисов взрослости, диффузный характер кризисов взрослости</w:t>
      </w:r>
    </w:p>
    <w:p w:rsidR="00250C9B" w:rsidRPr="00935B55" w:rsidRDefault="00250C9B" w:rsidP="00250C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935B55">
        <w:rPr>
          <w:sz w:val="24"/>
          <w:szCs w:val="24"/>
        </w:rPr>
        <w:t>факторы, отягощающие протекание кризиса, патологическое протекание кризисов</w:t>
      </w:r>
    </w:p>
    <w:p w:rsidR="00250C9B" w:rsidRPr="00935B55" w:rsidRDefault="00250C9B" w:rsidP="00250C9B">
      <w:pPr>
        <w:pStyle w:val="a4"/>
        <w:ind w:firstLine="0"/>
        <w:rPr>
          <w:b/>
          <w:bCs/>
          <w:i/>
          <w:sz w:val="24"/>
          <w:szCs w:val="24"/>
        </w:rPr>
      </w:pPr>
      <w:r w:rsidRPr="00935B55">
        <w:rPr>
          <w:b/>
          <w:bCs/>
          <w:i/>
          <w:sz w:val="24"/>
          <w:szCs w:val="24"/>
        </w:rPr>
        <w:t>слушатель должен уметь:</w:t>
      </w:r>
    </w:p>
    <w:p w:rsidR="00250C9B" w:rsidRPr="00935B55" w:rsidRDefault="00250C9B" w:rsidP="00250C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935B55">
        <w:rPr>
          <w:sz w:val="24"/>
          <w:szCs w:val="24"/>
        </w:rPr>
        <w:t>диагностировать уровень ситуации развития и симптомы кризисов нормативного развития, острое стрессовое расстройство, определять этап проживания кризиса</w:t>
      </w:r>
    </w:p>
    <w:p w:rsidR="00250C9B" w:rsidRPr="00935B55" w:rsidRDefault="00250C9B" w:rsidP="00250C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935B55">
        <w:rPr>
          <w:sz w:val="24"/>
          <w:szCs w:val="24"/>
        </w:rPr>
        <w:t xml:space="preserve">применять различные методы работы с такими кризисными проявлениями как эмоциональные и когнитивные нарушения, трансформация образа «Я», перестройка ценностно-смысловой сферы, изменение жизненной перспективы </w:t>
      </w:r>
    </w:p>
    <w:p w:rsidR="00250C9B" w:rsidRPr="00935B55" w:rsidRDefault="00250C9B" w:rsidP="00250C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935B55">
        <w:rPr>
          <w:sz w:val="24"/>
          <w:szCs w:val="24"/>
        </w:rPr>
        <w:t>осуществлять профилактику эмоционального выгорания психолога, работающего с кризисными состояниями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Учебный план программы (в форме таблицы из УМК)</w:t>
      </w:r>
    </w:p>
    <w:tbl>
      <w:tblPr>
        <w:tblW w:w="7838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4032"/>
        <w:gridCol w:w="1080"/>
        <w:gridCol w:w="1078"/>
        <w:gridCol w:w="1204"/>
      </w:tblGrid>
      <w:tr w:rsidR="00250C9B" w:rsidRPr="00935B55" w:rsidTr="00491679">
        <w:trPr>
          <w:cantSplit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250C9B" w:rsidRPr="00935B55" w:rsidRDefault="00250C9B" w:rsidP="004916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250C9B" w:rsidRPr="00935B55" w:rsidRDefault="00250C9B" w:rsidP="004916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50C9B" w:rsidRPr="00935B55" w:rsidRDefault="00250C9B" w:rsidP="004916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Всего час.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50C9B" w:rsidRPr="00935B55" w:rsidRDefault="00250C9B" w:rsidP="004916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50C9B" w:rsidRPr="00935B55" w:rsidTr="00491679">
        <w:trPr>
          <w:cantSplit/>
        </w:trPr>
        <w:tc>
          <w:tcPr>
            <w:tcW w:w="444" w:type="dxa"/>
            <w:vMerge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vMerge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5B55">
              <w:rPr>
                <w:rFonts w:ascii="Times New Roman" w:hAnsi="Times New Roman" w:cs="Times New Roman"/>
              </w:rPr>
              <w:t>Практи-ческие</w:t>
            </w:r>
            <w:proofErr w:type="spellEnd"/>
            <w:proofErr w:type="gramEnd"/>
            <w:r w:rsidRPr="00935B55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250C9B" w:rsidRPr="00935B55" w:rsidTr="00491679">
        <w:trPr>
          <w:trHeight w:val="1062"/>
        </w:trPr>
        <w:tc>
          <w:tcPr>
            <w:tcW w:w="44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2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Кризис как особое состояние и период в жизни личности.</w:t>
            </w:r>
          </w:p>
        </w:tc>
        <w:tc>
          <w:tcPr>
            <w:tcW w:w="1080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10</w:t>
            </w:r>
          </w:p>
        </w:tc>
      </w:tr>
      <w:tr w:rsidR="00250C9B" w:rsidRPr="00935B55" w:rsidTr="00491679">
        <w:trPr>
          <w:trHeight w:val="160"/>
        </w:trPr>
        <w:tc>
          <w:tcPr>
            <w:tcW w:w="44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2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Сопровождение личности,  переживающей ненормативный кризис</w:t>
            </w:r>
          </w:p>
        </w:tc>
        <w:tc>
          <w:tcPr>
            <w:tcW w:w="1080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12</w:t>
            </w:r>
          </w:p>
        </w:tc>
      </w:tr>
      <w:tr w:rsidR="00250C9B" w:rsidRPr="00935B55" w:rsidTr="00491679">
        <w:trPr>
          <w:trHeight w:val="739"/>
        </w:trPr>
        <w:tc>
          <w:tcPr>
            <w:tcW w:w="44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2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Сопровождение личности, переживающей нормативный кризис.</w:t>
            </w:r>
          </w:p>
        </w:tc>
        <w:tc>
          <w:tcPr>
            <w:tcW w:w="1080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12</w:t>
            </w:r>
          </w:p>
        </w:tc>
      </w:tr>
      <w:tr w:rsidR="00250C9B" w:rsidRPr="00935B55" w:rsidTr="00491679">
        <w:trPr>
          <w:trHeight w:val="739"/>
        </w:trPr>
        <w:tc>
          <w:tcPr>
            <w:tcW w:w="44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32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Методы коррекции эмоциональной и когнитивной сферы личности в острой фазе кризиса.</w:t>
            </w:r>
          </w:p>
        </w:tc>
        <w:tc>
          <w:tcPr>
            <w:tcW w:w="1080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13</w:t>
            </w:r>
          </w:p>
        </w:tc>
      </w:tr>
      <w:tr w:rsidR="00250C9B" w:rsidRPr="00935B55" w:rsidTr="00491679">
        <w:trPr>
          <w:trHeight w:val="1068"/>
        </w:trPr>
        <w:tc>
          <w:tcPr>
            <w:tcW w:w="44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2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Основные навыки профессиональной самопомощи и профилактики эмоционального выгорания психолога консультанта</w:t>
            </w:r>
          </w:p>
        </w:tc>
        <w:tc>
          <w:tcPr>
            <w:tcW w:w="1080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13</w:t>
            </w:r>
          </w:p>
        </w:tc>
      </w:tr>
      <w:tr w:rsidR="00250C9B" w:rsidRPr="00935B55" w:rsidTr="00491679">
        <w:tc>
          <w:tcPr>
            <w:tcW w:w="44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8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4" w:type="dxa"/>
            <w:shd w:val="clear" w:color="auto" w:fill="auto"/>
          </w:tcPr>
          <w:p w:rsidR="00250C9B" w:rsidRPr="00935B55" w:rsidRDefault="00250C9B" w:rsidP="00491679">
            <w:pPr>
              <w:snapToGrid w:val="0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60</w:t>
            </w:r>
          </w:p>
        </w:tc>
      </w:tr>
    </w:tbl>
    <w:p w:rsidR="00250C9B" w:rsidRPr="00935B55" w:rsidRDefault="00250C9B" w:rsidP="00250C9B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Итоговый документ: удостоверение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Периодичность: по мере набора групп (1-2 группы в год). Режим занятий: 3 модуля (</w:t>
      </w:r>
      <w:proofErr w:type="spellStart"/>
      <w:r w:rsidRPr="00935B55">
        <w:rPr>
          <w:rFonts w:ascii="Times New Roman" w:hAnsi="Times New Roman"/>
          <w:sz w:val="24"/>
          <w:szCs w:val="24"/>
        </w:rPr>
        <w:t>пт-сб-вс</w:t>
      </w:r>
      <w:proofErr w:type="spellEnd"/>
      <w:r w:rsidRPr="00935B55">
        <w:rPr>
          <w:rFonts w:ascii="Times New Roman" w:hAnsi="Times New Roman"/>
          <w:sz w:val="24"/>
          <w:szCs w:val="24"/>
        </w:rPr>
        <w:t>) по 24 часа.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Информация о преподавателях, задействованных в программе:</w:t>
      </w:r>
    </w:p>
    <w:p w:rsidR="00250C9B" w:rsidRPr="00935B55" w:rsidRDefault="00250C9B" w:rsidP="00250C9B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 xml:space="preserve">Солдатова Елена Леонидовна,  </w:t>
      </w:r>
      <w:r w:rsidRPr="00935B55">
        <w:rPr>
          <w:rFonts w:ascii="Times New Roman" w:eastAsia="Times New Roman" w:hAnsi="Times New Roman"/>
          <w:sz w:val="24"/>
          <w:szCs w:val="24"/>
        </w:rPr>
        <w:t xml:space="preserve">доктор психологических наук, профессор, заведующая кафедрой психологии развития и возрастного консультирования </w:t>
      </w:r>
      <w:proofErr w:type="spellStart"/>
      <w:r w:rsidRPr="00935B55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935B55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психолог-консультант, психотерапевт, супервизор.</w:t>
      </w:r>
      <w:r w:rsidRPr="00935B55">
        <w:rPr>
          <w:rFonts w:ascii="Times New Roman" w:hAnsi="Times New Roman"/>
          <w:sz w:val="24"/>
          <w:szCs w:val="24"/>
        </w:rPr>
        <w:t xml:space="preserve"> </w:t>
      </w:r>
    </w:p>
    <w:p w:rsidR="00250C9B" w:rsidRPr="00935B55" w:rsidRDefault="00250C9B" w:rsidP="00250C9B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>Гудкова Елена Владимировна,</w:t>
      </w:r>
      <w:r w:rsidRPr="00935B55">
        <w:rPr>
          <w:rFonts w:ascii="Times New Roman" w:eastAsia="Times New Roman" w:hAnsi="Times New Roman"/>
          <w:sz w:val="24"/>
          <w:szCs w:val="24"/>
        </w:rPr>
        <w:t xml:space="preserve"> кандидат психологических наук, доцент кафедры психологии развития и психологического консультирования </w:t>
      </w:r>
      <w:proofErr w:type="spellStart"/>
      <w:r w:rsidRPr="00935B55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935B55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психолог-консультант.</w:t>
      </w:r>
    </w:p>
    <w:p w:rsidR="00250C9B" w:rsidRPr="00935B55" w:rsidRDefault="00250C9B" w:rsidP="00250C9B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 xml:space="preserve">Шляпникова Ирина Андреевна - </w:t>
      </w:r>
      <w:r w:rsidRPr="00935B55">
        <w:rPr>
          <w:rFonts w:ascii="Times New Roman" w:eastAsia="Times New Roman" w:hAnsi="Times New Roman"/>
          <w:sz w:val="24"/>
          <w:szCs w:val="24"/>
        </w:rPr>
        <w:t xml:space="preserve">кандидат психологических наук, доцент кафедры психологии развития и возрастного консультирования </w:t>
      </w:r>
      <w:proofErr w:type="spellStart"/>
      <w:r w:rsidRPr="00935B55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935B55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психолог-консультант.</w:t>
      </w:r>
      <w:r w:rsidRPr="00935B55">
        <w:rPr>
          <w:rFonts w:ascii="Times New Roman" w:hAnsi="Times New Roman"/>
          <w:sz w:val="24"/>
          <w:szCs w:val="24"/>
        </w:rPr>
        <w:t xml:space="preserve"> </w:t>
      </w:r>
    </w:p>
    <w:p w:rsidR="00250C9B" w:rsidRPr="00935B55" w:rsidRDefault="00250C9B" w:rsidP="00250C9B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 xml:space="preserve">Козлов Вячеслав Валерьевич - </w:t>
      </w:r>
      <w:r w:rsidRPr="00935B55">
        <w:rPr>
          <w:rFonts w:ascii="Times New Roman" w:eastAsia="Times New Roman" w:hAnsi="Times New Roman"/>
          <w:sz w:val="24"/>
          <w:szCs w:val="24"/>
        </w:rPr>
        <w:t xml:space="preserve">доцент кафедры психологии развития и возрастного консультирования </w:t>
      </w:r>
      <w:proofErr w:type="spellStart"/>
      <w:r w:rsidRPr="00935B55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935B55">
        <w:rPr>
          <w:rFonts w:ascii="Times New Roman" w:eastAsia="Times New Roman" w:hAnsi="Times New Roman"/>
          <w:sz w:val="24"/>
          <w:szCs w:val="24"/>
        </w:rPr>
        <w:t xml:space="preserve">, сертифицированный психолог-консультант, психотерапевт, </w:t>
      </w:r>
      <w:proofErr w:type="spellStart"/>
      <w:r w:rsidRPr="00935B55">
        <w:rPr>
          <w:rFonts w:ascii="Times New Roman" w:eastAsia="Times New Roman" w:hAnsi="Times New Roman"/>
          <w:sz w:val="24"/>
          <w:szCs w:val="24"/>
        </w:rPr>
        <w:t>коуч</w:t>
      </w:r>
      <w:proofErr w:type="spellEnd"/>
      <w:r w:rsidRPr="00935B55">
        <w:rPr>
          <w:rFonts w:ascii="Times New Roman" w:eastAsia="Times New Roman" w:hAnsi="Times New Roman"/>
          <w:sz w:val="24"/>
          <w:szCs w:val="24"/>
        </w:rPr>
        <w:t>, бизнес-тренер.</w:t>
      </w:r>
    </w:p>
    <w:p w:rsidR="00250C9B" w:rsidRPr="00935B55" w:rsidRDefault="00250C9B" w:rsidP="00250C9B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935B55">
        <w:rPr>
          <w:rFonts w:ascii="Times New Roman" w:hAnsi="Times New Roman"/>
          <w:sz w:val="24"/>
          <w:szCs w:val="24"/>
        </w:rPr>
        <w:t xml:space="preserve">Контактная информация: кафедра психологии развития и возрастного консультирования, факультета психологии, телефоны </w:t>
      </w:r>
      <w:r w:rsidRPr="00935B55">
        <w:rPr>
          <w:rFonts w:ascii="Times New Roman" w:eastAsia="Times New Roman" w:hAnsi="Times New Roman"/>
          <w:sz w:val="24"/>
          <w:szCs w:val="24"/>
        </w:rPr>
        <w:t>(351) 267-98-96; 8-908-936-36-96</w:t>
      </w:r>
      <w:r w:rsidRPr="00935B55">
        <w:rPr>
          <w:rFonts w:ascii="Times New Roman" w:hAnsi="Times New Roman"/>
          <w:sz w:val="24"/>
          <w:szCs w:val="24"/>
        </w:rPr>
        <w:t xml:space="preserve">, электронная почта </w:t>
      </w:r>
      <w:r w:rsidRPr="00935B55">
        <w:rPr>
          <w:rFonts w:ascii="Times New Roman" w:eastAsia="Times New Roman" w:hAnsi="Times New Roman"/>
          <w:sz w:val="24"/>
          <w:szCs w:val="24"/>
        </w:rPr>
        <w:t> </w:t>
      </w:r>
      <w:hyperlink r:id="rId5" w:history="1">
        <w:r w:rsidRPr="00935B55">
          <w:rPr>
            <w:rStyle w:val="a5"/>
            <w:rFonts w:ascii="Times New Roman" w:eastAsia="Times New Roman" w:hAnsi="Times New Roman"/>
            <w:sz w:val="24"/>
            <w:szCs w:val="24"/>
          </w:rPr>
          <w:t>psyrazv@susu.ru</w:t>
        </w:r>
      </w:hyperlink>
      <w:r w:rsidRPr="00935B55">
        <w:rPr>
          <w:rFonts w:ascii="Times New Roman" w:hAnsi="Times New Roman"/>
          <w:sz w:val="24"/>
          <w:szCs w:val="24"/>
        </w:rPr>
        <w:t>, Гудкова Елена Владимировна.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77"/>
    <w:multiLevelType w:val="multilevel"/>
    <w:tmpl w:val="8F5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115C6"/>
    <w:multiLevelType w:val="hybridMultilevel"/>
    <w:tmpl w:val="9620B2C0"/>
    <w:lvl w:ilvl="0" w:tplc="F412FB8A">
      <w:start w:val="3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C240F"/>
    <w:multiLevelType w:val="hybridMultilevel"/>
    <w:tmpl w:val="A4CA8328"/>
    <w:lvl w:ilvl="0" w:tplc="147E6DE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C9B"/>
    <w:rsid w:val="00250C9B"/>
    <w:rsid w:val="00BC3E26"/>
    <w:rsid w:val="00C4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B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C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50C9B"/>
    <w:pPr>
      <w:widowControl w:val="0"/>
      <w:snapToGrid w:val="0"/>
      <w:spacing w:line="300" w:lineRule="auto"/>
      <w:ind w:left="720" w:firstLine="520"/>
      <w:contextualSpacing/>
    </w:pPr>
    <w:rPr>
      <w:rFonts w:ascii="Times New Roman" w:eastAsia="Times New Roman" w:hAnsi="Times New Roman" w:cs="Times New Roman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250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raz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>Южно-Уральский государственный университет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2017-04-10T06:56:00Z</dcterms:created>
  <dcterms:modified xsi:type="dcterms:W3CDTF">2017-04-10T06:57:00Z</dcterms:modified>
</cp:coreProperties>
</file>