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042" w:rsidRPr="00307420" w:rsidRDefault="007B1042" w:rsidP="007B1042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>Поступающие на обучение вправе представить сведения о своих индивидуальных достижениях, результаты которых учитываются при приеме на обучение. Учет результатов индивидуальных достижений осуществляется посредством начисления баллов за индивидуальные достижения и (или) в качестве преимущества при равенстве ранжирования списков поступающих.</w:t>
      </w:r>
    </w:p>
    <w:p w:rsidR="007B1042" w:rsidRPr="00307420" w:rsidRDefault="007B1042" w:rsidP="007B1042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Баллы, начисленные за индивидуальные достижения, включаются в сумму конкурсных баллов.</w:t>
      </w:r>
    </w:p>
    <w:p w:rsidR="007B1042" w:rsidRPr="00307420" w:rsidRDefault="007B1042" w:rsidP="007B1042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Поступающий предста</w:t>
      </w:r>
      <w:r>
        <w:rPr>
          <w:rFonts w:ascii="Times New Roman" w:hAnsi="Times New Roman" w:cs="Times New Roman"/>
          <w:bCs/>
          <w:sz w:val="24"/>
          <w:szCs w:val="24"/>
        </w:rPr>
        <w:t>вляет комиссии документы, подтверждающие наличие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индивидуальных достижений при сдаче вступительного испытания по специальной дисциплине.</w:t>
      </w:r>
    </w:p>
    <w:p w:rsidR="007B1042" w:rsidRDefault="007B1042" w:rsidP="007B1042">
      <w:pPr>
        <w:spacing w:after="0" w:line="30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Засчитанные приемной комисси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по приему вступительного экзамена по специальной дисциплине баллы за индивидуальные достижения оформляются </w:t>
      </w:r>
      <w:r w:rsidRPr="00307420">
        <w:rPr>
          <w:rFonts w:ascii="Times New Roman" w:hAnsi="Times New Roman" w:cs="Times New Roman"/>
          <w:sz w:val="24"/>
          <w:szCs w:val="24"/>
        </w:rPr>
        <w:t xml:space="preserve">Листом учета индивидуальных достижений поступающего в </w:t>
      </w:r>
      <w:r w:rsidRPr="003074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аспирантуру (Приложение 2) и вместе с </w:t>
      </w:r>
      <w:r w:rsidRPr="00B61147">
        <w:rPr>
          <w:rFonts w:ascii="Times New Roman" w:hAnsi="Times New Roman" w:cs="Times New Roman"/>
          <w:color w:val="000000" w:themeColor="text1"/>
          <w:sz w:val="24"/>
          <w:szCs w:val="24"/>
        </w:rPr>
        <w:t>протоколом экзамена (Приложение 3) и экзаменационным листом (Приложение 4) сдаются в отдел аспирантуры не позднее 3 дней после даты экзамена.</w:t>
      </w:r>
    </w:p>
    <w:p w:rsidR="007B1042" w:rsidRPr="00B61147" w:rsidRDefault="007B1042" w:rsidP="007B1042">
      <w:pPr>
        <w:spacing w:after="0" w:line="30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B1042" w:rsidRPr="00B61147" w:rsidRDefault="007B1042" w:rsidP="007B1042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Pr="00B61147">
        <w:rPr>
          <w:rFonts w:ascii="Times New Roman" w:hAnsi="Times New Roman" w:cs="Times New Roman"/>
          <w:sz w:val="24"/>
          <w:szCs w:val="24"/>
        </w:rPr>
        <w:t>. При приеме на обучение в аспирантуру начисляются баллы за следующие индивидуальные достижения:</w:t>
      </w:r>
    </w:p>
    <w:p w:rsidR="007B1042" w:rsidRPr="00B61147" w:rsidRDefault="007B1042" w:rsidP="007B1042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47">
        <w:rPr>
          <w:rFonts w:ascii="Times New Roman" w:hAnsi="Times New Roman" w:cs="Times New Roman"/>
          <w:sz w:val="24"/>
          <w:szCs w:val="24"/>
        </w:rPr>
        <w:t>–</w:t>
      </w:r>
      <w:r w:rsidRPr="00B61147">
        <w:rPr>
          <w:rFonts w:ascii="Times New Roman" w:hAnsi="Times New Roman" w:cs="Times New Roman"/>
          <w:sz w:val="24"/>
          <w:szCs w:val="24"/>
        </w:rPr>
        <w:tab/>
        <w:t xml:space="preserve"> научная статья, опубликованная в рецензируемом издании, индексируемом в международных базах данных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61147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B61147">
        <w:rPr>
          <w:rFonts w:ascii="Times New Roman" w:hAnsi="Times New Roman" w:cs="Times New Roman"/>
          <w:sz w:val="24"/>
          <w:szCs w:val="24"/>
        </w:rPr>
        <w:t xml:space="preserve"> (квартиль Q1- Q2) – 10 баллов;</w:t>
      </w:r>
    </w:p>
    <w:p w:rsidR="007B1042" w:rsidRPr="00307420" w:rsidRDefault="007B1042" w:rsidP="007B1042">
      <w:pPr>
        <w:spacing w:after="0" w:line="30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61147">
        <w:rPr>
          <w:rFonts w:ascii="Times New Roman" w:hAnsi="Times New Roman" w:cs="Times New Roman"/>
          <w:sz w:val="24"/>
          <w:szCs w:val="24"/>
        </w:rPr>
        <w:tab/>
        <w:t>– научная статья, опубликованная</w:t>
      </w:r>
      <w:r w:rsidRPr="00307420">
        <w:rPr>
          <w:rFonts w:ascii="Times New Roman" w:hAnsi="Times New Roman" w:cs="Times New Roman"/>
          <w:sz w:val="24"/>
          <w:szCs w:val="24"/>
        </w:rPr>
        <w:t xml:space="preserve"> в рецензируемом издании, индексируемом в международных базах данных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7420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307420">
        <w:rPr>
          <w:rFonts w:ascii="Times New Roman" w:hAnsi="Times New Roman" w:cs="Times New Roman"/>
          <w:sz w:val="24"/>
          <w:szCs w:val="24"/>
        </w:rPr>
        <w:t xml:space="preserve"> (квартиль Q3-Q4) – 5 баллов;</w:t>
      </w:r>
    </w:p>
    <w:p w:rsidR="007B1042" w:rsidRPr="00307420" w:rsidRDefault="007B1042" w:rsidP="007B1042">
      <w:pPr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sz w:val="24"/>
          <w:szCs w:val="24"/>
        </w:rPr>
        <w:tab/>
        <w:t>– научная статья, опубликованная в рецензируемом издании, включенном в Перечень ВАК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– 8 баллов;</w:t>
      </w:r>
    </w:p>
    <w:p w:rsidR="007B1042" w:rsidRPr="00307420" w:rsidRDefault="007B1042" w:rsidP="007B1042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307420">
        <w:rPr>
          <w:rFonts w:ascii="Times New Roman" w:hAnsi="Times New Roman" w:cs="Times New Roman"/>
          <w:bCs/>
          <w:sz w:val="24"/>
          <w:szCs w:val="24"/>
        </w:rPr>
        <w:tab/>
        <w:t>научная статья, опубликованная в рецензируемом журнале, индексируемом в РИНЦ – 3 балла;</w:t>
      </w:r>
    </w:p>
    <w:p w:rsidR="007B1042" w:rsidRPr="00307420" w:rsidRDefault="007B1042" w:rsidP="007B1042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ab/>
        <w:t>–</w:t>
      </w:r>
      <w:r w:rsidRPr="00307420">
        <w:rPr>
          <w:rFonts w:ascii="Times New Roman" w:hAnsi="Times New Roman" w:cs="Times New Roman"/>
          <w:bCs/>
          <w:sz w:val="24"/>
          <w:szCs w:val="24"/>
        </w:rPr>
        <w:tab/>
        <w:t xml:space="preserve">тезисы докладов на конференциях, опубликованных в издании, индексируемом в международных базах данных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– 3 балла;</w:t>
      </w:r>
    </w:p>
    <w:p w:rsidR="007B1042" w:rsidRPr="00307420" w:rsidRDefault="007B1042" w:rsidP="007B1042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>–</w:t>
      </w:r>
      <w:r w:rsidRPr="00307420">
        <w:rPr>
          <w:rFonts w:ascii="Times New Roman" w:hAnsi="Times New Roman" w:cs="Times New Roman"/>
          <w:bCs/>
          <w:sz w:val="24"/>
          <w:szCs w:val="24"/>
        </w:rPr>
        <w:tab/>
        <w:t>тезисы докладов на конференциях, опубликованных в издании, индексируемом в РИНЦ – 2 балла;</w:t>
      </w:r>
    </w:p>
    <w:p w:rsidR="007B1042" w:rsidRPr="00307420" w:rsidRDefault="007B1042" w:rsidP="007B1042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>–</w:t>
      </w:r>
      <w:r w:rsidRPr="00307420">
        <w:rPr>
          <w:rFonts w:ascii="Times New Roman" w:hAnsi="Times New Roman" w:cs="Times New Roman"/>
          <w:bCs/>
          <w:sz w:val="24"/>
          <w:szCs w:val="24"/>
        </w:rPr>
        <w:tab/>
        <w:t>патент на изобретение – 4 балла;</w:t>
      </w:r>
    </w:p>
    <w:p w:rsidR="007B1042" w:rsidRPr="00307420" w:rsidRDefault="007B1042" w:rsidP="007B1042">
      <w:pPr>
        <w:widowControl w:val="0"/>
        <w:tabs>
          <w:tab w:val="left" w:pos="142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>–</w:t>
      </w:r>
      <w:r w:rsidRPr="00307420">
        <w:rPr>
          <w:rFonts w:ascii="Times New Roman" w:hAnsi="Times New Roman" w:cs="Times New Roman"/>
          <w:bCs/>
          <w:sz w:val="24"/>
          <w:szCs w:val="24"/>
        </w:rPr>
        <w:tab/>
        <w:t>патент на полезную модель, промышленный образец; свидетельство о регистрации программы ЭВМ – 2 балла.</w:t>
      </w:r>
    </w:p>
    <w:p w:rsidR="007B1042" w:rsidRPr="00307420" w:rsidRDefault="007B1042" w:rsidP="007B1042">
      <w:pPr>
        <w:widowControl w:val="0"/>
        <w:autoSpaceDE w:val="0"/>
        <w:autoSpaceDN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Добавление баллов за каждое индивидуальное достижение проводится только при предоставлении </w:t>
      </w:r>
      <w:r>
        <w:rPr>
          <w:rFonts w:ascii="Times New Roman" w:hAnsi="Times New Roman" w:cs="Times New Roman"/>
          <w:bCs/>
          <w:sz w:val="24"/>
          <w:szCs w:val="24"/>
        </w:rPr>
        <w:t xml:space="preserve">комиссии </w:t>
      </w:r>
      <w:r w:rsidRPr="00307420">
        <w:rPr>
          <w:rFonts w:ascii="Times New Roman" w:hAnsi="Times New Roman" w:cs="Times New Roman"/>
          <w:bCs/>
          <w:sz w:val="24"/>
          <w:szCs w:val="24"/>
        </w:rPr>
        <w:t>подтверждающих документов.</w:t>
      </w:r>
    </w:p>
    <w:p w:rsidR="007B1042" w:rsidRPr="00307420" w:rsidRDefault="007B1042" w:rsidP="007B1042">
      <w:pPr>
        <w:widowControl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Сведения об индивидуальных достижениях и подтверждающие их документы должны быть предоставлены </w:t>
      </w:r>
      <w:r>
        <w:rPr>
          <w:rFonts w:ascii="Times New Roman" w:hAnsi="Times New Roman" w:cs="Times New Roman"/>
          <w:bCs/>
          <w:sz w:val="24"/>
          <w:szCs w:val="24"/>
        </w:rPr>
        <w:t>комиссии во времени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проведения вступительного испытания по специальной дисциплине. Сведения, предоставленные позднее оговоренного срока, не учитываются.</w:t>
      </w:r>
    </w:p>
    <w:p w:rsidR="007B1042" w:rsidRPr="00307420" w:rsidRDefault="007B1042" w:rsidP="007B1042">
      <w:pPr>
        <w:widowControl w:val="0"/>
        <w:adjustRightInd w:val="0"/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t xml:space="preserve">Баллы за индивидуальные достижения засчитываются при условии их соответствия </w:t>
      </w:r>
      <w:r>
        <w:rPr>
          <w:rFonts w:ascii="Times New Roman" w:hAnsi="Times New Roman" w:cs="Times New Roman"/>
          <w:bCs/>
          <w:sz w:val="24"/>
          <w:szCs w:val="24"/>
        </w:rPr>
        <w:t xml:space="preserve">научной </w:t>
      </w:r>
      <w:r w:rsidRPr="00307420">
        <w:rPr>
          <w:rFonts w:ascii="Times New Roman" w:hAnsi="Times New Roman" w:cs="Times New Roman"/>
          <w:bCs/>
          <w:sz w:val="24"/>
          <w:szCs w:val="24"/>
        </w:rPr>
        <w:t>специальности программы аспирантуры.</w:t>
      </w:r>
    </w:p>
    <w:p w:rsidR="007B1042" w:rsidRPr="00307420" w:rsidRDefault="007B1042" w:rsidP="007B1042">
      <w:pPr>
        <w:spacing w:after="0" w:line="30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742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Статьи, опубликованные в издании, индексируемом в международных базах данных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Scopus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и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Web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of</w:t>
      </w:r>
      <w:r w:rsidRPr="00307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07420">
        <w:rPr>
          <w:rFonts w:ascii="Times New Roman" w:hAnsi="Times New Roman" w:cs="Times New Roman"/>
          <w:bCs/>
          <w:sz w:val="24"/>
          <w:szCs w:val="24"/>
          <w:lang w:val="en-US"/>
        </w:rPr>
        <w:t>Science</w:t>
      </w:r>
      <w:r w:rsidRPr="00307420">
        <w:rPr>
          <w:rFonts w:ascii="Times New Roman" w:hAnsi="Times New Roman" w:cs="Times New Roman"/>
          <w:bCs/>
          <w:sz w:val="24"/>
          <w:szCs w:val="24"/>
        </w:rPr>
        <w:t>, а также включенном в Перечень ВАК и/или РИНЦ учитываются не более одного раза с начислением наибольшего возможного количества баллов.</w:t>
      </w:r>
    </w:p>
    <w:p w:rsidR="005A26B8" w:rsidRDefault="007B1042">
      <w:bookmarkStart w:id="0" w:name="_GoBack"/>
      <w:bookmarkEnd w:id="0"/>
    </w:p>
    <w:sectPr w:rsidR="005A2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042"/>
    <w:rsid w:val="0008121A"/>
    <w:rsid w:val="00515A50"/>
    <w:rsid w:val="007B1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C80EED-E4A9-4804-AAC5-D6011663D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10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Макарова Наталья Николаевна</dc:creator>
  <cp:keywords/>
  <dc:description/>
  <cp:lastModifiedBy>Макарова Наталья Николаевна</cp:lastModifiedBy>
  <cp:revision>1</cp:revision>
  <dcterms:created xsi:type="dcterms:W3CDTF">2022-10-31T06:10:00Z</dcterms:created>
  <dcterms:modified xsi:type="dcterms:W3CDTF">2022-10-31T06:11:00Z</dcterms:modified>
</cp:coreProperties>
</file>