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345" w:rsidRPr="009E7441" w:rsidRDefault="00E62345" w:rsidP="009E7441">
      <w:pPr>
        <w:pStyle w:val="12"/>
        <w:spacing w:line="230" w:lineRule="auto"/>
        <w:rPr>
          <w:rFonts w:eastAsia="Courier New"/>
          <w:color w:val="000000"/>
          <w:sz w:val="28"/>
          <w:szCs w:val="28"/>
        </w:rPr>
      </w:pPr>
      <w:bookmarkStart w:id="0" w:name="_GoBack"/>
      <w:bookmarkEnd w:id="0"/>
      <w:r>
        <w:rPr>
          <w:sz w:val="28"/>
          <w:szCs w:val="28"/>
        </w:rPr>
        <w:t>В ходе выполнения проекта по Соглашению о предоста</w:t>
      </w:r>
      <w:r w:rsidR="007F6D83">
        <w:rPr>
          <w:sz w:val="28"/>
          <w:szCs w:val="28"/>
        </w:rPr>
        <w:t xml:space="preserve">влении субсидии от </w:t>
      </w:r>
      <w:r w:rsidR="00A655E5" w:rsidRPr="00A655E5">
        <w:rPr>
          <w:sz w:val="28"/>
          <w:szCs w:val="28"/>
        </w:rPr>
        <w:t>28</w:t>
      </w:r>
      <w:r w:rsidR="007F6D83">
        <w:rPr>
          <w:sz w:val="28"/>
          <w:szCs w:val="28"/>
        </w:rPr>
        <w:t>.</w:t>
      </w:r>
      <w:r w:rsidR="00A655E5" w:rsidRPr="00A655E5">
        <w:rPr>
          <w:sz w:val="28"/>
          <w:szCs w:val="28"/>
        </w:rPr>
        <w:t>11</w:t>
      </w:r>
      <w:r w:rsidR="007F6D83">
        <w:rPr>
          <w:sz w:val="28"/>
          <w:szCs w:val="28"/>
        </w:rPr>
        <w:t>.2014</w:t>
      </w:r>
      <w:r>
        <w:rPr>
          <w:sz w:val="28"/>
          <w:szCs w:val="28"/>
        </w:rPr>
        <w:t xml:space="preserve"> № </w:t>
      </w:r>
      <w:r>
        <w:rPr>
          <w:rFonts w:ascii="Times New Roman CYR" w:hAnsi="Times New Roman CYR" w:cs="Times New Roman CYR"/>
          <w:b/>
          <w:bCs/>
        </w:rPr>
        <w:t>14.57</w:t>
      </w:r>
      <w:r w:rsidR="00201055">
        <w:rPr>
          <w:rFonts w:ascii="Times New Roman CYR" w:hAnsi="Times New Roman CYR" w:cs="Times New Roman CYR"/>
          <w:b/>
          <w:bCs/>
        </w:rPr>
        <w:t>4.21.01</w:t>
      </w:r>
      <w:r w:rsidR="00A655E5" w:rsidRPr="00A655E5">
        <w:rPr>
          <w:rFonts w:ascii="Times New Roman CYR" w:hAnsi="Times New Roman CYR" w:cs="Times New Roman CYR"/>
          <w:b/>
          <w:bCs/>
        </w:rPr>
        <w:t>54</w:t>
      </w:r>
      <w:r w:rsidR="00201055">
        <w:rPr>
          <w:rFonts w:ascii="Times New Roman CYR" w:hAnsi="Times New Roman CYR" w:cs="Times New Roman CYR"/>
          <w:b/>
          <w:bCs/>
        </w:rPr>
        <w:t xml:space="preserve"> </w:t>
      </w:r>
      <w:r>
        <w:rPr>
          <w:sz w:val="28"/>
          <w:szCs w:val="28"/>
        </w:rPr>
        <w:t xml:space="preserve">с Минобрнауки России в рамках федеральной целевой программы «Исследования и разработки по приоритетным направлениям развития </w:t>
      </w:r>
      <w:r w:rsidRPr="00201055">
        <w:rPr>
          <w:rFonts w:ascii="Times New Roman CYR" w:hAnsi="Times New Roman CYR" w:cs="Times New Roman CYR"/>
          <w:sz w:val="28"/>
          <w:szCs w:val="28"/>
        </w:rPr>
        <w:t xml:space="preserve">научно-технологического комплекса России на 2014-2020 </w:t>
      </w:r>
      <w:r w:rsidRPr="009E7441">
        <w:rPr>
          <w:rFonts w:eastAsia="Courier New"/>
          <w:color w:val="000000"/>
          <w:sz w:val="28"/>
          <w:szCs w:val="28"/>
        </w:rPr>
        <w:t xml:space="preserve">годы» </w:t>
      </w:r>
      <w:r w:rsidR="00A52E84" w:rsidRPr="009E7441">
        <w:rPr>
          <w:rFonts w:eastAsia="Courier New"/>
          <w:color w:val="000000"/>
          <w:sz w:val="28"/>
          <w:szCs w:val="28"/>
        </w:rPr>
        <w:t>по теме: «</w:t>
      </w:r>
      <w:r w:rsidR="00A655E5" w:rsidRPr="00A655E5">
        <w:rPr>
          <w:rFonts w:eastAsia="Courier New"/>
          <w:color w:val="000000"/>
          <w:sz w:val="28"/>
          <w:szCs w:val="28"/>
        </w:rPr>
        <w:t>Разработка научно-технических решений компонентов мобильных зарядных устрой</w:t>
      </w:r>
      <w:proofErr w:type="gramStart"/>
      <w:r w:rsidR="00A655E5" w:rsidRPr="00A655E5">
        <w:rPr>
          <w:rFonts w:eastAsia="Courier New"/>
          <w:color w:val="000000"/>
          <w:sz w:val="28"/>
          <w:szCs w:val="28"/>
        </w:rPr>
        <w:t>ств дл</w:t>
      </w:r>
      <w:proofErr w:type="gramEnd"/>
      <w:r w:rsidR="00A655E5" w:rsidRPr="00A655E5">
        <w:rPr>
          <w:rFonts w:eastAsia="Courier New"/>
          <w:color w:val="000000"/>
          <w:sz w:val="28"/>
          <w:szCs w:val="28"/>
        </w:rPr>
        <w:t>я аккумуляторных батарей гибридного и электрического приводов городского грузового и пассажирского автомобильного транспорта</w:t>
      </w:r>
      <w:r w:rsidR="00A52E84" w:rsidRPr="009E7441">
        <w:rPr>
          <w:rFonts w:eastAsia="Courier New"/>
          <w:color w:val="000000"/>
          <w:sz w:val="28"/>
          <w:szCs w:val="28"/>
        </w:rPr>
        <w:t xml:space="preserve">» на этапе № </w:t>
      </w:r>
      <w:r w:rsidR="009357F4">
        <w:rPr>
          <w:rFonts w:eastAsia="Courier New"/>
          <w:color w:val="000000"/>
          <w:sz w:val="28"/>
          <w:szCs w:val="28"/>
        </w:rPr>
        <w:t>4</w:t>
      </w:r>
      <w:r w:rsidR="00A52E84" w:rsidRPr="009E7441">
        <w:rPr>
          <w:rFonts w:eastAsia="Courier New"/>
          <w:color w:val="000000"/>
          <w:sz w:val="28"/>
          <w:szCs w:val="28"/>
        </w:rPr>
        <w:t xml:space="preserve"> «</w:t>
      </w:r>
      <w:proofErr w:type="spellStart"/>
      <w:r w:rsidR="009357F4">
        <w:rPr>
          <w:rFonts w:eastAsia="Courier New"/>
          <w:color w:val="000000"/>
          <w:sz w:val="28"/>
          <w:szCs w:val="28"/>
        </w:rPr>
        <w:t>Экпериментальные</w:t>
      </w:r>
      <w:proofErr w:type="spellEnd"/>
      <w:r w:rsidR="00AD2371">
        <w:rPr>
          <w:rFonts w:eastAsia="Courier New"/>
          <w:color w:val="000000"/>
          <w:sz w:val="28"/>
          <w:szCs w:val="28"/>
        </w:rPr>
        <w:t xml:space="preserve"> исследования</w:t>
      </w:r>
      <w:r w:rsidR="00A52E84" w:rsidRPr="009E7441">
        <w:rPr>
          <w:rFonts w:eastAsia="Courier New"/>
          <w:color w:val="000000"/>
          <w:sz w:val="28"/>
          <w:szCs w:val="28"/>
        </w:rPr>
        <w:t xml:space="preserve">» </w:t>
      </w:r>
      <w:r w:rsidR="00201055" w:rsidRPr="009E7441">
        <w:rPr>
          <w:rFonts w:eastAsia="Courier New"/>
          <w:color w:val="000000"/>
          <w:sz w:val="28"/>
          <w:szCs w:val="28"/>
        </w:rPr>
        <w:t xml:space="preserve"> в период с </w:t>
      </w:r>
      <w:r w:rsidR="00AD2371">
        <w:rPr>
          <w:rFonts w:eastAsia="Courier New"/>
          <w:color w:val="000000"/>
          <w:sz w:val="28"/>
          <w:szCs w:val="28"/>
        </w:rPr>
        <w:t>01</w:t>
      </w:r>
      <w:r w:rsidR="00A655E5">
        <w:rPr>
          <w:rFonts w:eastAsia="Courier New"/>
          <w:color w:val="000000"/>
          <w:sz w:val="28"/>
          <w:szCs w:val="28"/>
        </w:rPr>
        <w:t>.</w:t>
      </w:r>
      <w:r w:rsidR="00AD2371">
        <w:rPr>
          <w:rFonts w:eastAsia="Courier New"/>
          <w:color w:val="000000"/>
          <w:sz w:val="28"/>
          <w:szCs w:val="28"/>
        </w:rPr>
        <w:t>01</w:t>
      </w:r>
      <w:r w:rsidR="007F6D83" w:rsidRPr="009E7441">
        <w:rPr>
          <w:rFonts w:eastAsia="Courier New"/>
          <w:color w:val="000000"/>
          <w:sz w:val="28"/>
          <w:szCs w:val="28"/>
        </w:rPr>
        <w:t>.201</w:t>
      </w:r>
      <w:r w:rsidR="009357F4">
        <w:rPr>
          <w:rFonts w:eastAsia="Courier New"/>
          <w:color w:val="000000"/>
          <w:sz w:val="28"/>
          <w:szCs w:val="28"/>
        </w:rPr>
        <w:t>6</w:t>
      </w:r>
      <w:r w:rsidR="009160BE" w:rsidRPr="009E7441">
        <w:rPr>
          <w:rFonts w:eastAsia="Courier New"/>
          <w:color w:val="000000"/>
          <w:sz w:val="28"/>
          <w:szCs w:val="28"/>
        </w:rPr>
        <w:t xml:space="preserve"> по 3</w:t>
      </w:r>
      <w:r w:rsidR="00AD2371">
        <w:rPr>
          <w:rFonts w:eastAsia="Courier New"/>
          <w:color w:val="000000"/>
          <w:sz w:val="28"/>
          <w:szCs w:val="28"/>
        </w:rPr>
        <w:t>0</w:t>
      </w:r>
      <w:r w:rsidR="009160BE" w:rsidRPr="009E7441">
        <w:rPr>
          <w:rFonts w:eastAsia="Courier New"/>
          <w:color w:val="000000"/>
          <w:sz w:val="28"/>
          <w:szCs w:val="28"/>
        </w:rPr>
        <w:t>.</w:t>
      </w:r>
      <w:r w:rsidR="00AD2371">
        <w:rPr>
          <w:rFonts w:eastAsia="Courier New"/>
          <w:color w:val="000000"/>
          <w:sz w:val="28"/>
          <w:szCs w:val="28"/>
        </w:rPr>
        <w:t>06</w:t>
      </w:r>
      <w:r w:rsidR="009160BE" w:rsidRPr="009E7441">
        <w:rPr>
          <w:rFonts w:eastAsia="Courier New"/>
          <w:color w:val="000000"/>
          <w:sz w:val="28"/>
          <w:szCs w:val="28"/>
        </w:rPr>
        <w:t>.</w:t>
      </w:r>
      <w:r w:rsidR="00AD2371">
        <w:rPr>
          <w:rFonts w:eastAsia="Courier New"/>
          <w:color w:val="000000"/>
          <w:sz w:val="28"/>
          <w:szCs w:val="28"/>
        </w:rPr>
        <w:t>201</w:t>
      </w:r>
      <w:r w:rsidR="009357F4">
        <w:rPr>
          <w:rFonts w:eastAsia="Courier New"/>
          <w:color w:val="000000"/>
          <w:sz w:val="28"/>
          <w:szCs w:val="28"/>
        </w:rPr>
        <w:t>6</w:t>
      </w:r>
      <w:r w:rsidR="00EB479F">
        <w:rPr>
          <w:rFonts w:eastAsia="Courier New"/>
          <w:color w:val="000000"/>
          <w:sz w:val="28"/>
          <w:szCs w:val="28"/>
        </w:rPr>
        <w:t xml:space="preserve"> выполнены</w:t>
      </w:r>
      <w:r w:rsidRPr="009E7441">
        <w:rPr>
          <w:rFonts w:eastAsia="Courier New"/>
          <w:color w:val="000000"/>
          <w:sz w:val="28"/>
          <w:szCs w:val="28"/>
        </w:rPr>
        <w:t xml:space="preserve"> следующие работы:</w:t>
      </w:r>
    </w:p>
    <w:p w:rsidR="009357F4" w:rsidRPr="009357F4" w:rsidRDefault="009357F4" w:rsidP="009357F4">
      <w:pPr>
        <w:pStyle w:val="ad"/>
        <w:rPr>
          <w:sz w:val="28"/>
          <w:szCs w:val="28"/>
        </w:rPr>
      </w:pPr>
      <w:r w:rsidRPr="009357F4">
        <w:rPr>
          <w:sz w:val="28"/>
          <w:szCs w:val="28"/>
        </w:rPr>
        <w:t>1. Разработка и изготовление стенда для проведения исследовательских испытаний УСЗА мобильного и стационарного исполнения, проведение приемочных испытаний стенда.</w:t>
      </w:r>
    </w:p>
    <w:p w:rsidR="009357F4" w:rsidRPr="009357F4" w:rsidRDefault="009357F4" w:rsidP="009357F4">
      <w:pPr>
        <w:pStyle w:val="ad"/>
        <w:rPr>
          <w:sz w:val="28"/>
          <w:szCs w:val="28"/>
        </w:rPr>
      </w:pPr>
      <w:r w:rsidRPr="009357F4">
        <w:rPr>
          <w:sz w:val="28"/>
          <w:szCs w:val="28"/>
        </w:rPr>
        <w:t>2. Исследовательские испытания стационарного макета УСЗА.</w:t>
      </w:r>
    </w:p>
    <w:p w:rsidR="009357F4" w:rsidRPr="009357F4" w:rsidRDefault="009357F4" w:rsidP="009357F4">
      <w:pPr>
        <w:pStyle w:val="ad"/>
        <w:rPr>
          <w:sz w:val="28"/>
          <w:szCs w:val="28"/>
        </w:rPr>
      </w:pPr>
      <w:r w:rsidRPr="009357F4">
        <w:rPr>
          <w:sz w:val="28"/>
          <w:szCs w:val="28"/>
        </w:rPr>
        <w:t>3. Обобщение и интерпретация результатов исследовательских испытаний стационарного макета УСЗА.</w:t>
      </w:r>
    </w:p>
    <w:p w:rsidR="009357F4" w:rsidRPr="009357F4" w:rsidRDefault="009357F4" w:rsidP="009357F4">
      <w:pPr>
        <w:pStyle w:val="ad"/>
        <w:rPr>
          <w:sz w:val="28"/>
          <w:szCs w:val="28"/>
        </w:rPr>
      </w:pPr>
      <w:r w:rsidRPr="009357F4">
        <w:rPr>
          <w:sz w:val="28"/>
          <w:szCs w:val="28"/>
        </w:rPr>
        <w:t>4. Проведение исследовательских испытаний мобильного макета УСЗА в составе шасси электрического грузового автомобиля, в том числе:</w:t>
      </w:r>
    </w:p>
    <w:p w:rsidR="009357F4" w:rsidRPr="009357F4" w:rsidRDefault="009357F4" w:rsidP="009357F4">
      <w:pPr>
        <w:pStyle w:val="ad"/>
        <w:rPr>
          <w:sz w:val="28"/>
          <w:szCs w:val="28"/>
        </w:rPr>
      </w:pPr>
      <w:r w:rsidRPr="009357F4">
        <w:rPr>
          <w:sz w:val="28"/>
          <w:szCs w:val="28"/>
        </w:rPr>
        <w:t xml:space="preserve">- проверка работоспособности системы заряда в составе всей электрической </w:t>
      </w:r>
      <w:proofErr w:type="gramStart"/>
      <w:r w:rsidRPr="009357F4">
        <w:rPr>
          <w:sz w:val="28"/>
          <w:szCs w:val="28"/>
        </w:rPr>
        <w:t>части</w:t>
      </w:r>
      <w:proofErr w:type="gramEnd"/>
      <w:r w:rsidRPr="009357F4">
        <w:rPr>
          <w:sz w:val="28"/>
          <w:szCs w:val="28"/>
        </w:rPr>
        <w:t xml:space="preserve"> а/м;</w:t>
      </w:r>
    </w:p>
    <w:p w:rsidR="009357F4" w:rsidRPr="009357F4" w:rsidRDefault="009357F4" w:rsidP="009357F4">
      <w:pPr>
        <w:pStyle w:val="ad"/>
        <w:rPr>
          <w:sz w:val="28"/>
          <w:szCs w:val="28"/>
        </w:rPr>
      </w:pPr>
      <w:r w:rsidRPr="009357F4">
        <w:rPr>
          <w:sz w:val="28"/>
          <w:szCs w:val="28"/>
        </w:rPr>
        <w:t>- проверка работоспособности при различных температурах;</w:t>
      </w:r>
    </w:p>
    <w:p w:rsidR="009357F4" w:rsidRDefault="009357F4" w:rsidP="009357F4">
      <w:pPr>
        <w:pStyle w:val="ad"/>
        <w:rPr>
          <w:sz w:val="28"/>
          <w:szCs w:val="28"/>
        </w:rPr>
      </w:pPr>
      <w:r w:rsidRPr="00F83865">
        <w:rPr>
          <w:sz w:val="28"/>
          <w:szCs w:val="28"/>
        </w:rPr>
        <w:t>- проверка работоспособности во время неблагоприятных погодных условий.</w:t>
      </w:r>
    </w:p>
    <w:p w:rsidR="00235BF1" w:rsidRPr="00F83865" w:rsidRDefault="00235BF1" w:rsidP="009357F4">
      <w:pPr>
        <w:pStyle w:val="ad"/>
        <w:rPr>
          <w:sz w:val="28"/>
          <w:szCs w:val="28"/>
        </w:rPr>
      </w:pPr>
    </w:p>
    <w:p w:rsidR="00F83865" w:rsidRDefault="00F83865" w:rsidP="00F83865">
      <w:pPr>
        <w:pStyle w:val="af"/>
        <w:spacing w:line="360" w:lineRule="auto"/>
        <w:ind w:left="0" w:firstLine="567"/>
        <w:rPr>
          <w:rFonts w:ascii="Times New Roman" w:hAnsi="Times New Roman" w:cs="Times New Roman"/>
          <w:sz w:val="28"/>
          <w:szCs w:val="28"/>
        </w:rPr>
      </w:pPr>
      <w:r w:rsidRPr="00F83865">
        <w:rPr>
          <w:rFonts w:ascii="Times New Roman" w:hAnsi="Times New Roman" w:cs="Times New Roman"/>
          <w:sz w:val="28"/>
          <w:szCs w:val="28"/>
        </w:rPr>
        <w:t>В результате осуществления текущего этапа ПНИЭР был изготовлен комплект эскизной конструкторской документации (ЭКД) и эксплуатационной документации (ЭД) стенда для исследовательских испытаний, разработана программа и методики (ПМ) приемочных испытаний стенда для исследовательских испытаний. По проведении приемочных испытаний стенда для исследовательских испытаний оформлены соответствующие акт и протоколы. По проведении исследовательских испытаний стационарного макета УСЗА оформлены соответствующие акт и протоколы. Работы по текущему этапу выполнены в полном объеме</w:t>
      </w:r>
      <w:proofErr w:type="gramStart"/>
      <w:r w:rsidRPr="00F83865">
        <w:rPr>
          <w:rFonts w:ascii="Times New Roman" w:hAnsi="Times New Roman" w:cs="Times New Roman"/>
          <w:sz w:val="28"/>
          <w:szCs w:val="28"/>
        </w:rPr>
        <w:t>.</w:t>
      </w:r>
      <w:proofErr w:type="gramEnd"/>
      <w:r>
        <w:rPr>
          <w:rFonts w:ascii="Times New Roman" w:hAnsi="Times New Roman" w:cs="Times New Roman"/>
          <w:sz w:val="28"/>
          <w:szCs w:val="28"/>
        </w:rPr>
        <w:t xml:space="preserve"> Р</w:t>
      </w:r>
      <w:r w:rsidRPr="00F83865">
        <w:rPr>
          <w:rFonts w:ascii="Times New Roman" w:hAnsi="Times New Roman" w:cs="Times New Roman"/>
          <w:sz w:val="28"/>
          <w:szCs w:val="28"/>
        </w:rPr>
        <w:t>езультаты испытаний подтверждают выполнение характеристик, заданных в ТЗ</w:t>
      </w:r>
      <w:r>
        <w:rPr>
          <w:rFonts w:ascii="Times New Roman" w:hAnsi="Times New Roman" w:cs="Times New Roman"/>
          <w:sz w:val="28"/>
          <w:szCs w:val="28"/>
        </w:rPr>
        <w:t xml:space="preserve"> на выполнение ПНИЭР.</w:t>
      </w:r>
    </w:p>
    <w:p w:rsidR="00713416" w:rsidRDefault="00713416" w:rsidP="00F83865">
      <w:pPr>
        <w:pStyle w:val="af"/>
        <w:spacing w:line="360" w:lineRule="auto"/>
        <w:ind w:left="0" w:firstLine="567"/>
        <w:rPr>
          <w:rFonts w:ascii="Times New Roman" w:hAnsi="Times New Roman" w:cs="Times New Roman"/>
          <w:sz w:val="28"/>
          <w:szCs w:val="28"/>
        </w:rPr>
      </w:pPr>
      <w:r>
        <w:rPr>
          <w:rFonts w:ascii="Times New Roman" w:hAnsi="Times New Roman" w:cs="Times New Roman"/>
          <w:sz w:val="28"/>
          <w:szCs w:val="28"/>
        </w:rPr>
        <w:t>При выполнении 4 этапа получены и защищены охранными документами следующие</w:t>
      </w:r>
      <w:r w:rsidRPr="00713416">
        <w:rPr>
          <w:rFonts w:ascii="Times New Roman" w:hAnsi="Times New Roman" w:cs="Times New Roman"/>
          <w:sz w:val="28"/>
          <w:szCs w:val="28"/>
        </w:rPr>
        <w:t xml:space="preserve"> результаты интел</w:t>
      </w:r>
      <w:r>
        <w:rPr>
          <w:rFonts w:ascii="Times New Roman" w:hAnsi="Times New Roman" w:cs="Times New Roman"/>
          <w:sz w:val="28"/>
          <w:szCs w:val="28"/>
        </w:rPr>
        <w:t>лектуальной деятельности (РИД):</w:t>
      </w:r>
    </w:p>
    <w:p w:rsidR="00713416" w:rsidRPr="00713416" w:rsidRDefault="00713416" w:rsidP="00713416">
      <w:pPr>
        <w:pStyle w:val="af"/>
        <w:spacing w:line="360" w:lineRule="auto"/>
        <w:ind w:firstLine="567"/>
        <w:rPr>
          <w:rFonts w:ascii="Times New Roman" w:hAnsi="Times New Roman" w:cs="Times New Roman"/>
          <w:sz w:val="28"/>
          <w:szCs w:val="28"/>
        </w:rPr>
      </w:pPr>
      <w:r w:rsidRPr="00713416">
        <w:rPr>
          <w:rFonts w:ascii="Times New Roman" w:hAnsi="Times New Roman" w:cs="Times New Roman"/>
          <w:sz w:val="28"/>
          <w:szCs w:val="28"/>
        </w:rPr>
        <w:lastRenderedPageBreak/>
        <w:t xml:space="preserve">1. Программа для ЭВМ, свидетельство о государственной регистрации программы для ЭВМ № 2015616945 </w:t>
      </w:r>
      <w:r>
        <w:rPr>
          <w:rFonts w:ascii="Times New Roman" w:hAnsi="Times New Roman" w:cs="Times New Roman"/>
          <w:sz w:val="28"/>
          <w:szCs w:val="28"/>
        </w:rPr>
        <w:t xml:space="preserve"> </w:t>
      </w:r>
      <w:r w:rsidRPr="00713416">
        <w:rPr>
          <w:rFonts w:ascii="Times New Roman" w:hAnsi="Times New Roman" w:cs="Times New Roman"/>
          <w:sz w:val="28"/>
          <w:szCs w:val="28"/>
        </w:rPr>
        <w:t>"Программа для управления зарядного устрой</w:t>
      </w:r>
      <w:r>
        <w:rPr>
          <w:rFonts w:ascii="Times New Roman" w:hAnsi="Times New Roman" w:cs="Times New Roman"/>
          <w:sz w:val="28"/>
          <w:szCs w:val="28"/>
        </w:rPr>
        <w:t>ства в режиме инвертора"</w:t>
      </w:r>
      <w:r w:rsidRPr="00713416">
        <w:rPr>
          <w:rFonts w:ascii="Times New Roman" w:hAnsi="Times New Roman" w:cs="Times New Roman"/>
          <w:sz w:val="28"/>
          <w:szCs w:val="28"/>
        </w:rPr>
        <w:t>.</w:t>
      </w:r>
    </w:p>
    <w:p w:rsidR="00713416" w:rsidRPr="00F83865" w:rsidRDefault="00713416" w:rsidP="00713416">
      <w:pPr>
        <w:pStyle w:val="af"/>
        <w:spacing w:line="360" w:lineRule="auto"/>
        <w:ind w:firstLine="567"/>
        <w:rPr>
          <w:rFonts w:ascii="Times New Roman" w:hAnsi="Times New Roman" w:cs="Times New Roman"/>
          <w:sz w:val="28"/>
          <w:szCs w:val="28"/>
        </w:rPr>
      </w:pPr>
      <w:r w:rsidRPr="00713416">
        <w:rPr>
          <w:rFonts w:ascii="Times New Roman" w:hAnsi="Times New Roman" w:cs="Times New Roman"/>
          <w:sz w:val="28"/>
          <w:szCs w:val="28"/>
        </w:rPr>
        <w:t xml:space="preserve">2. Программа для ЭВМ, свидетельство о государственной регистрации программы для ЭВМ № 2015616930 </w:t>
      </w:r>
      <w:r>
        <w:rPr>
          <w:rFonts w:ascii="Times New Roman" w:hAnsi="Times New Roman" w:cs="Times New Roman"/>
          <w:sz w:val="28"/>
          <w:szCs w:val="28"/>
        </w:rPr>
        <w:t xml:space="preserve"> </w:t>
      </w:r>
      <w:r w:rsidRPr="00713416">
        <w:rPr>
          <w:rFonts w:ascii="Times New Roman" w:hAnsi="Times New Roman" w:cs="Times New Roman"/>
          <w:sz w:val="28"/>
          <w:szCs w:val="28"/>
        </w:rPr>
        <w:t>"Расчет динамической</w:t>
      </w:r>
      <w:r>
        <w:rPr>
          <w:rFonts w:ascii="Times New Roman" w:hAnsi="Times New Roman" w:cs="Times New Roman"/>
          <w:sz w:val="28"/>
          <w:szCs w:val="28"/>
        </w:rPr>
        <w:t xml:space="preserve"> модели аккумуляторной батареи"</w:t>
      </w:r>
      <w:r w:rsidRPr="00713416">
        <w:rPr>
          <w:rFonts w:ascii="Times New Roman" w:hAnsi="Times New Roman" w:cs="Times New Roman"/>
          <w:sz w:val="28"/>
          <w:szCs w:val="28"/>
        </w:rPr>
        <w:t>.</w:t>
      </w:r>
    </w:p>
    <w:p w:rsidR="00F83865" w:rsidRPr="00F83865" w:rsidRDefault="00F83865" w:rsidP="00F83865">
      <w:pPr>
        <w:pStyle w:val="3"/>
        <w:tabs>
          <w:tab w:val="left" w:pos="1134"/>
        </w:tabs>
        <w:spacing w:after="0"/>
        <w:ind w:firstLine="709"/>
        <w:jc w:val="both"/>
        <w:rPr>
          <w:rFonts w:ascii="Times New Roman" w:hAnsi="Times New Roman" w:cs="Times New Roman"/>
          <w:sz w:val="28"/>
          <w:szCs w:val="28"/>
        </w:rPr>
      </w:pPr>
      <w:r w:rsidRPr="00F83865">
        <w:rPr>
          <w:rFonts w:ascii="Times New Roman" w:hAnsi="Times New Roman" w:cs="Times New Roman"/>
          <w:sz w:val="28"/>
          <w:szCs w:val="28"/>
        </w:rPr>
        <w:t>Областью применения результатов является стационарные и мобильные зарядные устройства для аккумуляторных батарей гибридного и электрического приводов городского грузового и пассажирского автомобильного транспорта</w:t>
      </w:r>
    </w:p>
    <w:p w:rsidR="009357F4" w:rsidRPr="009357F4" w:rsidRDefault="009357F4" w:rsidP="00F83865">
      <w:pPr>
        <w:pStyle w:val="3"/>
        <w:tabs>
          <w:tab w:val="left" w:pos="1134"/>
        </w:tabs>
        <w:ind w:firstLine="709"/>
        <w:jc w:val="both"/>
        <w:rPr>
          <w:rFonts w:ascii="Times New Roman" w:hAnsi="Times New Roman" w:cs="Times New Roman"/>
          <w:sz w:val="28"/>
          <w:szCs w:val="28"/>
        </w:rPr>
      </w:pPr>
      <w:r w:rsidRPr="009357F4">
        <w:rPr>
          <w:rFonts w:ascii="Times New Roman" w:hAnsi="Times New Roman" w:cs="Times New Roman"/>
          <w:sz w:val="28"/>
          <w:szCs w:val="28"/>
        </w:rPr>
        <w:t xml:space="preserve">Новизна разрабатываемых научно-технических решений </w:t>
      </w:r>
      <w:r>
        <w:rPr>
          <w:rFonts w:ascii="Times New Roman" w:hAnsi="Times New Roman" w:cs="Times New Roman"/>
          <w:sz w:val="28"/>
          <w:szCs w:val="28"/>
        </w:rPr>
        <w:t>получена</w:t>
      </w:r>
      <w:r w:rsidRPr="009357F4">
        <w:rPr>
          <w:rFonts w:ascii="Times New Roman" w:hAnsi="Times New Roman" w:cs="Times New Roman"/>
          <w:sz w:val="28"/>
          <w:szCs w:val="28"/>
        </w:rPr>
        <w:t xml:space="preserve"> за счет применения комплексных методов исследований, в частности, разработанная математическая модель учитывает процессы, происходящие во всех элементах</w:t>
      </w:r>
      <w:r w:rsidR="00F83865">
        <w:rPr>
          <w:rFonts w:ascii="Times New Roman" w:hAnsi="Times New Roman" w:cs="Times New Roman"/>
          <w:sz w:val="28"/>
          <w:szCs w:val="28"/>
        </w:rPr>
        <w:t xml:space="preserve"> системы </w:t>
      </w:r>
      <w:proofErr w:type="spellStart"/>
      <w:proofErr w:type="gramStart"/>
      <w:r w:rsidR="00F83865">
        <w:rPr>
          <w:rFonts w:ascii="Times New Roman" w:hAnsi="Times New Roman" w:cs="Times New Roman"/>
          <w:sz w:val="28"/>
          <w:szCs w:val="28"/>
        </w:rPr>
        <w:t>электросеть-зарядное</w:t>
      </w:r>
      <w:proofErr w:type="spellEnd"/>
      <w:proofErr w:type="gramEnd"/>
      <w:r w:rsidR="00F83865">
        <w:rPr>
          <w:rFonts w:ascii="Times New Roman" w:hAnsi="Times New Roman" w:cs="Times New Roman"/>
          <w:sz w:val="28"/>
          <w:szCs w:val="28"/>
        </w:rPr>
        <w:t xml:space="preserve"> устройство-аккумулятор</w:t>
      </w:r>
      <w:r w:rsidRPr="009357F4">
        <w:rPr>
          <w:rFonts w:ascii="Times New Roman" w:hAnsi="Times New Roman" w:cs="Times New Roman"/>
          <w:sz w:val="28"/>
          <w:szCs w:val="28"/>
        </w:rPr>
        <w:t>, участвующ</w:t>
      </w:r>
      <w:r w:rsidR="00F83865">
        <w:rPr>
          <w:rFonts w:ascii="Times New Roman" w:hAnsi="Times New Roman" w:cs="Times New Roman"/>
          <w:sz w:val="28"/>
          <w:szCs w:val="28"/>
        </w:rPr>
        <w:t>их в процессах накопления и передачи энергии.</w:t>
      </w:r>
    </w:p>
    <w:p w:rsidR="009357F4" w:rsidRDefault="009357F4" w:rsidP="009357F4">
      <w:pPr>
        <w:pStyle w:val="3"/>
        <w:tabs>
          <w:tab w:val="left" w:pos="1134"/>
        </w:tabs>
        <w:ind w:firstLine="709"/>
        <w:jc w:val="both"/>
        <w:rPr>
          <w:rFonts w:ascii="Times New Roman" w:hAnsi="Times New Roman" w:cs="Times New Roman"/>
          <w:sz w:val="28"/>
          <w:szCs w:val="28"/>
        </w:rPr>
      </w:pPr>
      <w:r w:rsidRPr="009357F4">
        <w:rPr>
          <w:rFonts w:ascii="Times New Roman" w:hAnsi="Times New Roman" w:cs="Times New Roman"/>
          <w:sz w:val="28"/>
          <w:szCs w:val="28"/>
        </w:rPr>
        <w:t xml:space="preserve">Мировой уровень достигнутых результатов определяется </w:t>
      </w:r>
      <w:r w:rsidR="00F83865">
        <w:rPr>
          <w:rFonts w:ascii="Times New Roman" w:hAnsi="Times New Roman" w:cs="Times New Roman"/>
          <w:sz w:val="28"/>
          <w:szCs w:val="28"/>
        </w:rPr>
        <w:t>техническими</w:t>
      </w:r>
      <w:r w:rsidRPr="009357F4">
        <w:rPr>
          <w:rFonts w:ascii="Times New Roman" w:hAnsi="Times New Roman" w:cs="Times New Roman"/>
          <w:sz w:val="28"/>
          <w:szCs w:val="28"/>
        </w:rPr>
        <w:t xml:space="preserve"> характеристиками</w:t>
      </w:r>
      <w:r w:rsidR="00F83865">
        <w:rPr>
          <w:rFonts w:ascii="Times New Roman" w:hAnsi="Times New Roman" w:cs="Times New Roman"/>
          <w:sz w:val="28"/>
          <w:szCs w:val="28"/>
        </w:rPr>
        <w:t xml:space="preserve"> разработанных решений, заданными в ТЗ. Характеристики</w:t>
      </w:r>
      <w:r w:rsidRPr="009357F4">
        <w:rPr>
          <w:rFonts w:ascii="Times New Roman" w:hAnsi="Times New Roman" w:cs="Times New Roman"/>
          <w:sz w:val="28"/>
          <w:szCs w:val="28"/>
        </w:rPr>
        <w:t xml:space="preserve"> выпускаемых </w:t>
      </w:r>
      <w:r w:rsidR="00F83865">
        <w:rPr>
          <w:rFonts w:ascii="Times New Roman" w:hAnsi="Times New Roman" w:cs="Times New Roman"/>
          <w:sz w:val="28"/>
          <w:szCs w:val="28"/>
        </w:rPr>
        <w:t xml:space="preserve">в настоящее время </w:t>
      </w:r>
      <w:r w:rsidRPr="009357F4">
        <w:rPr>
          <w:rFonts w:ascii="Times New Roman" w:hAnsi="Times New Roman" w:cs="Times New Roman"/>
          <w:sz w:val="28"/>
          <w:szCs w:val="28"/>
        </w:rPr>
        <w:t>устрой</w:t>
      </w:r>
      <w:proofErr w:type="gramStart"/>
      <w:r w:rsidRPr="009357F4">
        <w:rPr>
          <w:rFonts w:ascii="Times New Roman" w:hAnsi="Times New Roman" w:cs="Times New Roman"/>
          <w:sz w:val="28"/>
          <w:szCs w:val="28"/>
        </w:rPr>
        <w:t>ств ск</w:t>
      </w:r>
      <w:proofErr w:type="gramEnd"/>
      <w:r w:rsidRPr="009357F4">
        <w:rPr>
          <w:rFonts w:ascii="Times New Roman" w:hAnsi="Times New Roman" w:cs="Times New Roman"/>
          <w:sz w:val="28"/>
          <w:szCs w:val="28"/>
        </w:rPr>
        <w:t>оростной зарядки аккумуляторов</w:t>
      </w:r>
      <w:r w:rsidR="00F83865">
        <w:rPr>
          <w:rFonts w:ascii="Times New Roman" w:hAnsi="Times New Roman" w:cs="Times New Roman"/>
          <w:sz w:val="28"/>
          <w:szCs w:val="28"/>
        </w:rPr>
        <w:t xml:space="preserve"> уступают характеристикам разработанного устройства.</w:t>
      </w:r>
      <w:r w:rsidRPr="009357F4">
        <w:rPr>
          <w:rFonts w:ascii="Times New Roman" w:hAnsi="Times New Roman" w:cs="Times New Roman"/>
          <w:sz w:val="28"/>
          <w:szCs w:val="28"/>
        </w:rPr>
        <w:t xml:space="preserve"> </w:t>
      </w:r>
    </w:p>
    <w:p w:rsidR="00A234D1" w:rsidRPr="00A655E5" w:rsidRDefault="00A234D1" w:rsidP="00A655E5">
      <w:pPr>
        <w:pStyle w:val="3"/>
        <w:tabs>
          <w:tab w:val="left" w:pos="1134"/>
        </w:tabs>
        <w:spacing w:after="0"/>
        <w:ind w:firstLine="709"/>
        <w:jc w:val="both"/>
        <w:rPr>
          <w:rFonts w:ascii="Times New Roman" w:hAnsi="Times New Roman" w:cs="Times New Roman"/>
          <w:sz w:val="28"/>
          <w:szCs w:val="28"/>
        </w:rPr>
      </w:pPr>
    </w:p>
    <w:p w:rsidR="00A234D1" w:rsidRPr="00A234D1" w:rsidRDefault="008B3A6E" w:rsidP="00A234D1">
      <w:pPr>
        <w:ind w:firstLine="708"/>
        <w:jc w:val="both"/>
        <w:rPr>
          <w:rFonts w:ascii="Times New Roman" w:hAnsi="Times New Roman" w:cs="Times New Roman"/>
          <w:b/>
          <w:sz w:val="28"/>
          <w:szCs w:val="28"/>
        </w:rPr>
      </w:pPr>
      <w:r w:rsidRPr="00A234D1">
        <w:rPr>
          <w:rFonts w:ascii="Times New Roman" w:hAnsi="Times New Roman" w:cs="Times New Roman"/>
          <w:b/>
          <w:sz w:val="28"/>
          <w:szCs w:val="28"/>
        </w:rPr>
        <w:t>Перспективы практического внедрения результатов</w:t>
      </w:r>
      <w:r w:rsidR="00A234D1" w:rsidRPr="00A234D1">
        <w:rPr>
          <w:rFonts w:ascii="Times New Roman" w:hAnsi="Times New Roman" w:cs="Times New Roman"/>
          <w:b/>
          <w:sz w:val="28"/>
          <w:szCs w:val="28"/>
        </w:rPr>
        <w:t>.</w:t>
      </w:r>
    </w:p>
    <w:p w:rsidR="00A655E5" w:rsidRPr="00A655E5" w:rsidRDefault="00A655E5" w:rsidP="00A655E5">
      <w:pPr>
        <w:autoSpaceDE w:val="0"/>
        <w:autoSpaceDN w:val="0"/>
        <w:adjustRightInd w:val="0"/>
        <w:ind w:firstLine="709"/>
        <w:jc w:val="both"/>
        <w:rPr>
          <w:rFonts w:ascii="Times New Roman" w:hAnsi="Times New Roman" w:cs="Times New Roman"/>
          <w:sz w:val="28"/>
          <w:szCs w:val="28"/>
        </w:rPr>
      </w:pPr>
      <w:r w:rsidRPr="00A655E5">
        <w:rPr>
          <w:rFonts w:ascii="Times New Roman" w:hAnsi="Times New Roman" w:cs="Times New Roman"/>
          <w:sz w:val="28"/>
          <w:szCs w:val="28"/>
        </w:rPr>
        <w:t>Коммерциализация результатов проекта планируется при организации на ОАО «КАМАЗ» производства электрифицированных автомобилей, для которых необходимы как мобильные, так и стационарные установки скоростной зарядки аккумуляторов. Запланированный объем производства таких автомобилей до 2020 г. составляет 150 штук. Возможными потребителями результатов также могут быть:</w:t>
      </w:r>
    </w:p>
    <w:p w:rsidR="00A655E5" w:rsidRPr="00A655E5" w:rsidRDefault="00A655E5" w:rsidP="00A655E5">
      <w:pPr>
        <w:autoSpaceDE w:val="0"/>
        <w:autoSpaceDN w:val="0"/>
        <w:adjustRightInd w:val="0"/>
        <w:ind w:firstLine="709"/>
        <w:jc w:val="both"/>
        <w:rPr>
          <w:rFonts w:ascii="Times New Roman" w:hAnsi="Times New Roman" w:cs="Times New Roman"/>
          <w:sz w:val="28"/>
          <w:szCs w:val="28"/>
        </w:rPr>
      </w:pPr>
      <w:r w:rsidRPr="00A655E5">
        <w:rPr>
          <w:rFonts w:ascii="Times New Roman" w:hAnsi="Times New Roman" w:cs="Times New Roman"/>
          <w:sz w:val="28"/>
          <w:szCs w:val="28"/>
        </w:rPr>
        <w:t xml:space="preserve">– другие производители транспорта: ОАО «АвтоВАЗ», ОАО «УРАЛАЗ», Горьковский автозавод и другие </w:t>
      </w:r>
      <w:proofErr w:type="spellStart"/>
      <w:r w:rsidRPr="00A655E5">
        <w:rPr>
          <w:rFonts w:ascii="Times New Roman" w:hAnsi="Times New Roman" w:cs="Times New Roman"/>
          <w:sz w:val="28"/>
          <w:szCs w:val="28"/>
        </w:rPr>
        <w:t>автопроизводители</w:t>
      </w:r>
      <w:proofErr w:type="spellEnd"/>
      <w:r w:rsidRPr="00A655E5">
        <w:rPr>
          <w:rFonts w:ascii="Times New Roman" w:hAnsi="Times New Roman" w:cs="Times New Roman"/>
          <w:sz w:val="28"/>
          <w:szCs w:val="28"/>
        </w:rPr>
        <w:t>;</w:t>
      </w:r>
    </w:p>
    <w:p w:rsidR="00A655E5" w:rsidRPr="00A655E5" w:rsidRDefault="00A655E5" w:rsidP="00A655E5">
      <w:pPr>
        <w:autoSpaceDE w:val="0"/>
        <w:autoSpaceDN w:val="0"/>
        <w:adjustRightInd w:val="0"/>
        <w:ind w:firstLine="709"/>
        <w:jc w:val="both"/>
        <w:rPr>
          <w:rFonts w:ascii="Times New Roman" w:hAnsi="Times New Roman" w:cs="Times New Roman"/>
          <w:sz w:val="28"/>
          <w:szCs w:val="28"/>
        </w:rPr>
      </w:pPr>
      <w:r w:rsidRPr="00A655E5">
        <w:rPr>
          <w:rFonts w:ascii="Times New Roman" w:hAnsi="Times New Roman" w:cs="Times New Roman"/>
          <w:sz w:val="28"/>
          <w:szCs w:val="28"/>
        </w:rPr>
        <w:t>– производители городского и общественного транспорта (троллейбусы и трамваи);</w:t>
      </w:r>
    </w:p>
    <w:p w:rsidR="00A655E5" w:rsidRPr="00A655E5" w:rsidRDefault="00A655E5" w:rsidP="00A655E5">
      <w:pPr>
        <w:autoSpaceDE w:val="0"/>
        <w:autoSpaceDN w:val="0"/>
        <w:adjustRightInd w:val="0"/>
        <w:ind w:firstLine="709"/>
        <w:jc w:val="both"/>
        <w:rPr>
          <w:rFonts w:ascii="Times New Roman" w:hAnsi="Times New Roman" w:cs="Times New Roman"/>
          <w:sz w:val="28"/>
          <w:szCs w:val="28"/>
        </w:rPr>
      </w:pPr>
      <w:r w:rsidRPr="00A655E5">
        <w:rPr>
          <w:rFonts w:ascii="Times New Roman" w:hAnsi="Times New Roman" w:cs="Times New Roman"/>
          <w:sz w:val="28"/>
          <w:szCs w:val="28"/>
        </w:rPr>
        <w:t>– производители энергетического оборудования и электростанций, как автономного применения, так и систем бесперебойного и резервного питания;</w:t>
      </w:r>
    </w:p>
    <w:p w:rsidR="00A655E5" w:rsidRPr="00A655E5" w:rsidRDefault="00A655E5" w:rsidP="00A655E5">
      <w:pPr>
        <w:autoSpaceDE w:val="0"/>
        <w:autoSpaceDN w:val="0"/>
        <w:adjustRightInd w:val="0"/>
        <w:ind w:firstLine="709"/>
        <w:jc w:val="both"/>
        <w:rPr>
          <w:rFonts w:ascii="Times New Roman" w:hAnsi="Times New Roman" w:cs="Times New Roman"/>
          <w:sz w:val="28"/>
          <w:szCs w:val="28"/>
        </w:rPr>
      </w:pPr>
      <w:r w:rsidRPr="00A655E5">
        <w:rPr>
          <w:rFonts w:ascii="Times New Roman" w:hAnsi="Times New Roman" w:cs="Times New Roman"/>
          <w:sz w:val="28"/>
          <w:szCs w:val="28"/>
        </w:rPr>
        <w:t>– производители промышленного оборудования, такого, как станки, плавильные индукционные печи, гальванические ванны.</w:t>
      </w:r>
    </w:p>
    <w:p w:rsidR="00E62345" w:rsidRPr="00235BF1" w:rsidRDefault="00A655E5" w:rsidP="00235BF1">
      <w:pPr>
        <w:autoSpaceDE w:val="0"/>
        <w:autoSpaceDN w:val="0"/>
        <w:adjustRightInd w:val="0"/>
        <w:ind w:firstLine="709"/>
        <w:jc w:val="both"/>
        <w:rPr>
          <w:rFonts w:ascii="Times New Roman" w:hAnsi="Times New Roman" w:cs="Times New Roman"/>
          <w:sz w:val="28"/>
          <w:szCs w:val="28"/>
        </w:rPr>
      </w:pPr>
      <w:r w:rsidRPr="00A655E5">
        <w:rPr>
          <w:rFonts w:ascii="Times New Roman" w:hAnsi="Times New Roman" w:cs="Times New Roman"/>
          <w:sz w:val="28"/>
          <w:szCs w:val="28"/>
        </w:rPr>
        <w:t xml:space="preserve">Таким образом, предполагаемые рынки сбыта включают рынок автотранспорта с электротягой, рынки энергетического и промышленного оборудования. Учитывая тенденции развития указанных сегментов рынков сбыта, можно предположить, что результаты проекта будут пользоваться </w:t>
      </w:r>
      <w:r w:rsidRPr="00A655E5">
        <w:rPr>
          <w:rFonts w:ascii="Times New Roman" w:hAnsi="Times New Roman" w:cs="Times New Roman"/>
          <w:sz w:val="28"/>
          <w:szCs w:val="28"/>
        </w:rPr>
        <w:lastRenderedPageBreak/>
        <w:t>устойчивым спросом. Оценка объемов рынков сбыта на данном этапе не производилась.</w:t>
      </w:r>
    </w:p>
    <w:p w:rsidR="00E62345" w:rsidRDefault="00E62345" w:rsidP="00B16B0F">
      <w:pPr>
        <w:pStyle w:val="Bodytext1"/>
        <w:shd w:val="clear" w:color="auto" w:fill="auto"/>
        <w:tabs>
          <w:tab w:val="left" w:pos="722"/>
        </w:tabs>
        <w:spacing w:line="240" w:lineRule="auto"/>
        <w:ind w:firstLine="0"/>
        <w:rPr>
          <w:b/>
          <w:sz w:val="28"/>
          <w:szCs w:val="28"/>
        </w:rPr>
      </w:pPr>
    </w:p>
    <w:sectPr w:rsidR="00E62345" w:rsidSect="00864A8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15B" w:rsidRDefault="0016315B" w:rsidP="00B16B0F">
      <w:r>
        <w:separator/>
      </w:r>
    </w:p>
  </w:endnote>
  <w:endnote w:type="continuationSeparator" w:id="0">
    <w:p w:rsidR="0016315B" w:rsidRDefault="0016315B" w:rsidP="00B16B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15B" w:rsidRDefault="0016315B" w:rsidP="00B16B0F">
      <w:r>
        <w:separator/>
      </w:r>
    </w:p>
  </w:footnote>
  <w:footnote w:type="continuationSeparator" w:id="0">
    <w:p w:rsidR="0016315B" w:rsidRDefault="0016315B" w:rsidP="00B16B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816FE04"/>
    <w:lvl w:ilvl="0">
      <w:start w:val="1"/>
      <w:numFmt w:val="decimal"/>
      <w:pStyle w:val="a"/>
      <w:lvlText w:val="%1."/>
      <w:lvlJc w:val="left"/>
      <w:pPr>
        <w:tabs>
          <w:tab w:val="num" w:pos="360"/>
        </w:tabs>
        <w:ind w:left="360" w:hanging="360"/>
      </w:pPr>
      <w:rPr>
        <w:rFonts w:cs="Times New Roman"/>
      </w:rPr>
    </w:lvl>
  </w:abstractNum>
  <w:abstractNum w:abstractNumId="1">
    <w:nsid w:val="53924ADB"/>
    <w:multiLevelType w:val="hybridMultilevel"/>
    <w:tmpl w:val="FB546B1C"/>
    <w:lvl w:ilvl="0" w:tplc="73C2398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68165607"/>
    <w:multiLevelType w:val="hybridMultilevel"/>
    <w:tmpl w:val="09AA137A"/>
    <w:lvl w:ilvl="0" w:tplc="73C23984">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77927D10"/>
    <w:multiLevelType w:val="hybridMultilevel"/>
    <w:tmpl w:val="65141392"/>
    <w:lvl w:ilvl="0" w:tplc="73C23984">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B16B0F"/>
    <w:rsid w:val="00060328"/>
    <w:rsid w:val="00124B11"/>
    <w:rsid w:val="0016315B"/>
    <w:rsid w:val="00185131"/>
    <w:rsid w:val="001B54BA"/>
    <w:rsid w:val="001D3D41"/>
    <w:rsid w:val="001D7DB8"/>
    <w:rsid w:val="00201055"/>
    <w:rsid w:val="00235BF1"/>
    <w:rsid w:val="003A6206"/>
    <w:rsid w:val="003F7AEB"/>
    <w:rsid w:val="00425524"/>
    <w:rsid w:val="00454E48"/>
    <w:rsid w:val="00456DCA"/>
    <w:rsid w:val="005345B5"/>
    <w:rsid w:val="005852CF"/>
    <w:rsid w:val="005C5152"/>
    <w:rsid w:val="00713416"/>
    <w:rsid w:val="00717C9C"/>
    <w:rsid w:val="00720A25"/>
    <w:rsid w:val="007F6D83"/>
    <w:rsid w:val="00864A81"/>
    <w:rsid w:val="008B3A6E"/>
    <w:rsid w:val="009160BE"/>
    <w:rsid w:val="009357F4"/>
    <w:rsid w:val="0094581A"/>
    <w:rsid w:val="009E7441"/>
    <w:rsid w:val="00A234D1"/>
    <w:rsid w:val="00A479AD"/>
    <w:rsid w:val="00A52E84"/>
    <w:rsid w:val="00A640A7"/>
    <w:rsid w:val="00A655E5"/>
    <w:rsid w:val="00AA43D8"/>
    <w:rsid w:val="00AD2371"/>
    <w:rsid w:val="00B16B0F"/>
    <w:rsid w:val="00B70B6E"/>
    <w:rsid w:val="00B80774"/>
    <w:rsid w:val="00BD596E"/>
    <w:rsid w:val="00C20BD2"/>
    <w:rsid w:val="00C333A2"/>
    <w:rsid w:val="00CE447B"/>
    <w:rsid w:val="00D65243"/>
    <w:rsid w:val="00D85EB0"/>
    <w:rsid w:val="00E62345"/>
    <w:rsid w:val="00EB479F"/>
    <w:rsid w:val="00EC74F2"/>
    <w:rsid w:val="00F715F3"/>
    <w:rsid w:val="00F82F95"/>
    <w:rsid w:val="00F83865"/>
    <w:rsid w:val="00F96097"/>
    <w:rsid w:val="00FF5D3B"/>
    <w:rsid w:val="00FF6E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16B0F"/>
    <w:pPr>
      <w:widowControl w:val="0"/>
      <w:spacing w:after="0" w:line="240" w:lineRule="auto"/>
    </w:pPr>
    <w:rPr>
      <w:rFonts w:ascii="Courier New" w:eastAsia="Courier New" w:hAnsi="Courier New" w:cs="Courier New"/>
      <w:color w:val="000000"/>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
    <w:name w:val="Текст сноски Знак2"/>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4"/>
    <w:semiHidden/>
    <w:locked/>
    <w:rsid w:val="00B16B0F"/>
    <w:rPr>
      <w:rFonts w:ascii="Times New Roman" w:eastAsia="Times New Roman" w:hAnsi="Times New Roman" w:cs="Times New Roman"/>
    </w:rPr>
  </w:style>
  <w:style w:type="paragraph" w:styleId="a4">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2"/>
    <w:semiHidden/>
    <w:unhideWhenUsed/>
    <w:rsid w:val="00B16B0F"/>
    <w:pPr>
      <w:widowControl/>
      <w:spacing w:after="60"/>
      <w:jc w:val="both"/>
    </w:pPr>
    <w:rPr>
      <w:rFonts w:ascii="Times New Roman" w:eastAsia="Times New Roman" w:hAnsi="Times New Roman" w:cs="Times New Roman"/>
      <w:color w:val="auto"/>
      <w:sz w:val="22"/>
      <w:szCs w:val="22"/>
    </w:rPr>
  </w:style>
  <w:style w:type="character" w:customStyle="1" w:styleId="a5">
    <w:name w:val="Текст сноски Знак"/>
    <w:basedOn w:val="a1"/>
    <w:uiPriority w:val="99"/>
    <w:semiHidden/>
    <w:rsid w:val="00B16B0F"/>
    <w:rPr>
      <w:rFonts w:ascii="Courier New" w:eastAsia="Courier New" w:hAnsi="Courier New" w:cs="Courier New"/>
      <w:color w:val="000000"/>
      <w:sz w:val="20"/>
      <w:szCs w:val="20"/>
      <w:lang w:eastAsia="ru-RU"/>
    </w:rPr>
  </w:style>
  <w:style w:type="paragraph" w:styleId="a6">
    <w:name w:val="endnote text"/>
    <w:basedOn w:val="a0"/>
    <w:link w:val="a7"/>
    <w:uiPriority w:val="99"/>
    <w:semiHidden/>
    <w:unhideWhenUsed/>
    <w:rsid w:val="00B16B0F"/>
    <w:rPr>
      <w:rFonts w:cs="Times New Roman"/>
      <w:sz w:val="20"/>
      <w:szCs w:val="20"/>
    </w:rPr>
  </w:style>
  <w:style w:type="character" w:customStyle="1" w:styleId="a7">
    <w:name w:val="Текст концевой сноски Знак"/>
    <w:basedOn w:val="a1"/>
    <w:link w:val="a6"/>
    <w:uiPriority w:val="99"/>
    <w:semiHidden/>
    <w:rsid w:val="00B16B0F"/>
    <w:rPr>
      <w:rFonts w:ascii="Courier New" w:eastAsia="Courier New" w:hAnsi="Courier New" w:cs="Times New Roman"/>
      <w:color w:val="000000"/>
      <w:sz w:val="20"/>
      <w:szCs w:val="20"/>
    </w:rPr>
  </w:style>
  <w:style w:type="character" w:customStyle="1" w:styleId="Bodytext">
    <w:name w:val="Body text_"/>
    <w:link w:val="Bodytext1"/>
    <w:locked/>
    <w:rsid w:val="00B16B0F"/>
    <w:rPr>
      <w:rFonts w:ascii="Times New Roman" w:eastAsia="Times New Roman" w:hAnsi="Times New Roman" w:cs="Times New Roman"/>
      <w:shd w:val="clear" w:color="auto" w:fill="FFFFFF"/>
    </w:rPr>
  </w:style>
  <w:style w:type="paragraph" w:customStyle="1" w:styleId="Bodytext1">
    <w:name w:val="Body text1"/>
    <w:basedOn w:val="a0"/>
    <w:link w:val="Bodytext"/>
    <w:rsid w:val="00B16B0F"/>
    <w:pPr>
      <w:shd w:val="clear" w:color="auto" w:fill="FFFFFF"/>
      <w:spacing w:line="0" w:lineRule="atLeast"/>
      <w:ind w:hanging="1620"/>
      <w:jc w:val="center"/>
    </w:pPr>
    <w:rPr>
      <w:rFonts w:ascii="Times New Roman" w:eastAsia="Times New Roman" w:hAnsi="Times New Roman" w:cs="Times New Roman"/>
      <w:color w:val="auto"/>
      <w:sz w:val="22"/>
      <w:szCs w:val="22"/>
      <w:lang w:eastAsia="en-US"/>
    </w:rPr>
  </w:style>
  <w:style w:type="character" w:styleId="a8">
    <w:name w:val="footnote reference"/>
    <w:semiHidden/>
    <w:unhideWhenUsed/>
    <w:rsid w:val="00B16B0F"/>
    <w:rPr>
      <w:rFonts w:ascii="Times New Roman" w:hAnsi="Times New Roman" w:cs="Times New Roman" w:hint="default"/>
      <w:vertAlign w:val="superscript"/>
    </w:rPr>
  </w:style>
  <w:style w:type="paragraph" w:styleId="a9">
    <w:name w:val="List Paragraph"/>
    <w:basedOn w:val="a0"/>
    <w:link w:val="aa"/>
    <w:qFormat/>
    <w:rsid w:val="00A640A7"/>
    <w:pPr>
      <w:widowControl/>
      <w:spacing w:after="200" w:line="276" w:lineRule="auto"/>
      <w:ind w:left="720"/>
      <w:contextualSpacing/>
    </w:pPr>
    <w:rPr>
      <w:rFonts w:asciiTheme="minorHAnsi" w:eastAsiaTheme="minorEastAsia" w:hAnsiTheme="minorHAnsi" w:cstheme="minorBidi"/>
      <w:color w:val="auto"/>
      <w:sz w:val="22"/>
      <w:szCs w:val="22"/>
    </w:rPr>
  </w:style>
  <w:style w:type="paragraph" w:styleId="ab">
    <w:name w:val="Balloon Text"/>
    <w:basedOn w:val="a0"/>
    <w:link w:val="ac"/>
    <w:uiPriority w:val="99"/>
    <w:semiHidden/>
    <w:unhideWhenUsed/>
    <w:rsid w:val="00A640A7"/>
    <w:pPr>
      <w:widowControl/>
    </w:pPr>
    <w:rPr>
      <w:rFonts w:ascii="Tahoma" w:eastAsiaTheme="minorEastAsia" w:hAnsi="Tahoma" w:cs="Tahoma"/>
      <w:color w:val="auto"/>
      <w:sz w:val="16"/>
      <w:szCs w:val="16"/>
    </w:rPr>
  </w:style>
  <w:style w:type="character" w:customStyle="1" w:styleId="ac">
    <w:name w:val="Текст выноски Знак"/>
    <w:basedOn w:val="a1"/>
    <w:link w:val="ab"/>
    <w:uiPriority w:val="99"/>
    <w:semiHidden/>
    <w:rsid w:val="00A640A7"/>
    <w:rPr>
      <w:rFonts w:ascii="Tahoma" w:eastAsiaTheme="minorEastAsia" w:hAnsi="Tahoma" w:cs="Tahoma"/>
      <w:sz w:val="16"/>
      <w:szCs w:val="16"/>
      <w:lang w:eastAsia="ru-RU"/>
    </w:rPr>
  </w:style>
  <w:style w:type="character" w:customStyle="1" w:styleId="aa">
    <w:name w:val="Абзац списка Знак"/>
    <w:link w:val="a9"/>
    <w:locked/>
    <w:rsid w:val="00A640A7"/>
    <w:rPr>
      <w:rFonts w:eastAsiaTheme="minorEastAsia"/>
      <w:lang w:eastAsia="ru-RU"/>
    </w:rPr>
  </w:style>
  <w:style w:type="paragraph" w:customStyle="1" w:styleId="12">
    <w:name w:val="Основной текст 12 шрифт"/>
    <w:basedOn w:val="a0"/>
    <w:link w:val="120"/>
    <w:rsid w:val="00201055"/>
    <w:pPr>
      <w:widowControl/>
      <w:spacing w:line="360" w:lineRule="auto"/>
      <w:ind w:firstLine="709"/>
      <w:jc w:val="both"/>
    </w:pPr>
    <w:rPr>
      <w:rFonts w:ascii="Times New Roman" w:eastAsia="Times New Roman" w:hAnsi="Times New Roman" w:cs="Times New Roman"/>
      <w:color w:val="auto"/>
    </w:rPr>
  </w:style>
  <w:style w:type="character" w:customStyle="1" w:styleId="120">
    <w:name w:val="Основной текст 12 шрифт Знак"/>
    <w:link w:val="12"/>
    <w:locked/>
    <w:rsid w:val="00201055"/>
    <w:rPr>
      <w:rFonts w:ascii="Times New Roman" w:eastAsia="Times New Roman" w:hAnsi="Times New Roman" w:cs="Times New Roman"/>
      <w:sz w:val="24"/>
      <w:szCs w:val="24"/>
      <w:lang w:eastAsia="ru-RU"/>
    </w:rPr>
  </w:style>
  <w:style w:type="paragraph" w:styleId="a">
    <w:name w:val="List Number"/>
    <w:basedOn w:val="a0"/>
    <w:rsid w:val="00201055"/>
    <w:pPr>
      <w:widowControl/>
      <w:numPr>
        <w:numId w:val="4"/>
      </w:numPr>
    </w:pPr>
    <w:rPr>
      <w:rFonts w:ascii="Times New Roman" w:eastAsia="Times New Roman" w:hAnsi="Times New Roman" w:cs="Times New Roman"/>
      <w:color w:val="auto"/>
      <w:sz w:val="20"/>
      <w:szCs w:val="20"/>
    </w:rPr>
  </w:style>
  <w:style w:type="paragraph" w:customStyle="1" w:styleId="1">
    <w:name w:val="Текст1"/>
    <w:basedOn w:val="a0"/>
    <w:rsid w:val="00201055"/>
    <w:rPr>
      <w:rFonts w:eastAsia="Times New Roman" w:cs="Times New Roman"/>
      <w:color w:val="auto"/>
      <w:sz w:val="20"/>
      <w:szCs w:val="20"/>
    </w:rPr>
  </w:style>
  <w:style w:type="paragraph" w:styleId="ad">
    <w:name w:val="Body Text"/>
    <w:basedOn w:val="a0"/>
    <w:link w:val="ae"/>
    <w:semiHidden/>
    <w:rsid w:val="009E7441"/>
    <w:pPr>
      <w:widowControl/>
      <w:spacing w:after="120"/>
    </w:pPr>
    <w:rPr>
      <w:rFonts w:ascii="Times New Roman" w:eastAsia="Calibri" w:hAnsi="Times New Roman" w:cs="Times New Roman"/>
      <w:color w:val="auto"/>
    </w:rPr>
  </w:style>
  <w:style w:type="character" w:customStyle="1" w:styleId="ae">
    <w:name w:val="Основной текст Знак"/>
    <w:basedOn w:val="a1"/>
    <w:link w:val="ad"/>
    <w:semiHidden/>
    <w:rsid w:val="009E7441"/>
    <w:rPr>
      <w:rFonts w:ascii="Times New Roman" w:eastAsia="Calibri" w:hAnsi="Times New Roman" w:cs="Times New Roman"/>
      <w:sz w:val="24"/>
      <w:szCs w:val="24"/>
      <w:lang w:eastAsia="ru-RU"/>
    </w:rPr>
  </w:style>
  <w:style w:type="paragraph" w:styleId="3">
    <w:name w:val="Body Text 3"/>
    <w:basedOn w:val="a0"/>
    <w:link w:val="30"/>
    <w:uiPriority w:val="99"/>
    <w:unhideWhenUsed/>
    <w:rsid w:val="00A655E5"/>
    <w:pPr>
      <w:spacing w:after="120"/>
    </w:pPr>
    <w:rPr>
      <w:sz w:val="16"/>
      <w:szCs w:val="16"/>
    </w:rPr>
  </w:style>
  <w:style w:type="character" w:customStyle="1" w:styleId="30">
    <w:name w:val="Основной текст 3 Знак"/>
    <w:basedOn w:val="a1"/>
    <w:link w:val="3"/>
    <w:uiPriority w:val="99"/>
    <w:rsid w:val="00A655E5"/>
    <w:rPr>
      <w:rFonts w:ascii="Courier New" w:eastAsia="Courier New" w:hAnsi="Courier New" w:cs="Courier New"/>
      <w:color w:val="000000"/>
      <w:sz w:val="16"/>
      <w:szCs w:val="16"/>
      <w:lang w:eastAsia="ru-RU"/>
    </w:rPr>
  </w:style>
  <w:style w:type="paragraph" w:styleId="af">
    <w:name w:val="Body Text Indent"/>
    <w:basedOn w:val="a0"/>
    <w:link w:val="af0"/>
    <w:uiPriority w:val="99"/>
    <w:semiHidden/>
    <w:unhideWhenUsed/>
    <w:rsid w:val="00F83865"/>
    <w:pPr>
      <w:spacing w:after="120"/>
      <w:ind w:left="283"/>
    </w:pPr>
  </w:style>
  <w:style w:type="character" w:customStyle="1" w:styleId="af0">
    <w:name w:val="Основной текст с отступом Знак"/>
    <w:basedOn w:val="a1"/>
    <w:link w:val="af"/>
    <w:uiPriority w:val="99"/>
    <w:semiHidden/>
    <w:rsid w:val="00F83865"/>
    <w:rPr>
      <w:rFonts w:ascii="Courier New" w:eastAsia="Courier New" w:hAnsi="Courier New" w:cs="Courier New"/>
      <w:color w:val="000000"/>
      <w:sz w:val="24"/>
      <w:szCs w:val="24"/>
      <w:lang w:eastAsia="ru-RU"/>
    </w:rPr>
  </w:style>
  <w:style w:type="paragraph" w:customStyle="1" w:styleId="Iauiue">
    <w:name w:val="Iau?iue"/>
    <w:rsid w:val="00F83865"/>
    <w:pPr>
      <w:spacing w:after="0" w:line="480" w:lineRule="auto"/>
      <w:ind w:firstLine="426"/>
      <w:jc w:val="both"/>
    </w:pPr>
    <w:rPr>
      <w:rFonts w:ascii="Times New Roman" w:eastAsia="Times New Roman" w:hAnsi="Times New Roman" w:cs="Times New Roman"/>
      <w:sz w:val="24"/>
      <w:szCs w:val="20"/>
      <w:lang w:val="en-GB"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16B0F"/>
    <w:pPr>
      <w:widowControl w:val="0"/>
      <w:spacing w:after="0" w:line="240" w:lineRule="auto"/>
    </w:pPr>
    <w:rPr>
      <w:rFonts w:ascii="Courier New" w:eastAsia="Courier New" w:hAnsi="Courier New" w:cs="Courier New"/>
      <w:color w:val="000000"/>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
    <w:name w:val="Текст сноски Знак2"/>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4"/>
    <w:semiHidden/>
    <w:locked/>
    <w:rsid w:val="00B16B0F"/>
    <w:rPr>
      <w:rFonts w:ascii="Times New Roman" w:eastAsia="Times New Roman" w:hAnsi="Times New Roman" w:cs="Times New Roman"/>
    </w:rPr>
  </w:style>
  <w:style w:type="paragraph" w:styleId="a4">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2"/>
    <w:semiHidden/>
    <w:unhideWhenUsed/>
    <w:rsid w:val="00B16B0F"/>
    <w:pPr>
      <w:widowControl/>
      <w:spacing w:after="60"/>
      <w:jc w:val="both"/>
    </w:pPr>
    <w:rPr>
      <w:rFonts w:ascii="Times New Roman" w:eastAsia="Times New Roman" w:hAnsi="Times New Roman" w:cs="Times New Roman"/>
      <w:color w:val="auto"/>
      <w:sz w:val="22"/>
      <w:szCs w:val="22"/>
    </w:rPr>
  </w:style>
  <w:style w:type="character" w:customStyle="1" w:styleId="a5">
    <w:name w:val="Текст сноски Знак"/>
    <w:basedOn w:val="a1"/>
    <w:uiPriority w:val="99"/>
    <w:semiHidden/>
    <w:rsid w:val="00B16B0F"/>
    <w:rPr>
      <w:rFonts w:ascii="Courier New" w:eastAsia="Courier New" w:hAnsi="Courier New" w:cs="Courier New"/>
      <w:color w:val="000000"/>
      <w:sz w:val="20"/>
      <w:szCs w:val="20"/>
      <w:lang w:eastAsia="ru-RU"/>
    </w:rPr>
  </w:style>
  <w:style w:type="paragraph" w:styleId="a6">
    <w:name w:val="endnote text"/>
    <w:basedOn w:val="a0"/>
    <w:link w:val="a7"/>
    <w:uiPriority w:val="99"/>
    <w:semiHidden/>
    <w:unhideWhenUsed/>
    <w:rsid w:val="00B16B0F"/>
    <w:rPr>
      <w:rFonts w:cs="Times New Roman"/>
      <w:sz w:val="20"/>
      <w:szCs w:val="20"/>
    </w:rPr>
  </w:style>
  <w:style w:type="character" w:customStyle="1" w:styleId="a7">
    <w:name w:val="Текст концевой сноски Знак"/>
    <w:basedOn w:val="a1"/>
    <w:link w:val="a6"/>
    <w:uiPriority w:val="99"/>
    <w:semiHidden/>
    <w:rsid w:val="00B16B0F"/>
    <w:rPr>
      <w:rFonts w:ascii="Courier New" w:eastAsia="Courier New" w:hAnsi="Courier New" w:cs="Times New Roman"/>
      <w:color w:val="000000"/>
      <w:sz w:val="20"/>
      <w:szCs w:val="20"/>
    </w:rPr>
  </w:style>
  <w:style w:type="character" w:customStyle="1" w:styleId="Bodytext">
    <w:name w:val="Body text_"/>
    <w:link w:val="Bodytext1"/>
    <w:locked/>
    <w:rsid w:val="00B16B0F"/>
    <w:rPr>
      <w:rFonts w:ascii="Times New Roman" w:eastAsia="Times New Roman" w:hAnsi="Times New Roman" w:cs="Times New Roman"/>
      <w:shd w:val="clear" w:color="auto" w:fill="FFFFFF"/>
    </w:rPr>
  </w:style>
  <w:style w:type="paragraph" w:customStyle="1" w:styleId="Bodytext1">
    <w:name w:val="Body text1"/>
    <w:basedOn w:val="a0"/>
    <w:link w:val="Bodytext"/>
    <w:rsid w:val="00B16B0F"/>
    <w:pPr>
      <w:shd w:val="clear" w:color="auto" w:fill="FFFFFF"/>
      <w:spacing w:line="0" w:lineRule="atLeast"/>
      <w:ind w:hanging="1620"/>
      <w:jc w:val="center"/>
    </w:pPr>
    <w:rPr>
      <w:rFonts w:ascii="Times New Roman" w:eastAsia="Times New Roman" w:hAnsi="Times New Roman" w:cs="Times New Roman"/>
      <w:color w:val="auto"/>
      <w:sz w:val="22"/>
      <w:szCs w:val="22"/>
      <w:lang w:eastAsia="en-US"/>
    </w:rPr>
  </w:style>
  <w:style w:type="character" w:styleId="a8">
    <w:name w:val="footnote reference"/>
    <w:semiHidden/>
    <w:unhideWhenUsed/>
    <w:rsid w:val="00B16B0F"/>
    <w:rPr>
      <w:rFonts w:ascii="Times New Roman" w:hAnsi="Times New Roman" w:cs="Times New Roman" w:hint="default"/>
      <w:vertAlign w:val="superscript"/>
    </w:rPr>
  </w:style>
  <w:style w:type="paragraph" w:styleId="a9">
    <w:name w:val="List Paragraph"/>
    <w:basedOn w:val="a0"/>
    <w:link w:val="aa"/>
    <w:qFormat/>
    <w:rsid w:val="00A640A7"/>
    <w:pPr>
      <w:widowControl/>
      <w:spacing w:after="200" w:line="276" w:lineRule="auto"/>
      <w:ind w:left="720"/>
      <w:contextualSpacing/>
    </w:pPr>
    <w:rPr>
      <w:rFonts w:asciiTheme="minorHAnsi" w:eastAsiaTheme="minorEastAsia" w:hAnsiTheme="minorHAnsi" w:cstheme="minorBidi"/>
      <w:color w:val="auto"/>
      <w:sz w:val="22"/>
      <w:szCs w:val="22"/>
    </w:rPr>
  </w:style>
  <w:style w:type="paragraph" w:styleId="ab">
    <w:name w:val="Balloon Text"/>
    <w:basedOn w:val="a0"/>
    <w:link w:val="ac"/>
    <w:uiPriority w:val="99"/>
    <w:semiHidden/>
    <w:unhideWhenUsed/>
    <w:rsid w:val="00A640A7"/>
    <w:pPr>
      <w:widowControl/>
    </w:pPr>
    <w:rPr>
      <w:rFonts w:ascii="Tahoma" w:eastAsiaTheme="minorEastAsia" w:hAnsi="Tahoma" w:cs="Tahoma"/>
      <w:color w:val="auto"/>
      <w:sz w:val="16"/>
      <w:szCs w:val="16"/>
    </w:rPr>
  </w:style>
  <w:style w:type="character" w:customStyle="1" w:styleId="ac">
    <w:name w:val="Текст выноски Знак"/>
    <w:basedOn w:val="a1"/>
    <w:link w:val="ab"/>
    <w:uiPriority w:val="99"/>
    <w:semiHidden/>
    <w:rsid w:val="00A640A7"/>
    <w:rPr>
      <w:rFonts w:ascii="Tahoma" w:eastAsiaTheme="minorEastAsia" w:hAnsi="Tahoma" w:cs="Tahoma"/>
      <w:sz w:val="16"/>
      <w:szCs w:val="16"/>
      <w:lang w:eastAsia="ru-RU"/>
    </w:rPr>
  </w:style>
  <w:style w:type="character" w:customStyle="1" w:styleId="aa">
    <w:name w:val="Абзац списка Знак"/>
    <w:link w:val="a9"/>
    <w:locked/>
    <w:rsid w:val="00A640A7"/>
    <w:rPr>
      <w:rFonts w:eastAsiaTheme="minorEastAsia"/>
      <w:lang w:eastAsia="ru-RU"/>
    </w:rPr>
  </w:style>
  <w:style w:type="paragraph" w:customStyle="1" w:styleId="12">
    <w:name w:val="Основной текст 12 шрифт"/>
    <w:basedOn w:val="a0"/>
    <w:link w:val="120"/>
    <w:rsid w:val="00201055"/>
    <w:pPr>
      <w:widowControl/>
      <w:spacing w:line="360" w:lineRule="auto"/>
      <w:ind w:firstLine="709"/>
      <w:jc w:val="both"/>
    </w:pPr>
    <w:rPr>
      <w:rFonts w:ascii="Times New Roman" w:eastAsia="Times New Roman" w:hAnsi="Times New Roman" w:cs="Times New Roman"/>
      <w:color w:val="auto"/>
    </w:rPr>
  </w:style>
  <w:style w:type="character" w:customStyle="1" w:styleId="120">
    <w:name w:val="Основной текст 12 шрифт Знак"/>
    <w:link w:val="12"/>
    <w:locked/>
    <w:rsid w:val="00201055"/>
    <w:rPr>
      <w:rFonts w:ascii="Times New Roman" w:eastAsia="Times New Roman" w:hAnsi="Times New Roman" w:cs="Times New Roman"/>
      <w:sz w:val="24"/>
      <w:szCs w:val="24"/>
      <w:lang w:eastAsia="ru-RU"/>
    </w:rPr>
  </w:style>
  <w:style w:type="paragraph" w:styleId="a">
    <w:name w:val="List Number"/>
    <w:basedOn w:val="a0"/>
    <w:rsid w:val="00201055"/>
    <w:pPr>
      <w:widowControl/>
      <w:numPr>
        <w:numId w:val="4"/>
      </w:numPr>
    </w:pPr>
    <w:rPr>
      <w:rFonts w:ascii="Times New Roman" w:eastAsia="Times New Roman" w:hAnsi="Times New Roman" w:cs="Times New Roman"/>
      <w:color w:val="auto"/>
      <w:sz w:val="20"/>
      <w:szCs w:val="20"/>
    </w:rPr>
  </w:style>
  <w:style w:type="paragraph" w:customStyle="1" w:styleId="1">
    <w:name w:val="Текст1"/>
    <w:basedOn w:val="a0"/>
    <w:rsid w:val="00201055"/>
    <w:rPr>
      <w:rFonts w:eastAsia="Times New Roman" w:cs="Times New Roman"/>
      <w:color w:val="auto"/>
      <w:sz w:val="20"/>
      <w:szCs w:val="20"/>
    </w:rPr>
  </w:style>
  <w:style w:type="paragraph" w:styleId="ad">
    <w:name w:val="Body Text"/>
    <w:basedOn w:val="a0"/>
    <w:link w:val="ae"/>
    <w:semiHidden/>
    <w:rsid w:val="009E7441"/>
    <w:pPr>
      <w:widowControl/>
      <w:spacing w:after="120"/>
    </w:pPr>
    <w:rPr>
      <w:rFonts w:ascii="Times New Roman" w:eastAsia="Calibri" w:hAnsi="Times New Roman" w:cs="Times New Roman"/>
      <w:color w:val="auto"/>
    </w:rPr>
  </w:style>
  <w:style w:type="character" w:customStyle="1" w:styleId="ae">
    <w:name w:val="Основной текст Знак"/>
    <w:basedOn w:val="a1"/>
    <w:link w:val="ad"/>
    <w:semiHidden/>
    <w:rsid w:val="009E7441"/>
    <w:rPr>
      <w:rFonts w:ascii="Times New Roman" w:eastAsia="Calibri" w:hAnsi="Times New Roman" w:cs="Times New Roman"/>
      <w:sz w:val="24"/>
      <w:szCs w:val="24"/>
      <w:lang w:eastAsia="ru-RU"/>
    </w:rPr>
  </w:style>
  <w:style w:type="paragraph" w:styleId="3">
    <w:name w:val="Body Text 3"/>
    <w:basedOn w:val="a0"/>
    <w:link w:val="30"/>
    <w:uiPriority w:val="99"/>
    <w:semiHidden/>
    <w:unhideWhenUsed/>
    <w:rsid w:val="00A655E5"/>
    <w:pPr>
      <w:spacing w:after="120"/>
    </w:pPr>
    <w:rPr>
      <w:sz w:val="16"/>
      <w:szCs w:val="16"/>
    </w:rPr>
  </w:style>
  <w:style w:type="character" w:customStyle="1" w:styleId="30">
    <w:name w:val="Основной текст 3 Знак"/>
    <w:basedOn w:val="a1"/>
    <w:link w:val="3"/>
    <w:uiPriority w:val="99"/>
    <w:semiHidden/>
    <w:rsid w:val="00A655E5"/>
    <w:rPr>
      <w:rFonts w:ascii="Courier New" w:eastAsia="Courier New" w:hAnsi="Courier New" w:cs="Courier New"/>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divs>
    <w:div w:id="4983527">
      <w:bodyDiv w:val="1"/>
      <w:marLeft w:val="0"/>
      <w:marRight w:val="0"/>
      <w:marTop w:val="0"/>
      <w:marBottom w:val="0"/>
      <w:divBdr>
        <w:top w:val="none" w:sz="0" w:space="0" w:color="auto"/>
        <w:left w:val="none" w:sz="0" w:space="0" w:color="auto"/>
        <w:bottom w:val="none" w:sz="0" w:space="0" w:color="auto"/>
        <w:right w:val="none" w:sz="0" w:space="0" w:color="auto"/>
      </w:divBdr>
    </w:div>
    <w:div w:id="167522974">
      <w:bodyDiv w:val="1"/>
      <w:marLeft w:val="0"/>
      <w:marRight w:val="0"/>
      <w:marTop w:val="0"/>
      <w:marBottom w:val="0"/>
      <w:divBdr>
        <w:top w:val="none" w:sz="0" w:space="0" w:color="auto"/>
        <w:left w:val="none" w:sz="0" w:space="0" w:color="auto"/>
        <w:bottom w:val="none" w:sz="0" w:space="0" w:color="auto"/>
        <w:right w:val="none" w:sz="0" w:space="0" w:color="auto"/>
      </w:divBdr>
    </w:div>
    <w:div w:id="432751467">
      <w:bodyDiv w:val="1"/>
      <w:marLeft w:val="0"/>
      <w:marRight w:val="0"/>
      <w:marTop w:val="0"/>
      <w:marBottom w:val="0"/>
      <w:divBdr>
        <w:top w:val="none" w:sz="0" w:space="0" w:color="auto"/>
        <w:left w:val="none" w:sz="0" w:space="0" w:color="auto"/>
        <w:bottom w:val="none" w:sz="0" w:space="0" w:color="auto"/>
        <w:right w:val="none" w:sz="0" w:space="0" w:color="auto"/>
      </w:divBdr>
    </w:div>
    <w:div w:id="95591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EC123-0880-4B38-AC06-E22112E1B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655</Words>
  <Characters>3734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ФБГОУ ВПО ЮУрГУ (НИУ)</Company>
  <LinksUpToDate>false</LinksUpToDate>
  <CharactersWithSpaces>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Korobatov</cp:lastModifiedBy>
  <cp:revision>4</cp:revision>
  <dcterms:created xsi:type="dcterms:W3CDTF">2016-08-05T07:05:00Z</dcterms:created>
  <dcterms:modified xsi:type="dcterms:W3CDTF">2016-08-05T07:16:00Z</dcterms:modified>
</cp:coreProperties>
</file>