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48" w:type="dxa"/>
        <w:tblLook w:val="01E0"/>
      </w:tblPr>
      <w:tblGrid>
        <w:gridCol w:w="2988"/>
        <w:gridCol w:w="6660"/>
      </w:tblGrid>
      <w:tr w:rsidR="001B5795" w:rsidRPr="00460F4E" w:rsidTr="00864B6E">
        <w:tc>
          <w:tcPr>
            <w:tcW w:w="2988" w:type="dxa"/>
          </w:tcPr>
          <w:p w:rsidR="001B5795" w:rsidRPr="009F1AD2" w:rsidRDefault="001B5795" w:rsidP="00864B6E">
            <w:r w:rsidRPr="009F1AD2">
              <w:t>Название программы</w:t>
            </w:r>
          </w:p>
        </w:tc>
        <w:tc>
          <w:tcPr>
            <w:tcW w:w="6660" w:type="dxa"/>
          </w:tcPr>
          <w:p w:rsidR="001B5795" w:rsidRPr="00460F4E" w:rsidRDefault="001B5795" w:rsidP="00864B6E">
            <w:pPr>
              <w:rPr>
                <w:sz w:val="22"/>
                <w:szCs w:val="22"/>
              </w:rPr>
            </w:pPr>
            <w:r w:rsidRPr="00A3182E">
              <w:t xml:space="preserve">Обеспечение экологической безопасности </w:t>
            </w:r>
            <w:r>
              <w:t>при работах в о</w:t>
            </w:r>
            <w:r>
              <w:t>б</w:t>
            </w:r>
            <w:r>
              <w:t>ласти обращения с отходами</w:t>
            </w:r>
          </w:p>
        </w:tc>
      </w:tr>
      <w:tr w:rsidR="001B5795" w:rsidRPr="009F1AD2" w:rsidTr="00864B6E">
        <w:tc>
          <w:tcPr>
            <w:tcW w:w="2988" w:type="dxa"/>
          </w:tcPr>
          <w:p w:rsidR="001B5795" w:rsidRPr="009F1AD2" w:rsidRDefault="001B5795" w:rsidP="00864B6E">
            <w:r w:rsidRPr="009F1AD2">
              <w:t>Вид программы</w:t>
            </w:r>
          </w:p>
        </w:tc>
        <w:tc>
          <w:tcPr>
            <w:tcW w:w="6660" w:type="dxa"/>
          </w:tcPr>
          <w:p w:rsidR="001B5795" w:rsidRPr="009F1AD2" w:rsidRDefault="001B5795" w:rsidP="00864B6E">
            <w:r w:rsidRPr="009F1AD2">
              <w:t>Повышение квалификации</w:t>
            </w:r>
          </w:p>
        </w:tc>
      </w:tr>
      <w:tr w:rsidR="001B5795" w:rsidRPr="009F1AD2" w:rsidTr="00864B6E">
        <w:tc>
          <w:tcPr>
            <w:tcW w:w="2988" w:type="dxa"/>
          </w:tcPr>
          <w:p w:rsidR="001B5795" w:rsidRPr="009F1AD2" w:rsidRDefault="001B5795" w:rsidP="00864B6E">
            <w:r w:rsidRPr="009F1AD2">
              <w:t>Объем программы, час</w:t>
            </w:r>
          </w:p>
        </w:tc>
        <w:tc>
          <w:tcPr>
            <w:tcW w:w="6660" w:type="dxa"/>
          </w:tcPr>
          <w:p w:rsidR="001B5795" w:rsidRPr="009F1AD2" w:rsidRDefault="001B5795" w:rsidP="00864B6E">
            <w:r w:rsidRPr="009F1AD2">
              <w:t>72</w:t>
            </w:r>
          </w:p>
        </w:tc>
      </w:tr>
      <w:tr w:rsidR="001B5795" w:rsidRPr="009F1AD2" w:rsidTr="00864B6E">
        <w:tc>
          <w:tcPr>
            <w:tcW w:w="2988" w:type="dxa"/>
          </w:tcPr>
          <w:p w:rsidR="001B5795" w:rsidRPr="009F1AD2" w:rsidRDefault="001B5795" w:rsidP="00864B6E">
            <w:r w:rsidRPr="009F1AD2">
              <w:t xml:space="preserve">Форма реализации программы </w:t>
            </w:r>
          </w:p>
        </w:tc>
        <w:tc>
          <w:tcPr>
            <w:tcW w:w="6660" w:type="dxa"/>
          </w:tcPr>
          <w:p w:rsidR="001B5795" w:rsidRPr="009F1AD2" w:rsidRDefault="001B5795" w:rsidP="00864B6E">
            <w:proofErr w:type="spellStart"/>
            <w:r w:rsidRPr="009F1AD2">
              <w:t>Очно</w:t>
            </w:r>
            <w:proofErr w:type="spellEnd"/>
            <w:r>
              <w:t>, дистанционно</w:t>
            </w:r>
          </w:p>
        </w:tc>
      </w:tr>
      <w:tr w:rsidR="001B5795" w:rsidRPr="00460F4E" w:rsidTr="00864B6E">
        <w:tc>
          <w:tcPr>
            <w:tcW w:w="2988" w:type="dxa"/>
          </w:tcPr>
          <w:p w:rsidR="001B5795" w:rsidRPr="009F1AD2" w:rsidRDefault="001B5795" w:rsidP="00864B6E">
            <w:r w:rsidRPr="009F1AD2">
              <w:t xml:space="preserve">Категория слушателей </w:t>
            </w:r>
          </w:p>
        </w:tc>
        <w:tc>
          <w:tcPr>
            <w:tcW w:w="6660" w:type="dxa"/>
          </w:tcPr>
          <w:p w:rsidR="001B5795" w:rsidRPr="00460F4E" w:rsidRDefault="001B5795" w:rsidP="00864B6E">
            <w:pPr>
              <w:jc w:val="both"/>
            </w:pPr>
            <w:r w:rsidRPr="00460F4E">
              <w:t xml:space="preserve">руководители и специалисты </w:t>
            </w:r>
            <w:r>
              <w:t>организаций</w:t>
            </w:r>
            <w:r w:rsidRPr="00460F4E">
              <w:t>, имеющих среднее или высшее образование</w:t>
            </w:r>
          </w:p>
        </w:tc>
      </w:tr>
      <w:tr w:rsidR="001B5795" w:rsidRPr="009F1AD2" w:rsidTr="00864B6E">
        <w:tc>
          <w:tcPr>
            <w:tcW w:w="2988" w:type="dxa"/>
          </w:tcPr>
          <w:p w:rsidR="001B5795" w:rsidRPr="009F1AD2" w:rsidRDefault="001B5795" w:rsidP="00864B6E">
            <w:r w:rsidRPr="009F1AD2">
              <w:t>Компетенции, на развитие к</w:t>
            </w:r>
            <w:r w:rsidRPr="009F1AD2">
              <w:t>о</w:t>
            </w:r>
            <w:r w:rsidRPr="009F1AD2">
              <w:t>торых направлена программа</w:t>
            </w:r>
          </w:p>
        </w:tc>
        <w:tc>
          <w:tcPr>
            <w:tcW w:w="6660" w:type="dxa"/>
          </w:tcPr>
          <w:p w:rsidR="001B5795" w:rsidRPr="00460F4E" w:rsidRDefault="001B5795" w:rsidP="00864B6E">
            <w:pPr>
              <w:jc w:val="both"/>
              <w:rPr>
                <w:spacing w:val="-6"/>
              </w:rPr>
            </w:pPr>
            <w:r w:rsidRPr="00460F4E">
              <w:rPr>
                <w:spacing w:val="-6"/>
              </w:rPr>
              <w:t>– способностью ориентироваться в перспективах развития техники и технол</w:t>
            </w:r>
            <w:r w:rsidRPr="00460F4E">
              <w:rPr>
                <w:spacing w:val="-6"/>
              </w:rPr>
              <w:t>о</w:t>
            </w:r>
            <w:r w:rsidRPr="00460F4E">
              <w:rPr>
                <w:spacing w:val="-6"/>
              </w:rPr>
              <w:t>гии защиты человека и природной среды от опасностей техногенного и приро</w:t>
            </w:r>
            <w:r w:rsidRPr="00460F4E">
              <w:rPr>
                <w:spacing w:val="-6"/>
              </w:rPr>
              <w:t>д</w:t>
            </w:r>
            <w:r w:rsidRPr="00460F4E">
              <w:rPr>
                <w:spacing w:val="-6"/>
              </w:rPr>
              <w:t>ного характера (ПК-1);</w:t>
            </w:r>
          </w:p>
          <w:p w:rsidR="001B5795" w:rsidRPr="00460F4E" w:rsidRDefault="001B5795" w:rsidP="00864B6E">
            <w:pPr>
              <w:jc w:val="both"/>
              <w:rPr>
                <w:spacing w:val="-4"/>
              </w:rPr>
            </w:pPr>
            <w:r w:rsidRPr="00460F4E">
              <w:rPr>
                <w:spacing w:val="-4"/>
              </w:rPr>
              <w:t xml:space="preserve">– способностью ориентироваться в основных методах и системах обеспечения </w:t>
            </w:r>
            <w:proofErr w:type="spellStart"/>
            <w:r w:rsidRPr="00460F4E">
              <w:rPr>
                <w:spacing w:val="-4"/>
              </w:rPr>
              <w:t>техн</w:t>
            </w:r>
            <w:r w:rsidRPr="00460F4E">
              <w:rPr>
                <w:spacing w:val="-4"/>
              </w:rPr>
              <w:t>о</w:t>
            </w:r>
            <w:r w:rsidRPr="00460F4E">
              <w:rPr>
                <w:spacing w:val="-4"/>
              </w:rPr>
              <w:t>сферной</w:t>
            </w:r>
            <w:proofErr w:type="spellEnd"/>
            <w:r w:rsidRPr="00460F4E">
              <w:rPr>
                <w:spacing w:val="-4"/>
              </w:rPr>
              <w:t xml:space="preserve"> безопасности, обоснованно выбирать известные устройства, системы и методы з</w:t>
            </w:r>
            <w:r w:rsidRPr="00460F4E">
              <w:rPr>
                <w:spacing w:val="-4"/>
              </w:rPr>
              <w:t>а</w:t>
            </w:r>
            <w:r w:rsidRPr="00460F4E">
              <w:rPr>
                <w:spacing w:val="-4"/>
              </w:rPr>
              <w:t>щиты человека и природной среды от опасностей (ПК-8).</w:t>
            </w:r>
          </w:p>
          <w:p w:rsidR="001B5795" w:rsidRPr="00460F4E" w:rsidRDefault="001B5795" w:rsidP="00864B6E">
            <w:pPr>
              <w:jc w:val="both"/>
              <w:rPr>
                <w:spacing w:val="-4"/>
              </w:rPr>
            </w:pPr>
            <w:r w:rsidRPr="00460F4E">
              <w:rPr>
                <w:spacing w:val="-4"/>
              </w:rPr>
              <w:t>– способностью ориентироваться в основных нормативно-правовых актах в области обеспечения безопасности (ПК-9);</w:t>
            </w:r>
          </w:p>
          <w:p w:rsidR="001B5795" w:rsidRPr="00460F4E" w:rsidRDefault="001B5795" w:rsidP="00864B6E">
            <w:pPr>
              <w:jc w:val="both"/>
              <w:rPr>
                <w:spacing w:val="-4"/>
              </w:rPr>
            </w:pPr>
            <w:r w:rsidRPr="00460F4E">
              <w:rPr>
                <w:spacing w:val="-4"/>
              </w:rPr>
              <w:t>– готовностью использовать знания по организации охраны труда, охраны окружающей среды и безопасности в чрезвычайных ситуациях на объектах экономики (ПК-12);</w:t>
            </w:r>
          </w:p>
          <w:p w:rsidR="001B5795" w:rsidRPr="00460F4E" w:rsidRDefault="001B5795" w:rsidP="00864B6E">
            <w:pPr>
              <w:jc w:val="both"/>
              <w:rPr>
                <w:spacing w:val="-4"/>
              </w:rPr>
            </w:pPr>
            <w:r w:rsidRPr="00460F4E">
              <w:rPr>
                <w:spacing w:val="-4"/>
              </w:rPr>
              <w:t>– способностью использовать методы определения нормативных уровней допуст</w:t>
            </w:r>
            <w:r w:rsidRPr="00460F4E">
              <w:rPr>
                <w:spacing w:val="-4"/>
              </w:rPr>
              <w:t>и</w:t>
            </w:r>
            <w:r w:rsidRPr="00460F4E">
              <w:rPr>
                <w:spacing w:val="-4"/>
              </w:rPr>
              <w:t>мых негативных воздействий на человека и природную среду (ПК-14);</w:t>
            </w:r>
          </w:p>
          <w:p w:rsidR="001B5795" w:rsidRPr="00460F4E" w:rsidRDefault="001B5795" w:rsidP="00864B6E">
            <w:pPr>
              <w:jc w:val="both"/>
              <w:rPr>
                <w:spacing w:val="-4"/>
              </w:rPr>
            </w:pPr>
            <w:r w:rsidRPr="00460F4E">
              <w:rPr>
                <w:spacing w:val="-4"/>
              </w:rPr>
              <w:t>– способностью анализировать механизмы воздействия опасностей на человека, опр</w:t>
            </w:r>
            <w:r w:rsidRPr="00460F4E">
              <w:rPr>
                <w:spacing w:val="-4"/>
              </w:rPr>
              <w:t>е</w:t>
            </w:r>
            <w:r w:rsidRPr="00460F4E">
              <w:rPr>
                <w:spacing w:val="-4"/>
              </w:rPr>
              <w:t>делять характер взаимодействия организма человека с опасностями среды обитания с учетом специфики механизма токсического действия вре</w:t>
            </w:r>
            <w:r w:rsidRPr="00460F4E">
              <w:rPr>
                <w:spacing w:val="-4"/>
              </w:rPr>
              <w:t>д</w:t>
            </w:r>
            <w:r w:rsidRPr="00460F4E">
              <w:rPr>
                <w:spacing w:val="-4"/>
              </w:rPr>
              <w:t>ных веществ, энергетического воздействия и комбинированного действия вредных факторов (ПК-16);</w:t>
            </w:r>
          </w:p>
          <w:p w:rsidR="001B5795" w:rsidRPr="009F1AD2" w:rsidRDefault="001B5795" w:rsidP="00864B6E">
            <w:pPr>
              <w:ind w:left="-108"/>
              <w:jc w:val="both"/>
            </w:pPr>
            <w:r w:rsidRPr="00460F4E">
              <w:rPr>
                <w:spacing w:val="-4"/>
              </w:rPr>
              <w:t>– способностью контролировать состояние используемых средств защиты, принимать решения по замене (регенерации) средства защиты (ПК-18).</w:t>
            </w:r>
          </w:p>
        </w:tc>
      </w:tr>
      <w:tr w:rsidR="001B5795" w:rsidRPr="009F1AD2" w:rsidTr="00864B6E">
        <w:tc>
          <w:tcPr>
            <w:tcW w:w="2988" w:type="dxa"/>
          </w:tcPr>
          <w:p w:rsidR="001B5795" w:rsidRPr="009F1AD2" w:rsidRDefault="001B5795" w:rsidP="00864B6E">
            <w:r w:rsidRPr="009F1AD2">
              <w:t>Учебный план программы</w:t>
            </w:r>
          </w:p>
        </w:tc>
        <w:tc>
          <w:tcPr>
            <w:tcW w:w="6660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39"/>
              <w:gridCol w:w="3117"/>
              <w:gridCol w:w="831"/>
              <w:gridCol w:w="1069"/>
              <w:gridCol w:w="978"/>
            </w:tblGrid>
            <w:tr w:rsidR="001B5795" w:rsidRPr="008977C8" w:rsidTr="00864B6E">
              <w:trPr>
                <w:cantSplit/>
                <w:trHeight w:val="383"/>
              </w:trPr>
              <w:tc>
                <w:tcPr>
                  <w:tcW w:w="341" w:type="pct"/>
                  <w:vMerge w:val="restart"/>
                </w:tcPr>
                <w:p w:rsidR="001B5795" w:rsidRPr="00460F4E" w:rsidRDefault="001B5795" w:rsidP="00864B6E">
                  <w:pPr>
                    <w:ind w:left="-108" w:right="-135"/>
                    <w:jc w:val="center"/>
                    <w:rPr>
                      <w:sz w:val="22"/>
                      <w:szCs w:val="22"/>
                    </w:rPr>
                  </w:pPr>
                  <w:r w:rsidRPr="00460F4E">
                    <w:rPr>
                      <w:sz w:val="22"/>
                      <w:szCs w:val="22"/>
                    </w:rPr>
                    <w:t>№</w:t>
                  </w:r>
                </w:p>
                <w:p w:rsidR="001B5795" w:rsidRPr="00460F4E" w:rsidRDefault="001B5795" w:rsidP="00864B6E">
                  <w:pPr>
                    <w:ind w:left="-108" w:right="-135"/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460F4E">
                    <w:rPr>
                      <w:sz w:val="22"/>
                      <w:szCs w:val="22"/>
                    </w:rPr>
                    <w:t>п</w:t>
                  </w:r>
                  <w:proofErr w:type="spellEnd"/>
                  <w:proofErr w:type="gramEnd"/>
                  <w:r w:rsidRPr="00460F4E">
                    <w:rPr>
                      <w:sz w:val="22"/>
                      <w:szCs w:val="22"/>
                    </w:rPr>
                    <w:t>/</w:t>
                  </w:r>
                  <w:proofErr w:type="spellStart"/>
                  <w:r w:rsidRPr="00460F4E">
                    <w:rPr>
                      <w:sz w:val="22"/>
                      <w:szCs w:val="22"/>
                    </w:rPr>
                    <w:t>п</w:t>
                  </w:r>
                  <w:proofErr w:type="spellEnd"/>
                </w:p>
              </w:tc>
              <w:tc>
                <w:tcPr>
                  <w:tcW w:w="2422" w:type="pct"/>
                  <w:vMerge w:val="restart"/>
                </w:tcPr>
                <w:p w:rsidR="001B5795" w:rsidRPr="00460F4E" w:rsidRDefault="001B5795" w:rsidP="00864B6E">
                  <w:pPr>
                    <w:jc w:val="center"/>
                    <w:rPr>
                      <w:sz w:val="22"/>
                      <w:szCs w:val="22"/>
                    </w:rPr>
                  </w:pPr>
                  <w:r w:rsidRPr="00460F4E">
                    <w:rPr>
                      <w:sz w:val="22"/>
                      <w:szCs w:val="22"/>
                    </w:rPr>
                    <w:t>Наименование</w:t>
                  </w:r>
                </w:p>
                <w:p w:rsidR="001B5795" w:rsidRPr="00460F4E" w:rsidRDefault="001B5795" w:rsidP="00864B6E">
                  <w:pPr>
                    <w:jc w:val="center"/>
                    <w:rPr>
                      <w:sz w:val="22"/>
                      <w:szCs w:val="22"/>
                    </w:rPr>
                  </w:pPr>
                  <w:r w:rsidRPr="00460F4E">
                    <w:rPr>
                      <w:sz w:val="22"/>
                      <w:szCs w:val="22"/>
                    </w:rPr>
                    <w:t>разделов</w:t>
                  </w:r>
                </w:p>
              </w:tc>
              <w:tc>
                <w:tcPr>
                  <w:tcW w:w="646" w:type="pct"/>
                  <w:vMerge w:val="restart"/>
                </w:tcPr>
                <w:p w:rsidR="001B5795" w:rsidRPr="00460F4E" w:rsidRDefault="001B5795" w:rsidP="00864B6E">
                  <w:pPr>
                    <w:ind w:left="-137" w:right="-30"/>
                    <w:jc w:val="center"/>
                    <w:rPr>
                      <w:sz w:val="22"/>
                      <w:szCs w:val="22"/>
                    </w:rPr>
                  </w:pPr>
                  <w:r w:rsidRPr="00460F4E">
                    <w:rPr>
                      <w:sz w:val="22"/>
                      <w:szCs w:val="22"/>
                    </w:rPr>
                    <w:t>Всего,</w:t>
                  </w:r>
                </w:p>
                <w:p w:rsidR="001B5795" w:rsidRPr="00460F4E" w:rsidRDefault="001B5795" w:rsidP="00864B6E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 w:rsidRPr="00460F4E">
                    <w:rPr>
                      <w:sz w:val="22"/>
                      <w:szCs w:val="22"/>
                    </w:rPr>
                    <w:t>час.</w:t>
                  </w:r>
                </w:p>
              </w:tc>
              <w:tc>
                <w:tcPr>
                  <w:tcW w:w="1591" w:type="pct"/>
                  <w:gridSpan w:val="2"/>
                </w:tcPr>
                <w:p w:rsidR="001B5795" w:rsidRPr="00460F4E" w:rsidRDefault="001B5795" w:rsidP="00864B6E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 w:rsidRPr="00460F4E">
                    <w:rPr>
                      <w:sz w:val="22"/>
                      <w:szCs w:val="22"/>
                    </w:rPr>
                    <w:t>В том числе</w:t>
                  </w:r>
                </w:p>
              </w:tc>
            </w:tr>
            <w:tr w:rsidR="001B5795" w:rsidRPr="008977C8" w:rsidTr="00864B6E">
              <w:trPr>
                <w:cantSplit/>
              </w:trPr>
              <w:tc>
                <w:tcPr>
                  <w:tcW w:w="0" w:type="auto"/>
                  <w:vMerge/>
                  <w:vAlign w:val="center"/>
                </w:tcPr>
                <w:p w:rsidR="001B5795" w:rsidRPr="00460F4E" w:rsidRDefault="001B5795" w:rsidP="00864B6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1B5795" w:rsidRPr="00460F4E" w:rsidRDefault="001B5795" w:rsidP="00864B6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1B5795" w:rsidRPr="00460F4E" w:rsidRDefault="001B5795" w:rsidP="00864B6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1" w:type="pct"/>
                </w:tcPr>
                <w:p w:rsidR="001B5795" w:rsidRPr="00460F4E" w:rsidRDefault="001B5795" w:rsidP="00864B6E">
                  <w:pPr>
                    <w:ind w:left="-45" w:right="-126"/>
                    <w:jc w:val="center"/>
                    <w:rPr>
                      <w:sz w:val="22"/>
                      <w:szCs w:val="22"/>
                    </w:rPr>
                  </w:pPr>
                  <w:r w:rsidRPr="00460F4E">
                    <w:rPr>
                      <w:sz w:val="22"/>
                      <w:szCs w:val="22"/>
                    </w:rPr>
                    <w:t>лекции</w:t>
                  </w:r>
                </w:p>
              </w:tc>
              <w:tc>
                <w:tcPr>
                  <w:tcW w:w="760" w:type="pct"/>
                </w:tcPr>
                <w:p w:rsidR="001B5795" w:rsidRPr="00460F4E" w:rsidRDefault="001B5795" w:rsidP="00864B6E">
                  <w:pPr>
                    <w:ind w:left="-45" w:right="-126"/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460F4E">
                    <w:rPr>
                      <w:sz w:val="22"/>
                      <w:szCs w:val="22"/>
                    </w:rPr>
                    <w:t>практич</w:t>
                  </w:r>
                  <w:proofErr w:type="spellEnd"/>
                  <w:r w:rsidRPr="00460F4E">
                    <w:rPr>
                      <w:sz w:val="22"/>
                      <w:szCs w:val="22"/>
                    </w:rPr>
                    <w:t xml:space="preserve">. </w:t>
                  </w:r>
                </w:p>
                <w:p w:rsidR="001B5795" w:rsidRPr="00460F4E" w:rsidRDefault="001B5795" w:rsidP="00864B6E">
                  <w:pPr>
                    <w:ind w:left="-45" w:right="-126"/>
                    <w:jc w:val="center"/>
                    <w:rPr>
                      <w:sz w:val="22"/>
                      <w:szCs w:val="22"/>
                    </w:rPr>
                  </w:pPr>
                  <w:r w:rsidRPr="00460F4E">
                    <w:rPr>
                      <w:sz w:val="22"/>
                      <w:szCs w:val="22"/>
                    </w:rPr>
                    <w:t>занятия</w:t>
                  </w:r>
                </w:p>
              </w:tc>
            </w:tr>
            <w:tr w:rsidR="001B5795" w:rsidRPr="008977C8" w:rsidTr="00864B6E">
              <w:trPr>
                <w:cantSplit/>
                <w:trHeight w:val="270"/>
              </w:trPr>
              <w:tc>
                <w:tcPr>
                  <w:tcW w:w="341" w:type="pct"/>
                </w:tcPr>
                <w:p w:rsidR="001B5795" w:rsidRPr="00460F4E" w:rsidRDefault="001B5795" w:rsidP="00864B6E">
                  <w:pPr>
                    <w:jc w:val="center"/>
                    <w:rPr>
                      <w:sz w:val="22"/>
                      <w:szCs w:val="22"/>
                    </w:rPr>
                  </w:pPr>
                  <w:r w:rsidRPr="00460F4E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22" w:type="pct"/>
                </w:tcPr>
                <w:p w:rsidR="001B5795" w:rsidRPr="00460F4E" w:rsidRDefault="001B5795" w:rsidP="00864B6E">
                  <w:pPr>
                    <w:shd w:val="clear" w:color="auto" w:fill="FFFFFF"/>
                    <w:tabs>
                      <w:tab w:val="left" w:pos="3467"/>
                    </w:tabs>
                    <w:spacing w:line="283" w:lineRule="exact"/>
                    <w:rPr>
                      <w:sz w:val="22"/>
                      <w:szCs w:val="22"/>
                    </w:rPr>
                  </w:pPr>
                  <w:r w:rsidRPr="00460F4E">
                    <w:rPr>
                      <w:spacing w:val="-2"/>
                      <w:sz w:val="22"/>
                      <w:szCs w:val="22"/>
                    </w:rPr>
                    <w:t xml:space="preserve">Правовое регулирование </w:t>
                  </w:r>
                  <w:r w:rsidRPr="00460F4E">
                    <w:rPr>
                      <w:sz w:val="22"/>
                      <w:szCs w:val="22"/>
                    </w:rPr>
                    <w:t>о</w:t>
                  </w:r>
                  <w:r w:rsidRPr="00460F4E">
                    <w:rPr>
                      <w:sz w:val="22"/>
                      <w:szCs w:val="22"/>
                    </w:rPr>
                    <w:t>б</w:t>
                  </w:r>
                  <w:r w:rsidRPr="00460F4E">
                    <w:rPr>
                      <w:sz w:val="22"/>
                      <w:szCs w:val="22"/>
                    </w:rPr>
                    <w:t xml:space="preserve">ращения </w:t>
                  </w:r>
                  <w:r w:rsidRPr="00460F4E">
                    <w:rPr>
                      <w:sz w:val="22"/>
                      <w:szCs w:val="22"/>
                    </w:rPr>
                    <w:br/>
                    <w:t>с отходами</w:t>
                  </w:r>
                </w:p>
              </w:tc>
              <w:tc>
                <w:tcPr>
                  <w:tcW w:w="646" w:type="pct"/>
                </w:tcPr>
                <w:p w:rsidR="001B5795" w:rsidRPr="00460F4E" w:rsidRDefault="001B5795" w:rsidP="00864B6E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460F4E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831" w:type="pct"/>
                </w:tcPr>
                <w:p w:rsidR="001B5795" w:rsidRPr="00460F4E" w:rsidRDefault="001B5795" w:rsidP="00864B6E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460F4E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60" w:type="pct"/>
                </w:tcPr>
                <w:p w:rsidR="001B5795" w:rsidRPr="00460F4E" w:rsidRDefault="001B5795" w:rsidP="00864B6E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460F4E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1B5795" w:rsidRPr="008977C8" w:rsidTr="00864B6E">
              <w:trPr>
                <w:cantSplit/>
                <w:trHeight w:val="270"/>
              </w:trPr>
              <w:tc>
                <w:tcPr>
                  <w:tcW w:w="341" w:type="pct"/>
                </w:tcPr>
                <w:p w:rsidR="001B5795" w:rsidRPr="00460F4E" w:rsidRDefault="001B5795" w:rsidP="00864B6E">
                  <w:pPr>
                    <w:jc w:val="center"/>
                    <w:rPr>
                      <w:sz w:val="22"/>
                      <w:szCs w:val="22"/>
                    </w:rPr>
                  </w:pPr>
                  <w:r w:rsidRPr="00460F4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422" w:type="pct"/>
                </w:tcPr>
                <w:p w:rsidR="001B5795" w:rsidRPr="00460F4E" w:rsidRDefault="001B5795" w:rsidP="00864B6E">
                  <w:pPr>
                    <w:shd w:val="clear" w:color="auto" w:fill="FFFFFF"/>
                    <w:spacing w:line="283" w:lineRule="exact"/>
                    <w:rPr>
                      <w:sz w:val="22"/>
                      <w:szCs w:val="22"/>
                    </w:rPr>
                  </w:pPr>
                  <w:r w:rsidRPr="00460F4E">
                    <w:rPr>
                      <w:spacing w:val="-3"/>
                      <w:sz w:val="22"/>
                      <w:szCs w:val="22"/>
                    </w:rPr>
                    <w:t>Этапы обращения с отходами</w:t>
                  </w:r>
                </w:p>
              </w:tc>
              <w:tc>
                <w:tcPr>
                  <w:tcW w:w="646" w:type="pct"/>
                </w:tcPr>
                <w:p w:rsidR="001B5795" w:rsidRPr="00460F4E" w:rsidRDefault="001B5795" w:rsidP="00864B6E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460F4E">
                    <w:rPr>
                      <w:sz w:val="22"/>
                      <w:szCs w:val="22"/>
                    </w:rPr>
                    <w:t>66</w:t>
                  </w:r>
                </w:p>
              </w:tc>
              <w:tc>
                <w:tcPr>
                  <w:tcW w:w="831" w:type="pct"/>
                </w:tcPr>
                <w:p w:rsidR="001B5795" w:rsidRPr="00460F4E" w:rsidRDefault="001B5795" w:rsidP="00864B6E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460F4E">
                    <w:rPr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760" w:type="pct"/>
                </w:tcPr>
                <w:p w:rsidR="001B5795" w:rsidRPr="00460F4E" w:rsidRDefault="001B5795" w:rsidP="00864B6E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460F4E"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1B5795" w:rsidRPr="008977C8" w:rsidTr="00864B6E">
              <w:trPr>
                <w:cantSplit/>
                <w:trHeight w:val="270"/>
              </w:trPr>
              <w:tc>
                <w:tcPr>
                  <w:tcW w:w="341" w:type="pct"/>
                </w:tcPr>
                <w:p w:rsidR="001B5795" w:rsidRPr="00460F4E" w:rsidRDefault="001B5795" w:rsidP="00864B6E">
                  <w:pPr>
                    <w:jc w:val="center"/>
                    <w:rPr>
                      <w:sz w:val="22"/>
                      <w:szCs w:val="22"/>
                    </w:rPr>
                  </w:pPr>
                  <w:r w:rsidRPr="00460F4E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422" w:type="pct"/>
                </w:tcPr>
                <w:p w:rsidR="001B5795" w:rsidRPr="00460F4E" w:rsidRDefault="001B5795" w:rsidP="00864B6E">
                  <w:pPr>
                    <w:rPr>
                      <w:sz w:val="22"/>
                      <w:szCs w:val="22"/>
                    </w:rPr>
                  </w:pPr>
                  <w:r w:rsidRPr="00460F4E">
                    <w:rPr>
                      <w:spacing w:val="-4"/>
                      <w:sz w:val="22"/>
                      <w:szCs w:val="22"/>
                    </w:rPr>
                    <w:t>Экологический надзор и ко</w:t>
                  </w:r>
                  <w:r w:rsidRPr="00460F4E">
                    <w:rPr>
                      <w:spacing w:val="-4"/>
                      <w:sz w:val="22"/>
                      <w:szCs w:val="22"/>
                    </w:rPr>
                    <w:t>н</w:t>
                  </w:r>
                  <w:r w:rsidRPr="00460F4E">
                    <w:rPr>
                      <w:spacing w:val="-4"/>
                      <w:sz w:val="22"/>
                      <w:szCs w:val="22"/>
                    </w:rPr>
                    <w:t>троль</w:t>
                  </w:r>
                </w:p>
              </w:tc>
              <w:tc>
                <w:tcPr>
                  <w:tcW w:w="646" w:type="pct"/>
                </w:tcPr>
                <w:p w:rsidR="001B5795" w:rsidRPr="00460F4E" w:rsidRDefault="001B5795" w:rsidP="00864B6E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460F4E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831" w:type="pct"/>
                </w:tcPr>
                <w:p w:rsidR="001B5795" w:rsidRPr="00460F4E" w:rsidRDefault="001B5795" w:rsidP="00864B6E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460F4E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60" w:type="pct"/>
                </w:tcPr>
                <w:p w:rsidR="001B5795" w:rsidRPr="00460F4E" w:rsidRDefault="001B5795" w:rsidP="00864B6E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460F4E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1B5795" w:rsidRPr="008977C8" w:rsidTr="00864B6E">
              <w:trPr>
                <w:cantSplit/>
                <w:trHeight w:val="270"/>
              </w:trPr>
              <w:tc>
                <w:tcPr>
                  <w:tcW w:w="341" w:type="pct"/>
                </w:tcPr>
                <w:p w:rsidR="001B5795" w:rsidRPr="00460F4E" w:rsidRDefault="001B5795" w:rsidP="00864B6E">
                  <w:pPr>
                    <w:jc w:val="center"/>
                    <w:rPr>
                      <w:sz w:val="22"/>
                      <w:szCs w:val="22"/>
                    </w:rPr>
                  </w:pPr>
                  <w:r w:rsidRPr="00460F4E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422" w:type="pct"/>
                </w:tcPr>
                <w:p w:rsidR="001B5795" w:rsidRPr="00460F4E" w:rsidRDefault="001B5795" w:rsidP="00864B6E">
                  <w:pPr>
                    <w:shd w:val="clear" w:color="auto" w:fill="FFFFFF"/>
                    <w:rPr>
                      <w:sz w:val="22"/>
                      <w:szCs w:val="22"/>
                    </w:rPr>
                  </w:pPr>
                  <w:proofErr w:type="gramStart"/>
                  <w:r w:rsidRPr="00460F4E">
                    <w:rPr>
                      <w:spacing w:val="-1"/>
                      <w:sz w:val="22"/>
                      <w:szCs w:val="22"/>
                    </w:rPr>
                    <w:t>Экономический механизм</w:t>
                  </w:r>
                  <w:proofErr w:type="gramEnd"/>
                  <w:r w:rsidRPr="00460F4E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  <w:r w:rsidRPr="00460F4E">
                    <w:rPr>
                      <w:spacing w:val="-3"/>
                      <w:sz w:val="22"/>
                      <w:szCs w:val="22"/>
                    </w:rPr>
                    <w:t>природопольз</w:t>
                  </w:r>
                  <w:r w:rsidRPr="00460F4E">
                    <w:rPr>
                      <w:spacing w:val="-3"/>
                      <w:sz w:val="22"/>
                      <w:szCs w:val="22"/>
                    </w:rPr>
                    <w:t>о</w:t>
                  </w:r>
                  <w:r w:rsidRPr="00460F4E">
                    <w:rPr>
                      <w:spacing w:val="-3"/>
                      <w:sz w:val="22"/>
                      <w:szCs w:val="22"/>
                    </w:rPr>
                    <w:t xml:space="preserve">вания и охраны </w:t>
                  </w:r>
                  <w:r w:rsidRPr="00460F4E">
                    <w:rPr>
                      <w:sz w:val="22"/>
                      <w:szCs w:val="22"/>
                    </w:rPr>
                    <w:t>окружающей среды</w:t>
                  </w:r>
                </w:p>
              </w:tc>
              <w:tc>
                <w:tcPr>
                  <w:tcW w:w="646" w:type="pct"/>
                </w:tcPr>
                <w:p w:rsidR="001B5795" w:rsidRPr="00460F4E" w:rsidRDefault="001B5795" w:rsidP="00864B6E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460F4E">
                    <w:rPr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831" w:type="pct"/>
                </w:tcPr>
                <w:p w:rsidR="001B5795" w:rsidRPr="00460F4E" w:rsidRDefault="001B5795" w:rsidP="00864B6E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460F4E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760" w:type="pct"/>
                </w:tcPr>
                <w:p w:rsidR="001B5795" w:rsidRPr="00460F4E" w:rsidRDefault="001B5795" w:rsidP="00864B6E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460F4E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1B5795" w:rsidRPr="008977C8" w:rsidTr="00864B6E">
              <w:trPr>
                <w:cantSplit/>
                <w:trHeight w:val="270"/>
              </w:trPr>
              <w:tc>
                <w:tcPr>
                  <w:tcW w:w="2763" w:type="pct"/>
                  <w:gridSpan w:val="2"/>
                </w:tcPr>
                <w:p w:rsidR="001B5795" w:rsidRPr="00460F4E" w:rsidRDefault="001B5795" w:rsidP="00864B6E">
                  <w:pPr>
                    <w:rPr>
                      <w:rFonts w:ascii="Calibri" w:hAnsi="Calibri" w:cs="Calibri"/>
                      <w:i/>
                      <w:iCs/>
                      <w:sz w:val="22"/>
                      <w:szCs w:val="22"/>
                    </w:rPr>
                  </w:pPr>
                  <w:r w:rsidRPr="00460F4E">
                    <w:rPr>
                      <w:sz w:val="22"/>
                      <w:szCs w:val="22"/>
                    </w:rPr>
                    <w:t>Итоговая аттестация (тестиров</w:t>
                  </w:r>
                  <w:r w:rsidRPr="00460F4E">
                    <w:rPr>
                      <w:sz w:val="22"/>
                      <w:szCs w:val="22"/>
                    </w:rPr>
                    <w:t>а</w:t>
                  </w:r>
                  <w:r w:rsidRPr="00460F4E">
                    <w:rPr>
                      <w:sz w:val="22"/>
                      <w:szCs w:val="22"/>
                    </w:rPr>
                    <w:t>ние)</w:t>
                  </w:r>
                </w:p>
              </w:tc>
              <w:tc>
                <w:tcPr>
                  <w:tcW w:w="646" w:type="pct"/>
                </w:tcPr>
                <w:p w:rsidR="001B5795" w:rsidRPr="00460F4E" w:rsidRDefault="001B5795" w:rsidP="00864B6E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460F4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31" w:type="pct"/>
                </w:tcPr>
                <w:p w:rsidR="001B5795" w:rsidRPr="00460F4E" w:rsidRDefault="001B5795" w:rsidP="00864B6E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460F4E">
                    <w:rPr>
                      <w:sz w:val="22"/>
                      <w:szCs w:val="22"/>
                    </w:rPr>
                    <w:t>–</w:t>
                  </w:r>
                </w:p>
              </w:tc>
              <w:tc>
                <w:tcPr>
                  <w:tcW w:w="760" w:type="pct"/>
                </w:tcPr>
                <w:p w:rsidR="001B5795" w:rsidRPr="00460F4E" w:rsidRDefault="001B5795" w:rsidP="00864B6E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460F4E"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1B5795" w:rsidRPr="008977C8" w:rsidTr="00864B6E">
              <w:trPr>
                <w:cantSplit/>
                <w:trHeight w:val="270"/>
              </w:trPr>
              <w:tc>
                <w:tcPr>
                  <w:tcW w:w="2763" w:type="pct"/>
                  <w:gridSpan w:val="2"/>
                </w:tcPr>
                <w:p w:rsidR="001B5795" w:rsidRPr="00460F4E" w:rsidRDefault="001B5795" w:rsidP="00864B6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460F4E">
                    <w:rPr>
                      <w:b/>
                      <w:bCs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646" w:type="pct"/>
                </w:tcPr>
                <w:p w:rsidR="001B5795" w:rsidRPr="00460F4E" w:rsidRDefault="001B5795" w:rsidP="00864B6E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60F4E">
                    <w:rPr>
                      <w:b/>
                      <w:bCs/>
                      <w:sz w:val="22"/>
                      <w:szCs w:val="22"/>
                    </w:rPr>
                    <w:t>112</w:t>
                  </w:r>
                </w:p>
              </w:tc>
              <w:tc>
                <w:tcPr>
                  <w:tcW w:w="831" w:type="pct"/>
                </w:tcPr>
                <w:p w:rsidR="001B5795" w:rsidRPr="00460F4E" w:rsidRDefault="001B5795" w:rsidP="00864B6E">
                  <w:pPr>
                    <w:shd w:val="clear" w:color="auto" w:fill="FFFFFF"/>
                    <w:jc w:val="center"/>
                    <w:rPr>
                      <w:b/>
                      <w:bCs/>
                      <w:spacing w:val="-7"/>
                      <w:sz w:val="22"/>
                      <w:szCs w:val="22"/>
                    </w:rPr>
                  </w:pPr>
                  <w:r w:rsidRPr="00460F4E">
                    <w:rPr>
                      <w:b/>
                      <w:bCs/>
                      <w:spacing w:val="-7"/>
                      <w:sz w:val="22"/>
                      <w:szCs w:val="22"/>
                    </w:rPr>
                    <w:t>92</w:t>
                  </w:r>
                </w:p>
              </w:tc>
              <w:tc>
                <w:tcPr>
                  <w:tcW w:w="760" w:type="pct"/>
                </w:tcPr>
                <w:p w:rsidR="001B5795" w:rsidRPr="00460F4E" w:rsidRDefault="001B5795" w:rsidP="00864B6E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60F4E">
                    <w:rPr>
                      <w:b/>
                      <w:bCs/>
                      <w:sz w:val="22"/>
                      <w:szCs w:val="22"/>
                    </w:rPr>
                    <w:t>20</w:t>
                  </w:r>
                </w:p>
              </w:tc>
            </w:tr>
          </w:tbl>
          <w:p w:rsidR="001B5795" w:rsidRPr="009F1AD2" w:rsidRDefault="001B5795" w:rsidP="00864B6E"/>
        </w:tc>
      </w:tr>
      <w:tr w:rsidR="001B5795" w:rsidRPr="009F1AD2" w:rsidTr="00864B6E">
        <w:tc>
          <w:tcPr>
            <w:tcW w:w="2988" w:type="dxa"/>
          </w:tcPr>
          <w:p w:rsidR="001B5795" w:rsidRPr="009F1AD2" w:rsidRDefault="001B5795" w:rsidP="00864B6E">
            <w:r w:rsidRPr="009F1AD2">
              <w:t xml:space="preserve">Итоговый документ </w:t>
            </w:r>
          </w:p>
        </w:tc>
        <w:tc>
          <w:tcPr>
            <w:tcW w:w="6660" w:type="dxa"/>
          </w:tcPr>
          <w:p w:rsidR="001B5795" w:rsidRPr="009F1AD2" w:rsidRDefault="001B5795" w:rsidP="00864B6E">
            <w:r w:rsidRPr="009F1AD2">
              <w:t>Удостоверение</w:t>
            </w:r>
          </w:p>
        </w:tc>
      </w:tr>
      <w:tr w:rsidR="001B5795" w:rsidRPr="009F1AD2" w:rsidTr="00864B6E">
        <w:tc>
          <w:tcPr>
            <w:tcW w:w="2988" w:type="dxa"/>
          </w:tcPr>
          <w:p w:rsidR="001B5795" w:rsidRPr="009F1AD2" w:rsidRDefault="001B5795" w:rsidP="00864B6E">
            <w:r w:rsidRPr="009F1AD2">
              <w:t>Периодичность набора групп и режим занятий</w:t>
            </w:r>
          </w:p>
        </w:tc>
        <w:tc>
          <w:tcPr>
            <w:tcW w:w="6660" w:type="dxa"/>
          </w:tcPr>
          <w:p w:rsidR="001B5795" w:rsidRPr="009F1AD2" w:rsidRDefault="001B5795" w:rsidP="00864B6E">
            <w:r w:rsidRPr="009F1AD2">
              <w:t>По мере набора группы</w:t>
            </w:r>
          </w:p>
        </w:tc>
      </w:tr>
      <w:tr w:rsidR="001B5795" w:rsidRPr="009F1AD2" w:rsidTr="00864B6E">
        <w:tc>
          <w:tcPr>
            <w:tcW w:w="2988" w:type="dxa"/>
          </w:tcPr>
          <w:p w:rsidR="001B5795" w:rsidRPr="009F1AD2" w:rsidRDefault="001B5795" w:rsidP="00864B6E">
            <w:r w:rsidRPr="009F1AD2">
              <w:t xml:space="preserve">Информация о преподавателях, задействованных в программе </w:t>
            </w:r>
          </w:p>
        </w:tc>
        <w:tc>
          <w:tcPr>
            <w:tcW w:w="6660" w:type="dxa"/>
          </w:tcPr>
          <w:p w:rsidR="001B5795" w:rsidRPr="009F1AD2" w:rsidRDefault="001B5795" w:rsidP="00864B6E">
            <w:r>
              <w:t>Киселева Л.М. – к.т.н., доцент</w:t>
            </w:r>
          </w:p>
        </w:tc>
      </w:tr>
      <w:tr w:rsidR="001B5795" w:rsidRPr="009F1AD2" w:rsidTr="00864B6E">
        <w:tc>
          <w:tcPr>
            <w:tcW w:w="2988" w:type="dxa"/>
          </w:tcPr>
          <w:p w:rsidR="001B5795" w:rsidRPr="009F1AD2" w:rsidRDefault="001B5795" w:rsidP="00864B6E">
            <w:r w:rsidRPr="009F1AD2">
              <w:t xml:space="preserve">Контактная информация </w:t>
            </w:r>
          </w:p>
        </w:tc>
        <w:tc>
          <w:tcPr>
            <w:tcW w:w="6660" w:type="dxa"/>
          </w:tcPr>
          <w:p w:rsidR="001B5795" w:rsidRDefault="001B5795" w:rsidP="00864B6E">
            <w:r w:rsidRPr="009F1AD2">
              <w:t xml:space="preserve">НАМЦ </w:t>
            </w:r>
            <w:proofErr w:type="spellStart"/>
            <w:r w:rsidRPr="009F1AD2">
              <w:t>ЮУрГУ</w:t>
            </w:r>
            <w:proofErr w:type="spellEnd"/>
            <w:r w:rsidRPr="009F1AD2">
              <w:t xml:space="preserve">, кафедра БЖД, механико-технологический факультет, 8(351)267-96-26, 8(351)2305028, </w:t>
            </w:r>
            <w:hyperlink r:id="rId4" w:history="1">
              <w:r w:rsidRPr="009F1AD2">
                <w:rPr>
                  <w:rStyle w:val="a4"/>
                  <w:lang w:val="en-US"/>
                </w:rPr>
                <w:t>S</w:t>
              </w:r>
              <w:r w:rsidRPr="009F1AD2">
                <w:rPr>
                  <w:rStyle w:val="a4"/>
                </w:rPr>
                <w:t>2305028@</w:t>
              </w:r>
              <w:proofErr w:type="spellStart"/>
              <w:r w:rsidRPr="009F1AD2">
                <w:rPr>
                  <w:rStyle w:val="a4"/>
                  <w:lang w:val="en-US"/>
                </w:rPr>
                <w:t>yandex</w:t>
              </w:r>
              <w:proofErr w:type="spellEnd"/>
              <w:r w:rsidRPr="009F1AD2">
                <w:rPr>
                  <w:rStyle w:val="a4"/>
                </w:rPr>
                <w:t>.</w:t>
              </w:r>
              <w:proofErr w:type="spellStart"/>
              <w:r w:rsidRPr="009F1AD2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9F1AD2">
              <w:t xml:space="preserve">, </w:t>
            </w:r>
          </w:p>
          <w:p w:rsidR="001B5795" w:rsidRPr="009F1AD2" w:rsidRDefault="001B5795" w:rsidP="00864B6E">
            <w:r w:rsidRPr="009F1AD2">
              <w:t>Боровик Светлана Ивановна</w:t>
            </w:r>
          </w:p>
        </w:tc>
      </w:tr>
    </w:tbl>
    <w:p w:rsidR="00BC3E26" w:rsidRDefault="00BC3E26"/>
    <w:sectPr w:rsidR="00BC3E26" w:rsidSect="00BC3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795"/>
    <w:rsid w:val="0005470E"/>
    <w:rsid w:val="001B5795"/>
    <w:rsid w:val="00BC3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95"/>
    <w:pPr>
      <w:spacing w:after="0" w:line="240" w:lineRule="auto"/>
    </w:pPr>
    <w:rPr>
      <w:rFonts w:eastAsia="Times New Roman"/>
      <w:b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795"/>
    <w:pPr>
      <w:spacing w:after="0" w:line="240" w:lineRule="auto"/>
    </w:pPr>
    <w:rPr>
      <w:rFonts w:eastAsia="Times New Roman"/>
      <w:b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B57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230502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2031</Characters>
  <Application>Microsoft Office Word</Application>
  <DocSecurity>0</DocSecurity>
  <Lines>16</Lines>
  <Paragraphs>4</Paragraphs>
  <ScaleCrop>false</ScaleCrop>
  <Company>Южно-Уральский государственный университет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saranskaiatv</dc:creator>
  <cp:lastModifiedBy>saranskaiatv</cp:lastModifiedBy>
  <cp:revision>1</cp:revision>
  <dcterms:created xsi:type="dcterms:W3CDTF">2017-04-15T07:33:00Z</dcterms:created>
  <dcterms:modified xsi:type="dcterms:W3CDTF">2017-04-15T07:33:00Z</dcterms:modified>
</cp:coreProperties>
</file>