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4" w:rsidRPr="00BB7EAD" w:rsidRDefault="0006310F" w:rsidP="003236B0">
      <w:pPr>
        <w:pStyle w:val="3"/>
      </w:pPr>
      <w:r w:rsidRPr="00BB7EAD">
        <w:t>ЮЖНО-УРАЛЬСКИЙ ГОСУДАРСТВЕННЫЙ УНИВЕРСИТЕТ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984"/>
        <w:gridCol w:w="3755"/>
      </w:tblGrid>
      <w:tr w:rsidR="00521F04">
        <w:trPr>
          <w:jc w:val="center"/>
        </w:trPr>
        <w:tc>
          <w:tcPr>
            <w:tcW w:w="4323" w:type="dxa"/>
          </w:tcPr>
          <w:p w:rsidR="00521F04" w:rsidRDefault="00521F04" w:rsidP="0006310F">
            <w:pPr>
              <w:ind w:firstLine="0"/>
              <w:jc w:val="left"/>
            </w:pPr>
          </w:p>
        </w:tc>
        <w:tc>
          <w:tcPr>
            <w:tcW w:w="1984" w:type="dxa"/>
          </w:tcPr>
          <w:p w:rsidR="00521F04" w:rsidRDefault="00521F04" w:rsidP="003D5D91">
            <w:pPr>
              <w:ind w:firstLine="0"/>
            </w:pPr>
          </w:p>
        </w:tc>
        <w:tc>
          <w:tcPr>
            <w:tcW w:w="3755" w:type="dxa"/>
          </w:tcPr>
          <w:p w:rsidR="00521F04" w:rsidRDefault="005F177D" w:rsidP="003D5D91">
            <w:pPr>
              <w:ind w:firstLine="0"/>
              <w:jc w:val="left"/>
            </w:pPr>
            <w:r>
              <w:t>УТВЕРЖДАЮ</w:t>
            </w:r>
          </w:p>
          <w:p w:rsidR="00521F04" w:rsidRDefault="005F177D" w:rsidP="003D5D91">
            <w:pPr>
              <w:ind w:firstLine="0"/>
              <w:jc w:val="left"/>
            </w:pPr>
            <w:r>
              <w:t>Д</w:t>
            </w:r>
            <w:r w:rsidR="00521F04">
              <w:t xml:space="preserve">екан факультета </w:t>
            </w:r>
            <w:r w:rsidR="00521F04">
              <w:br/>
            </w:r>
            <w:r w:rsidR="0013764E">
              <w:t>Лингвистики</w:t>
            </w:r>
            <w:r w:rsidR="00AD1434">
              <w:br/>
            </w:r>
          </w:p>
          <w:p w:rsidR="00AD1434" w:rsidRDefault="00AD1434" w:rsidP="00AD1434">
            <w:pPr>
              <w:ind w:firstLine="0"/>
              <w:jc w:val="left"/>
            </w:pPr>
            <w:r>
              <w:t>___________</w:t>
            </w:r>
            <w:r w:rsidR="0013764E">
              <w:t>Т.Н. Хомутова</w:t>
            </w:r>
          </w:p>
          <w:p w:rsidR="00AD1434" w:rsidRPr="00AD1434" w:rsidRDefault="00AD1434" w:rsidP="00AD1434">
            <w:pPr>
              <w:ind w:firstLine="0"/>
              <w:jc w:val="left"/>
              <w:rPr>
                <w:i/>
              </w:rPr>
            </w:pPr>
            <w:r>
              <w:rPr>
                <w:i/>
                <w:sz w:val="22"/>
              </w:rPr>
              <w:t xml:space="preserve">     </w:t>
            </w:r>
            <w:r w:rsidRPr="00AD1434">
              <w:rPr>
                <w:i/>
                <w:sz w:val="22"/>
              </w:rPr>
              <w:t>(подпись)</w:t>
            </w:r>
          </w:p>
          <w:p w:rsidR="00521F04" w:rsidRDefault="00AD1434" w:rsidP="0013764E">
            <w:pPr>
              <w:ind w:firstLine="0"/>
              <w:jc w:val="left"/>
            </w:pPr>
            <w:r>
              <w:t>___  ____________ 201</w:t>
            </w:r>
            <w:r w:rsidR="0013764E">
              <w:t>5</w:t>
            </w:r>
            <w:r>
              <w:t xml:space="preserve"> г.</w:t>
            </w:r>
          </w:p>
        </w:tc>
      </w:tr>
    </w:tbl>
    <w:p w:rsidR="000675DC" w:rsidRDefault="000675DC" w:rsidP="00523660">
      <w:pPr>
        <w:ind w:firstLine="0"/>
      </w:pPr>
    </w:p>
    <w:p w:rsidR="001B3A6C" w:rsidRDefault="001B3A6C" w:rsidP="00523660">
      <w:pPr>
        <w:ind w:firstLine="0"/>
      </w:pPr>
    </w:p>
    <w:p w:rsidR="000675DC" w:rsidRPr="00C96BBA" w:rsidRDefault="000675DC" w:rsidP="00BB7EAD">
      <w:pPr>
        <w:spacing w:before="360" w:after="360"/>
        <w:ind w:firstLine="0"/>
        <w:jc w:val="center"/>
        <w:rPr>
          <w:b/>
        </w:rPr>
      </w:pPr>
      <w:r w:rsidRPr="00C96BBA">
        <w:rPr>
          <w:b/>
        </w:rPr>
        <w:t>РАБОЧАЯ ПРОГРАММА</w:t>
      </w:r>
      <w:r w:rsidR="006F39D5" w:rsidRPr="00C96BBA">
        <w:rPr>
          <w:b/>
        </w:rPr>
        <w:br/>
        <w:t>практики</w:t>
      </w:r>
      <w:r w:rsidR="005F177D" w:rsidRPr="00C96BBA">
        <w:rPr>
          <w:b/>
        </w:rPr>
        <w:br/>
        <w:t>к О</w:t>
      </w:r>
      <w:r w:rsidR="006F4AF6" w:rsidRPr="00C96BBA">
        <w:rPr>
          <w:b/>
        </w:rPr>
        <w:t>П</w:t>
      </w:r>
      <w:r w:rsidR="004D2497" w:rsidRPr="00C96BBA">
        <w:rPr>
          <w:b/>
        </w:rPr>
        <w:t xml:space="preserve"> В</w:t>
      </w:r>
      <w:r w:rsidR="005F177D" w:rsidRPr="00C96BBA">
        <w:rPr>
          <w:b/>
        </w:rPr>
        <w:t>О от _____________ № _______</w:t>
      </w:r>
    </w:p>
    <w:p w:rsidR="000675DC" w:rsidRPr="00C96BBA" w:rsidRDefault="00C834D3" w:rsidP="00FE1868">
      <w:pPr>
        <w:tabs>
          <w:tab w:val="right" w:leader="underscore" w:pos="9922"/>
        </w:tabs>
        <w:spacing w:line="360" w:lineRule="auto"/>
        <w:ind w:firstLine="0"/>
      </w:pPr>
      <w:r w:rsidRPr="00C96BBA">
        <w:rPr>
          <w:b/>
          <w:bCs/>
        </w:rPr>
        <w:t>П</w:t>
      </w:r>
      <w:r w:rsidR="002A7FFC" w:rsidRPr="00C96BBA">
        <w:rPr>
          <w:b/>
          <w:bCs/>
        </w:rPr>
        <w:t>рактик</w:t>
      </w:r>
      <w:r w:rsidR="006F39D5" w:rsidRPr="00C96BBA">
        <w:rPr>
          <w:b/>
          <w:bCs/>
        </w:rPr>
        <w:t>а</w:t>
      </w:r>
      <w:r w:rsidR="000675DC" w:rsidRPr="00C96BBA">
        <w:t xml:space="preserve"> </w:t>
      </w:r>
      <w:r w:rsidR="00F709A1" w:rsidRPr="00C96BBA">
        <w:t>Пр</w:t>
      </w:r>
      <w:r w:rsidR="00CB110E" w:rsidRPr="00C96BBA">
        <w:t>оизводственная</w:t>
      </w:r>
      <w:r w:rsidR="001B3A6C" w:rsidRPr="00C96BBA">
        <w:t xml:space="preserve"> практика</w:t>
      </w:r>
    </w:p>
    <w:p w:rsidR="001B3A6C" w:rsidRPr="00C96BBA" w:rsidRDefault="00ED355A" w:rsidP="00C96BBA">
      <w:pPr>
        <w:widowControl w:val="0"/>
        <w:autoSpaceDE w:val="0"/>
        <w:autoSpaceDN w:val="0"/>
        <w:adjustRightInd w:val="0"/>
        <w:spacing w:after="120"/>
        <w:ind w:firstLine="0"/>
        <w:rPr>
          <w:color w:val="000000"/>
        </w:rPr>
      </w:pPr>
      <w:r w:rsidRPr="00C96BBA">
        <w:rPr>
          <w:b/>
          <w:bCs/>
        </w:rPr>
        <w:t xml:space="preserve">для </w:t>
      </w:r>
      <w:r w:rsidR="0006310F" w:rsidRPr="00C96BBA">
        <w:rPr>
          <w:b/>
          <w:bCs/>
        </w:rPr>
        <w:t xml:space="preserve">направления </w:t>
      </w:r>
      <w:r w:rsidR="00C96BBA">
        <w:rPr>
          <w:b/>
          <w:bCs/>
        </w:rPr>
        <w:t>«</w:t>
      </w:r>
      <w:r w:rsidR="00C96BBA" w:rsidRPr="00C96BBA">
        <w:t>Языкознание и литературоведение</w:t>
      </w:r>
      <w:r w:rsidR="001B3A6C" w:rsidRPr="00C96BBA">
        <w:rPr>
          <w:color w:val="000000"/>
        </w:rPr>
        <w:t>»</w:t>
      </w:r>
    </w:p>
    <w:p w:rsidR="00917B3E" w:rsidRPr="0079575D" w:rsidRDefault="00917B3E" w:rsidP="00917B3E">
      <w:pPr>
        <w:tabs>
          <w:tab w:val="right" w:leader="underscore" w:pos="9922"/>
        </w:tabs>
        <w:spacing w:after="120"/>
        <w:ind w:firstLine="0"/>
      </w:pPr>
      <w:r w:rsidRPr="00C96BBA">
        <w:rPr>
          <w:b/>
          <w:bCs/>
        </w:rPr>
        <w:t xml:space="preserve">Уровень </w:t>
      </w:r>
      <w:r w:rsidRPr="0079575D">
        <w:t>подготовки кадров высшей квалиф</w:t>
      </w:r>
      <w:r w:rsidRPr="0079575D">
        <w:t>и</w:t>
      </w:r>
      <w:r w:rsidRPr="0079575D">
        <w:t xml:space="preserve">кации </w:t>
      </w:r>
    </w:p>
    <w:p w:rsidR="005A714F" w:rsidRPr="00C808AE" w:rsidRDefault="00917B3E" w:rsidP="005A714F">
      <w:pPr>
        <w:pStyle w:val="Default"/>
        <w:spacing w:line="360" w:lineRule="auto"/>
        <w:ind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</w:rPr>
        <w:t xml:space="preserve">Специальность </w:t>
      </w:r>
      <w:r w:rsidR="005A714F" w:rsidRPr="002B5CD8">
        <w:rPr>
          <w:rFonts w:ascii="Times New Roman" w:hAnsi="Times New Roman" w:cs="Times New Roman"/>
          <w:bCs/>
          <w:color w:val="auto"/>
          <w:sz w:val="28"/>
          <w:szCs w:val="28"/>
        </w:rPr>
        <w:t>Теория языка (10.02.19)</w:t>
      </w:r>
      <w:r w:rsidR="005A71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Сравнительно-историческое, типол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гическое и с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поставительное языкознание (10.02.20)</w:t>
      </w:r>
    </w:p>
    <w:p w:rsidR="001B3A6C" w:rsidRPr="00C96BBA" w:rsidRDefault="00ED0AB0" w:rsidP="00FE1868">
      <w:pPr>
        <w:tabs>
          <w:tab w:val="right" w:leader="underscore" w:pos="9922"/>
        </w:tabs>
        <w:spacing w:line="360" w:lineRule="auto"/>
        <w:ind w:firstLine="0"/>
      </w:pPr>
      <w:r w:rsidRPr="00C96BBA">
        <w:rPr>
          <w:b/>
          <w:bCs/>
        </w:rPr>
        <w:t>ф</w:t>
      </w:r>
      <w:r w:rsidR="009A3FB7" w:rsidRPr="00C96BBA">
        <w:rPr>
          <w:b/>
          <w:bCs/>
        </w:rPr>
        <w:t xml:space="preserve">орма обучения </w:t>
      </w:r>
      <w:r w:rsidR="001B3A6C" w:rsidRPr="00C96BBA">
        <w:rPr>
          <w:bCs/>
        </w:rPr>
        <w:t>очная</w:t>
      </w:r>
    </w:p>
    <w:p w:rsidR="001B3A6C" w:rsidRPr="00C96BBA" w:rsidRDefault="00ED0AB0" w:rsidP="00FE1868">
      <w:pPr>
        <w:autoSpaceDE w:val="0"/>
        <w:autoSpaceDN w:val="0"/>
        <w:adjustRightInd w:val="0"/>
        <w:spacing w:line="360" w:lineRule="auto"/>
        <w:ind w:right="280" w:firstLine="0"/>
        <w:jc w:val="left"/>
        <w:rPr>
          <w:color w:val="000000"/>
        </w:rPr>
      </w:pPr>
      <w:r w:rsidRPr="00C96BBA">
        <w:rPr>
          <w:b/>
          <w:bCs/>
        </w:rPr>
        <w:t xml:space="preserve">кафедра-разработчик </w:t>
      </w:r>
      <w:r w:rsidR="001B3A6C" w:rsidRPr="00C96BBA">
        <w:rPr>
          <w:color w:val="000000"/>
        </w:rPr>
        <w:t>«Лингвистика и межкультурная коммуникация»</w:t>
      </w:r>
    </w:p>
    <w:p w:rsidR="00ED0AB0" w:rsidRPr="00C96BBA" w:rsidRDefault="00ED0AB0" w:rsidP="00ED0AB0">
      <w:pPr>
        <w:ind w:firstLine="0"/>
      </w:pPr>
    </w:p>
    <w:p w:rsidR="005A714F" w:rsidRPr="005A714F" w:rsidRDefault="00B410F2" w:rsidP="005A714F">
      <w:pPr>
        <w:widowControl w:val="0"/>
        <w:autoSpaceDE w:val="0"/>
        <w:autoSpaceDN w:val="0"/>
        <w:adjustRightInd w:val="0"/>
        <w:ind w:firstLine="0"/>
        <w:rPr>
          <w:rFonts w:eastAsia="Tahoma"/>
          <w:color w:val="000000"/>
        </w:rPr>
      </w:pPr>
      <w:r w:rsidRPr="00C96BBA">
        <w:t>Рабочая программа составлена в соответствии с ФГОС ВО по направлению по</w:t>
      </w:r>
      <w:r w:rsidRPr="00C96BBA">
        <w:t>д</w:t>
      </w:r>
      <w:r w:rsidRPr="00C96BBA">
        <w:t xml:space="preserve">готовки </w:t>
      </w:r>
      <w:r w:rsidR="00C96BBA" w:rsidRPr="00C96BBA">
        <w:rPr>
          <w:bCs/>
          <w:color w:val="000000"/>
        </w:rPr>
        <w:t>45.06.01</w:t>
      </w:r>
      <w:r w:rsidR="00C96BBA" w:rsidRPr="00C96BBA">
        <w:rPr>
          <w:color w:val="000000"/>
        </w:rPr>
        <w:t xml:space="preserve"> «</w:t>
      </w:r>
      <w:r w:rsidR="00C96BBA" w:rsidRPr="00C96BBA">
        <w:t>Языкознание и литературоведе</w:t>
      </w:r>
      <w:r w:rsidR="00C96BBA">
        <w:t>ние</w:t>
      </w:r>
      <w:r w:rsidR="00C96BBA" w:rsidRPr="00C96BBA">
        <w:t>"</w:t>
      </w:r>
      <w:r w:rsidR="005A714F">
        <w:t xml:space="preserve"> </w:t>
      </w:r>
      <w:bookmarkStart w:id="0" w:name="_GoBack"/>
      <w:bookmarkEnd w:id="0"/>
      <w:r w:rsidR="005A714F" w:rsidRPr="005A714F">
        <w:rPr>
          <w:rFonts w:eastAsia="Tahoma"/>
          <w:color w:val="000000"/>
        </w:rPr>
        <w:t>от 30.07.2014 N 903.</w:t>
      </w:r>
    </w:p>
    <w:p w:rsidR="001B3A6C" w:rsidRDefault="001B3A6C" w:rsidP="00C96BBA">
      <w:pPr>
        <w:tabs>
          <w:tab w:val="left" w:pos="4111"/>
          <w:tab w:val="left" w:pos="7371"/>
        </w:tabs>
        <w:ind w:firstLine="0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tbl>
      <w:tblPr>
        <w:tblW w:w="0" w:type="auto"/>
        <w:tblCellSpacing w:w="15" w:type="dxa"/>
        <w:tblLook w:val="04A0"/>
      </w:tblPr>
      <w:tblGrid>
        <w:gridCol w:w="10063"/>
      </w:tblGrid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73" w:type="dxa"/>
              <w:tblCellSpacing w:w="15" w:type="dxa"/>
              <w:tblLook w:val="04A0"/>
            </w:tblPr>
            <w:tblGrid>
              <w:gridCol w:w="3985"/>
              <w:gridCol w:w="2985"/>
              <w:gridCol w:w="3003"/>
            </w:tblGrid>
            <w:tr w:rsidR="001B3A6C" w:rsidRPr="001B3A6C" w:rsidTr="001B3A6C">
              <w:trPr>
                <w:trHeight w:val="1386"/>
                <w:tblCellSpacing w:w="15" w:type="dxa"/>
              </w:trPr>
              <w:tc>
                <w:tcPr>
                  <w:tcW w:w="19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Зав.кафедрой разработчика,</w:t>
                  </w:r>
                  <w:r w:rsidRPr="001B3A6C">
                    <w:rPr>
                      <w:color w:val="000000"/>
                    </w:rPr>
                    <w:br/>
                  </w:r>
                  <w:proofErr w:type="spellStart"/>
                  <w:r w:rsidRPr="001B3A6C">
                    <w:rPr>
                      <w:color w:val="000000"/>
                    </w:rPr>
                    <w:t>д.фллг.н</w:t>
                  </w:r>
                  <w:proofErr w:type="spellEnd"/>
                  <w:r w:rsidRPr="001B3A6C">
                    <w:rPr>
                      <w:color w:val="000000"/>
                    </w:rPr>
                    <w:t>., доц.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ученое звание)</w:t>
                  </w:r>
                </w:p>
              </w:tc>
              <w:tc>
                <w:tcPr>
                  <w:tcW w:w="14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 w:rsidRPr="001B3A6C">
                    <w:rPr>
                      <w:color w:val="000000"/>
                    </w:rPr>
                    <w:t>_____</w:t>
                  </w:r>
                  <w:r>
                    <w:rPr>
                      <w:color w:val="000000"/>
                    </w:rPr>
                    <w:t>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4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Т. Н. Хомутова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986"/>
              <w:gridCol w:w="2986"/>
              <w:gridCol w:w="3001"/>
            </w:tblGrid>
            <w:tr w:rsidR="001B3A6C" w:rsidRPr="001B3A6C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Разработчик программы,</w:t>
                  </w:r>
                  <w:r w:rsidRPr="001B3A6C">
                    <w:rPr>
                      <w:color w:val="000000"/>
                    </w:rPr>
                    <w:br/>
                  </w:r>
                  <w:proofErr w:type="spellStart"/>
                  <w:r w:rsidRPr="001B3A6C">
                    <w:rPr>
                      <w:color w:val="000000"/>
                    </w:rPr>
                    <w:t>к.пд.н</w:t>
                  </w:r>
                  <w:proofErr w:type="spellEnd"/>
                  <w:r w:rsidRPr="001B3A6C">
                    <w:rPr>
                      <w:color w:val="000000"/>
                    </w:rPr>
                    <w:t>., доцент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должность)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>
                    <w:rPr>
                      <w:color w:val="000000"/>
                    </w:rPr>
                    <w:t>______________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 xml:space="preserve">Е. А. </w:t>
                  </w:r>
                  <w:proofErr w:type="spellStart"/>
                  <w:r w:rsidRPr="001B3A6C">
                    <w:rPr>
                      <w:color w:val="000000"/>
                    </w:rPr>
                    <w:t>Телешова</w:t>
                  </w:r>
                  <w:proofErr w:type="spellEnd"/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C2323" w:rsidRDefault="00EC2323" w:rsidP="001B3A6C">
      <w:pPr>
        <w:tabs>
          <w:tab w:val="left" w:pos="4111"/>
          <w:tab w:val="left" w:pos="7371"/>
        </w:tabs>
        <w:ind w:firstLine="0"/>
        <w:jc w:val="left"/>
      </w:pPr>
    </w:p>
    <w:p w:rsidR="001A1C2C" w:rsidRDefault="001A1C2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EC2323" w:rsidRDefault="00EC2323" w:rsidP="00523660">
      <w:pPr>
        <w:tabs>
          <w:tab w:val="left" w:pos="4111"/>
          <w:tab w:val="left" w:pos="7371"/>
        </w:tabs>
        <w:ind w:firstLine="0"/>
        <w:jc w:val="left"/>
      </w:pPr>
    </w:p>
    <w:p w:rsidR="00C27F85" w:rsidRPr="00A21D6F" w:rsidRDefault="00C27F85" w:rsidP="00523660">
      <w:pPr>
        <w:ind w:firstLine="0"/>
        <w:jc w:val="center"/>
      </w:pPr>
      <w:r>
        <w:t>Челябинск 20</w:t>
      </w:r>
      <w:r w:rsidR="00346FC4">
        <w:t>1</w:t>
      </w:r>
      <w:r w:rsidR="00C60ACA">
        <w:t>5</w:t>
      </w:r>
    </w:p>
    <w:p w:rsidR="001A1C2C" w:rsidRDefault="000675DC" w:rsidP="006F4AF6">
      <w:pPr>
        <w:pStyle w:val="1"/>
        <w:numPr>
          <w:ilvl w:val="0"/>
          <w:numId w:val="31"/>
        </w:numPr>
        <w:rPr>
          <w:lang w:val="ru-RU"/>
        </w:rPr>
      </w:pPr>
      <w:r>
        <w:br w:type="page"/>
      </w:r>
      <w:r w:rsidR="001A1C2C">
        <w:rPr>
          <w:lang w:val="ru-RU"/>
        </w:rPr>
        <w:lastRenderedPageBreak/>
        <w:t>Общая характеристика</w:t>
      </w:r>
    </w:p>
    <w:p w:rsidR="006F4AF6" w:rsidRDefault="006F4AF6" w:rsidP="001A1C2C">
      <w:pPr>
        <w:pStyle w:val="1"/>
        <w:rPr>
          <w:lang w:val="ru-RU"/>
        </w:rPr>
      </w:pPr>
      <w:r w:rsidRPr="007A62E0">
        <w:rPr>
          <w:lang w:val="ru-RU"/>
        </w:rPr>
        <w:t>Вид практики</w:t>
      </w:r>
    </w:p>
    <w:p w:rsidR="007F5D4F" w:rsidRPr="007F5D4F" w:rsidRDefault="00CB110E" w:rsidP="007F5D4F">
      <w:pPr>
        <w:ind w:firstLine="0"/>
        <w:rPr>
          <w:lang/>
        </w:rPr>
      </w:pPr>
      <w:r>
        <w:rPr>
          <w:lang/>
        </w:rPr>
        <w:t>Производственная</w:t>
      </w:r>
    </w:p>
    <w:p w:rsidR="008C0DE0" w:rsidRDefault="008C0DE0" w:rsidP="008C0DE0">
      <w:pPr>
        <w:pStyle w:val="1"/>
        <w:rPr>
          <w:lang w:val="ru-RU"/>
        </w:rPr>
      </w:pPr>
      <w:r w:rsidRPr="007A62E0">
        <w:rPr>
          <w:lang w:val="ru-RU"/>
        </w:rPr>
        <w:t>Способ проведения</w:t>
      </w:r>
    </w:p>
    <w:p w:rsidR="00641A98" w:rsidRPr="00F709A1" w:rsidRDefault="00CB110E" w:rsidP="00F709A1">
      <w:pPr>
        <w:ind w:firstLine="284"/>
        <w:rPr>
          <w:lang/>
        </w:rPr>
      </w:pPr>
      <w:r>
        <w:rPr>
          <w:lang/>
        </w:rPr>
        <w:t>Производственная</w:t>
      </w:r>
      <w:r w:rsidR="00F709A1">
        <w:rPr>
          <w:lang/>
        </w:rPr>
        <w:t xml:space="preserve"> </w:t>
      </w:r>
      <w:r w:rsidR="00641A98" w:rsidRPr="00641A98">
        <w:rPr>
          <w:rFonts w:eastAsia="Tahoma"/>
          <w:iCs/>
          <w:color w:val="000000"/>
        </w:rPr>
        <w:t xml:space="preserve">практика по </w:t>
      </w:r>
      <w:r w:rsidR="00641A98">
        <w:rPr>
          <w:rFonts w:eastAsia="Tahoma"/>
          <w:iCs/>
          <w:color w:val="000000"/>
        </w:rPr>
        <w:t>способу</w:t>
      </w:r>
      <w:r w:rsidR="00641A98" w:rsidRPr="00641A98">
        <w:rPr>
          <w:rFonts w:eastAsia="Tahoma"/>
          <w:iCs/>
          <w:color w:val="000000"/>
        </w:rPr>
        <w:t xml:space="preserve"> проведения является </w:t>
      </w:r>
      <w:r w:rsidR="00641A98">
        <w:rPr>
          <w:lang/>
        </w:rPr>
        <w:t>стационарной</w:t>
      </w:r>
      <w:r w:rsidR="00641A98" w:rsidRPr="00641A98">
        <w:rPr>
          <w:rFonts w:eastAsia="Tahoma"/>
          <w:iCs/>
          <w:color w:val="000000"/>
        </w:rPr>
        <w:t xml:space="preserve">, так как проходит по месту постоянного обучения и не требует командирования </w:t>
      </w:r>
      <w:r>
        <w:rPr>
          <w:rFonts w:eastAsia="Tahoma"/>
          <w:iCs/>
          <w:color w:val="000000"/>
        </w:rPr>
        <w:t>асп</w:t>
      </w:r>
      <w:r>
        <w:rPr>
          <w:rFonts w:eastAsia="Tahoma"/>
          <w:iCs/>
          <w:color w:val="000000"/>
        </w:rPr>
        <w:t>и</w:t>
      </w:r>
      <w:r>
        <w:rPr>
          <w:rFonts w:eastAsia="Tahoma"/>
          <w:iCs/>
          <w:color w:val="000000"/>
        </w:rPr>
        <w:t>ран</w:t>
      </w:r>
      <w:r w:rsidR="00641A98" w:rsidRPr="00641A98">
        <w:rPr>
          <w:rFonts w:eastAsia="Tahoma"/>
          <w:iCs/>
          <w:color w:val="000000"/>
        </w:rPr>
        <w:t xml:space="preserve">тов и преподавателей. </w:t>
      </w:r>
    </w:p>
    <w:p w:rsidR="007F5D4F" w:rsidRPr="007F5D4F" w:rsidRDefault="00CB110E" w:rsidP="00F709A1">
      <w:pPr>
        <w:ind w:right="150" w:firstLine="284"/>
        <w:jc w:val="left"/>
        <w:rPr>
          <w:lang/>
        </w:rPr>
      </w:pPr>
      <w:r>
        <w:rPr>
          <w:lang/>
        </w:rPr>
        <w:t>Производственная</w:t>
      </w:r>
      <w:r w:rsidR="00641A98" w:rsidRPr="00641A98">
        <w:rPr>
          <w:color w:val="000000"/>
        </w:rPr>
        <w:t xml:space="preserve"> практика проводится с</w:t>
      </w:r>
      <w:r>
        <w:rPr>
          <w:color w:val="000000"/>
        </w:rPr>
        <w:t xml:space="preserve"> аспиран</w:t>
      </w:r>
      <w:r w:rsidR="00641A98" w:rsidRPr="00641A98">
        <w:rPr>
          <w:color w:val="000000"/>
        </w:rPr>
        <w:t>тами индивидуально</w:t>
      </w:r>
      <w:r w:rsidR="00F709A1">
        <w:rPr>
          <w:color w:val="000000"/>
        </w:rPr>
        <w:t>.</w:t>
      </w:r>
    </w:p>
    <w:p w:rsidR="005C732A" w:rsidRDefault="005C732A" w:rsidP="006652A2">
      <w:pPr>
        <w:pStyle w:val="1"/>
        <w:rPr>
          <w:lang w:val="ru-RU"/>
        </w:rPr>
      </w:pPr>
      <w:r w:rsidRPr="007A62E0">
        <w:rPr>
          <w:lang w:val="ru-RU"/>
        </w:rPr>
        <w:t>Форма проведения</w:t>
      </w:r>
      <w:r w:rsidR="00AC6305" w:rsidRPr="007A62E0">
        <w:rPr>
          <w:lang w:val="ru-RU"/>
        </w:rPr>
        <w:t xml:space="preserve"> (тип практики)</w:t>
      </w:r>
    </w:p>
    <w:p w:rsidR="00F709A1" w:rsidRPr="00F709A1" w:rsidRDefault="000E66C1" w:rsidP="00F709A1">
      <w:pPr>
        <w:widowControl w:val="0"/>
        <w:ind w:firstLine="284"/>
      </w:pPr>
      <w:r>
        <w:t>П</w:t>
      </w:r>
      <w:r w:rsidR="00F709A1" w:rsidRPr="00F709A1">
        <w:t>рактика по получению профессиональных умений и опыта профессиональной деятельности в рамках подготовки научно-исследовательской работы</w:t>
      </w:r>
    </w:p>
    <w:p w:rsidR="007F5D4F" w:rsidRPr="007F5D4F" w:rsidRDefault="007F5D4F" w:rsidP="007F5D4F">
      <w:pPr>
        <w:ind w:firstLine="0"/>
        <w:rPr>
          <w:lang/>
        </w:rPr>
      </w:pPr>
    </w:p>
    <w:p w:rsidR="000675DC" w:rsidRDefault="00F34D6D" w:rsidP="006652A2">
      <w:pPr>
        <w:pStyle w:val="1"/>
        <w:rPr>
          <w:lang w:val="ru-RU"/>
        </w:rPr>
      </w:pPr>
      <w:r>
        <w:t>Цель</w:t>
      </w:r>
      <w:r w:rsidR="00943196">
        <w:t xml:space="preserve"> </w:t>
      </w:r>
      <w:r>
        <w:rPr>
          <w:lang w:val="ru-RU"/>
        </w:rPr>
        <w:t>практики</w:t>
      </w:r>
    </w:p>
    <w:p w:rsidR="003A106E" w:rsidRDefault="00CB110E" w:rsidP="003A106E">
      <w:pPr>
        <w:ind w:firstLine="284"/>
      </w:pPr>
      <w:r>
        <w:t>Производственная</w:t>
      </w:r>
      <w:r w:rsidR="003A106E">
        <w:t xml:space="preserve"> практика направлена на закрепление и углубление теорет</w:t>
      </w:r>
      <w:r w:rsidR="003A106E">
        <w:t>и</w:t>
      </w:r>
      <w:r w:rsidR="003A106E">
        <w:t>ческой подготовки обучающегося, приобретение им практических навыков и компетенций и/или опыта самостоятельной профессиональной деятельности</w:t>
      </w:r>
      <w:r w:rsidR="00E75CAA">
        <w:t xml:space="preserve"> в рамках подготовки выпускной квалификационной работы</w:t>
      </w:r>
      <w:r w:rsidR="003A106E">
        <w:t xml:space="preserve">. </w:t>
      </w:r>
    </w:p>
    <w:p w:rsidR="00F34D6D" w:rsidRDefault="00F34D6D" w:rsidP="00E75CAA">
      <w:pPr>
        <w:pStyle w:val="1"/>
        <w:rPr>
          <w:lang w:val="ru-RU"/>
        </w:rPr>
      </w:pPr>
      <w:r>
        <w:t>Задачи практики</w:t>
      </w:r>
    </w:p>
    <w:p w:rsidR="00E75CAA" w:rsidRDefault="00E75CAA" w:rsidP="00E75CAA">
      <w:pPr>
        <w:widowControl w:val="0"/>
        <w:numPr>
          <w:ilvl w:val="0"/>
          <w:numId w:val="40"/>
        </w:numPr>
        <w:ind w:left="0" w:firstLine="284"/>
      </w:pPr>
      <w:r>
        <w:t>систематизация, закрепление и расширение теоретических и практических знаний по направлению подготовки и применение этих знаний при решении ко</w:t>
      </w:r>
      <w:r>
        <w:t>н</w:t>
      </w:r>
      <w:r>
        <w:t>кретных научных, педагогических и производственных задач;</w:t>
      </w:r>
    </w:p>
    <w:p w:rsidR="00E75CAA" w:rsidRDefault="00E75CAA" w:rsidP="00E75CAA">
      <w:pPr>
        <w:widowControl w:val="0"/>
        <w:numPr>
          <w:ilvl w:val="0"/>
          <w:numId w:val="40"/>
        </w:numPr>
        <w:ind w:left="0" w:firstLine="284"/>
      </w:pPr>
      <w:r>
        <w:t xml:space="preserve">подготовка </w:t>
      </w:r>
      <w:r w:rsidR="00CB110E">
        <w:t>аспиран</w:t>
      </w:r>
      <w:r>
        <w:t>тов к выполнению выпускной квалификационной работы;</w:t>
      </w:r>
    </w:p>
    <w:p w:rsidR="003A106E" w:rsidRPr="003A106E" w:rsidRDefault="003A106E" w:rsidP="00E75CAA">
      <w:pPr>
        <w:numPr>
          <w:ilvl w:val="0"/>
          <w:numId w:val="40"/>
        </w:numPr>
        <w:ind w:left="0" w:firstLine="284"/>
      </w:pPr>
      <w:r w:rsidRPr="003A106E">
        <w:t>развитие умений профессио</w:t>
      </w:r>
      <w:r w:rsidR="00E75CAA">
        <w:t xml:space="preserve">нально пользоваться словарями, научной и </w:t>
      </w:r>
      <w:r w:rsidRPr="003A106E">
        <w:t>спр</w:t>
      </w:r>
      <w:r w:rsidRPr="003A106E">
        <w:t>а</w:t>
      </w:r>
      <w:r w:rsidRPr="003A106E">
        <w:t xml:space="preserve">вочной литературой при подготовке к </w:t>
      </w:r>
      <w:r w:rsidR="00E75CAA">
        <w:t>выполнению выпускной квалификационной работы</w:t>
      </w:r>
      <w:r w:rsidRPr="003A106E">
        <w:t>;</w:t>
      </w:r>
    </w:p>
    <w:p w:rsidR="003A106E" w:rsidRDefault="003A106E" w:rsidP="00E75CA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284"/>
      </w:pPr>
      <w:r w:rsidRPr="003A106E">
        <w:t>развитие потребности в профессиональном самообразовании;</w:t>
      </w:r>
    </w:p>
    <w:p w:rsidR="00D80C68" w:rsidRDefault="00D80C68" w:rsidP="00E75CA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284"/>
      </w:pPr>
      <w:r>
        <w:t>сбор материала для выполнения выпускной квалификационной работы;</w:t>
      </w:r>
    </w:p>
    <w:p w:rsidR="00D80C68" w:rsidRPr="003A106E" w:rsidRDefault="00D80C68" w:rsidP="00E75CA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284"/>
      </w:pPr>
      <w:r>
        <w:t>участие в научных разработках исследовательских отделов научно-образовательных учреждений.</w:t>
      </w:r>
    </w:p>
    <w:p w:rsidR="00272532" w:rsidRDefault="00272532" w:rsidP="00272532">
      <w:pPr>
        <w:pStyle w:val="1"/>
        <w:rPr>
          <w:lang w:val="ru-RU"/>
        </w:rPr>
      </w:pPr>
      <w:r>
        <w:t>Краткое содержание</w:t>
      </w:r>
      <w:r w:rsidRPr="003A106E">
        <w:rPr>
          <w:lang w:val="ru-RU"/>
        </w:rPr>
        <w:t xml:space="preserve"> </w:t>
      </w:r>
      <w:r w:rsidR="00F34D6D">
        <w:rPr>
          <w:lang w:val="ru-RU"/>
        </w:rPr>
        <w:t>практики</w:t>
      </w:r>
    </w:p>
    <w:p w:rsidR="003A106E" w:rsidRPr="009A793F" w:rsidRDefault="003A106E" w:rsidP="003A106E">
      <w:pPr>
        <w:ind w:firstLine="284"/>
        <w:rPr>
          <w:rStyle w:val="af1"/>
          <w:rFonts w:eastAsia="MS Gothic"/>
          <w:i w:val="0"/>
        </w:rPr>
      </w:pPr>
      <w:r w:rsidRPr="009A793F">
        <w:rPr>
          <w:bCs/>
        </w:rPr>
        <w:t xml:space="preserve">Дисциплина закрепляет на практике навыки и умения полученные в </w:t>
      </w:r>
      <w:r w:rsidR="00DA6A99">
        <w:rPr>
          <w:bCs/>
        </w:rPr>
        <w:t>период обучения</w:t>
      </w:r>
      <w:r w:rsidRPr="009A793F">
        <w:rPr>
          <w:bCs/>
        </w:rPr>
        <w:t>, формирует компетенция необходимые для профессиональной деятел</w:t>
      </w:r>
      <w:r w:rsidRPr="009A793F">
        <w:rPr>
          <w:bCs/>
        </w:rPr>
        <w:t>ь</w:t>
      </w:r>
      <w:r w:rsidRPr="009A793F">
        <w:rPr>
          <w:bCs/>
        </w:rPr>
        <w:t xml:space="preserve">ности. </w:t>
      </w:r>
    </w:p>
    <w:p w:rsidR="003A106E" w:rsidRPr="003A106E" w:rsidRDefault="003A106E" w:rsidP="003A106E">
      <w:pPr>
        <w:ind w:firstLine="284"/>
        <w:rPr>
          <w:lang/>
        </w:rPr>
      </w:pPr>
    </w:p>
    <w:p w:rsidR="005C732A" w:rsidRPr="007A62E0" w:rsidRDefault="005C732A" w:rsidP="005C732A">
      <w:pPr>
        <w:pStyle w:val="1"/>
        <w:rPr>
          <w:strike/>
          <w:lang w:val="ru-RU"/>
        </w:rPr>
      </w:pPr>
      <w:r w:rsidRPr="007A62E0">
        <w:lastRenderedPageBreak/>
        <w:t xml:space="preserve">2. Компетенции обучающегося, формируемые в результате </w:t>
      </w:r>
      <w:r w:rsidRPr="007A62E0">
        <w:rPr>
          <w:lang w:val="ru-RU"/>
        </w:rPr>
        <w:t>прохождения практики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</w:tblGrid>
      <w:tr w:rsidR="005C732A" w:rsidRPr="007A62E0" w:rsidTr="00AD4821">
        <w:tc>
          <w:tcPr>
            <w:tcW w:w="4928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</w:t>
            </w:r>
            <w:r w:rsidRPr="007A62E0">
              <w:br/>
              <w:t>освоения ОП</w:t>
            </w:r>
            <w:r w:rsidR="008C0C00" w:rsidRPr="007A62E0">
              <w:t xml:space="preserve"> В</w:t>
            </w:r>
            <w:r w:rsidRPr="007A62E0">
              <w:t>О (компетенции)</w:t>
            </w: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обучения </w:t>
            </w:r>
            <w:r w:rsidRPr="007A62E0">
              <w:br/>
              <w:t>при прохождении практики (</w:t>
            </w:r>
            <w:proofErr w:type="spellStart"/>
            <w:r w:rsidRPr="007A62E0">
              <w:t>ЗУНы</w:t>
            </w:r>
            <w:proofErr w:type="spellEnd"/>
            <w:r w:rsidRPr="007A62E0">
              <w:t>)</w:t>
            </w:r>
          </w:p>
        </w:tc>
      </w:tr>
      <w:tr w:rsidR="00E72449" w:rsidRPr="00AD4821" w:rsidTr="00AD4821">
        <w:tc>
          <w:tcPr>
            <w:tcW w:w="4928" w:type="dxa"/>
            <w:vMerge w:val="restart"/>
            <w:shd w:val="clear" w:color="auto" w:fill="auto"/>
          </w:tcPr>
          <w:p w:rsidR="004D0981" w:rsidRPr="004D0981" w:rsidRDefault="004D0981" w:rsidP="004D098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способность</w:t>
            </w:r>
            <w:r w:rsidRPr="004D0981">
              <w:t xml:space="preserve"> самостоятельно осущес</w:t>
            </w:r>
            <w:r w:rsidRPr="004D0981">
              <w:t>т</w:t>
            </w:r>
            <w:r w:rsidRPr="004D0981">
              <w:t>влять научно-исследовательскую де</w:t>
            </w:r>
            <w:r w:rsidRPr="004D0981">
              <w:t>я</w:t>
            </w:r>
            <w:r w:rsidRPr="004D0981">
              <w:t>тельность в соответствующей профе</w:t>
            </w:r>
            <w:r w:rsidRPr="004D0981">
              <w:t>с</w:t>
            </w:r>
            <w:r w:rsidRPr="004D0981">
              <w:t>сиональной области с использованием современных методов исследования и информационно-коммуникационных технологий (ОПК-1);</w:t>
            </w:r>
          </w:p>
          <w:p w:rsidR="00E72449" w:rsidRPr="003F7DEE" w:rsidRDefault="00E72449" w:rsidP="004D0981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5245" w:type="dxa"/>
            <w:shd w:val="clear" w:color="auto" w:fill="auto"/>
          </w:tcPr>
          <w:p w:rsidR="00E72449" w:rsidRDefault="004D5352" w:rsidP="00A92999">
            <w:pPr>
              <w:ind w:firstLine="175"/>
              <w:rPr>
                <w:rFonts w:eastAsia="Tahoma"/>
                <w:iCs/>
                <w:color w:val="000000"/>
              </w:rPr>
            </w:pPr>
            <w:r w:rsidRPr="007A62E0">
              <w:t>З</w:t>
            </w:r>
            <w:r w:rsidR="00E72449" w:rsidRPr="007A62E0">
              <w:t>нать</w:t>
            </w:r>
            <w:r>
              <w:t xml:space="preserve"> основные понятия</w:t>
            </w:r>
            <w:r w:rsidRPr="004D5352">
              <w:rPr>
                <w:rFonts w:eastAsia="Tahoma"/>
                <w:iCs/>
                <w:color w:val="000000"/>
              </w:rPr>
              <w:t xml:space="preserve"> данной отра</w:t>
            </w:r>
            <w:r w:rsidRPr="004D5352">
              <w:rPr>
                <w:rFonts w:eastAsia="Tahoma"/>
                <w:iCs/>
                <w:color w:val="000000"/>
              </w:rPr>
              <w:t>с</w:t>
            </w:r>
            <w:r w:rsidRPr="004D5352">
              <w:rPr>
                <w:rFonts w:eastAsia="Tahoma"/>
                <w:iCs/>
                <w:color w:val="000000"/>
              </w:rPr>
              <w:t>ли знания;</w:t>
            </w:r>
            <w:r>
              <w:rPr>
                <w:rFonts w:eastAsia="Tahoma"/>
                <w:iCs/>
                <w:color w:val="000000"/>
              </w:rPr>
              <w:t xml:space="preserve"> историю</w:t>
            </w:r>
            <w:r w:rsidRPr="004D5352">
              <w:rPr>
                <w:rFonts w:eastAsia="Tahoma"/>
                <w:iCs/>
                <w:color w:val="000000"/>
              </w:rPr>
              <w:t xml:space="preserve"> развития конкретной научной проблемы, ее роли и места </w:t>
            </w:r>
            <w:r w:rsidR="004D0981">
              <w:rPr>
                <w:rFonts w:eastAsia="Tahoma"/>
                <w:iCs/>
                <w:color w:val="000000"/>
              </w:rPr>
              <w:t>в изучаемом научном направлении;</w:t>
            </w:r>
          </w:p>
          <w:p w:rsidR="004D0981" w:rsidRPr="007A62E0" w:rsidRDefault="004D0981" w:rsidP="004D0981">
            <w:pPr>
              <w:ind w:firstLine="0"/>
            </w:pPr>
            <w:r>
              <w:t>основы информационной культуры;</w:t>
            </w:r>
            <w:r w:rsidRPr="00DA5C89">
              <w:t xml:space="preserve"> </w:t>
            </w:r>
            <w:r>
              <w:t>тр</w:t>
            </w:r>
            <w:r>
              <w:t>е</w:t>
            </w:r>
            <w:r>
              <w:t xml:space="preserve">бования к </w:t>
            </w:r>
            <w:r w:rsidRPr="00DA5C89">
              <w:t>оформл</w:t>
            </w:r>
            <w:r>
              <w:t>ению</w:t>
            </w:r>
            <w:r w:rsidRPr="00DA5C89">
              <w:t xml:space="preserve"> документа</w:t>
            </w:r>
            <w:r>
              <w:t>ции</w:t>
            </w:r>
            <w:r w:rsidRPr="00DA5C89">
              <w:t xml:space="preserve"> в соответ</w:t>
            </w:r>
            <w:r>
              <w:t xml:space="preserve">ствии со </w:t>
            </w:r>
            <w:r w:rsidRPr="00DA5C89">
              <w:t>стандарт</w:t>
            </w:r>
            <w:r>
              <w:t>ом</w:t>
            </w:r>
          </w:p>
        </w:tc>
      </w:tr>
      <w:tr w:rsidR="00E72449" w:rsidRPr="00AD4821" w:rsidTr="00AD4821">
        <w:tc>
          <w:tcPr>
            <w:tcW w:w="4928" w:type="dxa"/>
            <w:vMerge/>
            <w:shd w:val="clear" w:color="auto" w:fill="auto"/>
          </w:tcPr>
          <w:p w:rsidR="00E72449" w:rsidRPr="007A62E0" w:rsidRDefault="00E72449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p w:rsidR="004D0981" w:rsidRDefault="00B605BB" w:rsidP="00A92999">
            <w:pPr>
              <w:ind w:firstLine="175"/>
            </w:pPr>
            <w:r w:rsidRPr="007A62E0">
              <w:t>У</w:t>
            </w:r>
            <w:r w:rsidR="00E72449" w:rsidRPr="007A62E0">
              <w:t>меть</w:t>
            </w:r>
            <w:r>
              <w:t xml:space="preserve"> </w:t>
            </w:r>
            <w:r w:rsidRPr="000B4870">
              <w:t>оформлять описание исследов</w:t>
            </w:r>
            <w:r w:rsidRPr="000B4870">
              <w:t>а</w:t>
            </w:r>
            <w:r w:rsidRPr="000B4870">
              <w:t>ния и его выводы в адекватной научной форме, соответствующей цели и задачам жанра (</w:t>
            </w:r>
            <w:r w:rsidR="00A92999">
              <w:t xml:space="preserve">статья, доклад, ВКР </w:t>
            </w:r>
            <w:r>
              <w:t xml:space="preserve">и т.д.); </w:t>
            </w:r>
            <w:r w:rsidRPr="000B4870">
              <w:t>вести дискуссию по тематике исследования и широкому кругу филологических пр</w:t>
            </w:r>
            <w:r w:rsidRPr="000B4870">
              <w:t>о</w:t>
            </w:r>
            <w:r w:rsidRPr="000B4870">
              <w:t>блем</w:t>
            </w:r>
            <w:r w:rsidR="004D0981">
              <w:t>;</w:t>
            </w:r>
            <w:r w:rsidR="004D0981" w:rsidRPr="007A62E0">
              <w:t xml:space="preserve"> </w:t>
            </w:r>
          </w:p>
          <w:p w:rsidR="004D0981" w:rsidRPr="007A62E0" w:rsidRDefault="004D0981" w:rsidP="004D0981">
            <w:pPr>
              <w:ind w:firstLine="0"/>
            </w:pPr>
            <w:r w:rsidRPr="000B4870">
              <w:t>выполнять библиографическую работу с использованием современных информ</w:t>
            </w:r>
            <w:r w:rsidRPr="000B4870">
              <w:t>а</w:t>
            </w:r>
            <w:r w:rsidRPr="000B4870">
              <w:t>ционных технологий</w:t>
            </w:r>
          </w:p>
        </w:tc>
      </w:tr>
      <w:tr w:rsidR="004D0981" w:rsidRPr="00AD4821" w:rsidTr="004D0981">
        <w:trPr>
          <w:trHeight w:val="3943"/>
        </w:trPr>
        <w:tc>
          <w:tcPr>
            <w:tcW w:w="4928" w:type="dxa"/>
            <w:vMerge/>
            <w:shd w:val="clear" w:color="auto" w:fill="auto"/>
          </w:tcPr>
          <w:p w:rsidR="004D0981" w:rsidRPr="007A62E0" w:rsidRDefault="004D0981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p w:rsidR="004D0981" w:rsidRDefault="004D0981" w:rsidP="00A92999">
            <w:pPr>
              <w:ind w:firstLine="175"/>
            </w:pPr>
            <w:r w:rsidRPr="007A62E0">
              <w:t>Владеть</w:t>
            </w:r>
            <w:r>
              <w:t xml:space="preserve"> </w:t>
            </w:r>
            <w:r w:rsidRPr="000B4870">
              <w:t>коммуникативными стратеги</w:t>
            </w:r>
            <w:r w:rsidRPr="000B4870">
              <w:t>я</w:t>
            </w:r>
            <w:r w:rsidRPr="000B4870">
              <w:t>ми и тактиками, риторическими, стил</w:t>
            </w:r>
            <w:r w:rsidRPr="000B4870">
              <w:t>и</w:t>
            </w:r>
            <w:r w:rsidRPr="000B4870">
              <w:t>стическими и языковыми нормами и приемами, принятыми в разных сферах ком</w:t>
            </w:r>
            <w:r>
              <w:t xml:space="preserve">муникации; </w:t>
            </w:r>
          </w:p>
          <w:p w:rsidR="004D0981" w:rsidRPr="007A62E0" w:rsidRDefault="004D0981" w:rsidP="004D0981">
            <w:pPr>
              <w:ind w:firstLine="0"/>
            </w:pPr>
            <w:r w:rsidRPr="000B4870">
              <w:t>способами поиска и обработки лингви</w:t>
            </w:r>
            <w:r w:rsidRPr="000B4870">
              <w:t>с</w:t>
            </w:r>
            <w:r w:rsidRPr="000B4870">
              <w:t>тической информации с применением современных компь</w:t>
            </w:r>
            <w:r>
              <w:t>ютерных технологий;</w:t>
            </w:r>
            <w:r w:rsidRPr="00DA5C89">
              <w:t xml:space="preserve"> навыками работы с программными сре</w:t>
            </w:r>
            <w:r w:rsidRPr="00DA5C89">
              <w:t>д</w:t>
            </w:r>
            <w:r w:rsidRPr="00DA5C89">
              <w:t>ствами реализации информационных процессов; основами работы с научной информацией</w:t>
            </w:r>
            <w:r>
              <w:t>.</w:t>
            </w:r>
          </w:p>
        </w:tc>
      </w:tr>
      <w:tr w:rsidR="00B605BB" w:rsidTr="00B605BB">
        <w:trPr>
          <w:trHeight w:val="645"/>
        </w:trPr>
        <w:tc>
          <w:tcPr>
            <w:tcW w:w="4928" w:type="dxa"/>
            <w:vMerge w:val="restart"/>
            <w:shd w:val="clear" w:color="auto" w:fill="auto"/>
          </w:tcPr>
          <w:p w:rsidR="00B605BB" w:rsidRDefault="00B605BB" w:rsidP="00A92999">
            <w:pPr>
              <w:ind w:firstLine="142"/>
            </w:pPr>
          </w:p>
          <w:p w:rsidR="004D0981" w:rsidRPr="004D0981" w:rsidRDefault="004D0981" w:rsidP="004D0981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4D0981">
              <w:t>способностью к критическому анализу и оценке современных научных до</w:t>
            </w:r>
            <w:r w:rsidRPr="004D0981">
              <w:t>с</w:t>
            </w:r>
            <w:r w:rsidRPr="004D0981">
              <w:t>тижений, генерированию новых идей при решении исследовательских и практических задач, в том числе в междисциплинарных областях (УК-1);</w:t>
            </w:r>
          </w:p>
          <w:p w:rsidR="00B605BB" w:rsidRPr="00C53462" w:rsidRDefault="00B605BB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B605BB" w:rsidRPr="007A62E0" w:rsidRDefault="004D0981" w:rsidP="00A92999">
            <w:pPr>
              <w:ind w:firstLine="175"/>
            </w:pPr>
            <w:r>
              <w:t>Знать</w:t>
            </w:r>
            <w:r w:rsidRPr="000B4870">
              <w:t xml:space="preserve"> методы и методики научного и</w:t>
            </w:r>
            <w:r w:rsidRPr="000B4870">
              <w:t>с</w:t>
            </w:r>
            <w:r w:rsidRPr="000B4870">
              <w:t>следования в области филологии</w:t>
            </w:r>
          </w:p>
        </w:tc>
      </w:tr>
      <w:tr w:rsidR="00B605BB" w:rsidTr="00AD4821">
        <w:trPr>
          <w:trHeight w:val="645"/>
        </w:trPr>
        <w:tc>
          <w:tcPr>
            <w:tcW w:w="4928" w:type="dxa"/>
            <w:vMerge/>
            <w:shd w:val="clear" w:color="auto" w:fill="auto"/>
          </w:tcPr>
          <w:p w:rsidR="00B605BB" w:rsidRDefault="00B605BB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B605BB" w:rsidRPr="007A62E0" w:rsidRDefault="00B605BB" w:rsidP="004D0981">
            <w:pPr>
              <w:ind w:firstLine="175"/>
            </w:pPr>
            <w:r>
              <w:t xml:space="preserve">Уметь </w:t>
            </w:r>
            <w:r w:rsidRPr="000B4870">
              <w:t>использовать соответствующие поставленной задаче современные мет</w:t>
            </w:r>
            <w:r w:rsidRPr="000B4870">
              <w:t>о</w:t>
            </w:r>
            <w:r w:rsidR="004D0981">
              <w:t>ды исследования;</w:t>
            </w:r>
            <w:r w:rsidRPr="000B4870">
              <w:t xml:space="preserve"> </w:t>
            </w:r>
            <w:r w:rsidR="004D0981" w:rsidRPr="000B4870">
              <w:t>представлять итоги проделанной работы в виде отчетов, р</w:t>
            </w:r>
            <w:r w:rsidR="004D0981" w:rsidRPr="000B4870">
              <w:t>е</w:t>
            </w:r>
            <w:r w:rsidR="004D0981" w:rsidRPr="000B4870">
              <w:t>фератов, статей, доклад</w:t>
            </w:r>
            <w:r w:rsidR="004D0981">
              <w:t>ов</w:t>
            </w:r>
            <w:r w:rsidR="004D0981" w:rsidRPr="000B4870">
              <w:t xml:space="preserve"> и т.д. с испол</w:t>
            </w:r>
            <w:r w:rsidR="004D0981" w:rsidRPr="000B4870">
              <w:t>ь</w:t>
            </w:r>
            <w:r w:rsidR="004D0981" w:rsidRPr="000B4870">
              <w:t>зованием современных информационных технологий, вести дискуссию по темат</w:t>
            </w:r>
            <w:r w:rsidR="004D0981" w:rsidRPr="000B4870">
              <w:t>и</w:t>
            </w:r>
            <w:r w:rsidR="004D0981" w:rsidRPr="000B4870">
              <w:t>ке исследования и широкому кругу ф</w:t>
            </w:r>
            <w:r w:rsidR="004D0981" w:rsidRPr="000B4870">
              <w:t>и</w:t>
            </w:r>
            <w:r w:rsidR="004D0981" w:rsidRPr="000B4870">
              <w:t>лологических проблем</w:t>
            </w:r>
          </w:p>
        </w:tc>
      </w:tr>
      <w:tr w:rsidR="004D0981" w:rsidTr="004D0981">
        <w:trPr>
          <w:trHeight w:val="4660"/>
        </w:trPr>
        <w:tc>
          <w:tcPr>
            <w:tcW w:w="4928" w:type="dxa"/>
            <w:vMerge/>
            <w:shd w:val="clear" w:color="auto" w:fill="auto"/>
          </w:tcPr>
          <w:p w:rsidR="004D0981" w:rsidRDefault="004D0981" w:rsidP="00A92999">
            <w:pPr>
              <w:ind w:firstLine="142"/>
            </w:pPr>
          </w:p>
        </w:tc>
        <w:tc>
          <w:tcPr>
            <w:tcW w:w="5245" w:type="dxa"/>
            <w:shd w:val="clear" w:color="auto" w:fill="auto"/>
          </w:tcPr>
          <w:p w:rsidR="004D0981" w:rsidRDefault="004D0981" w:rsidP="004D0981">
            <w:pPr>
              <w:ind w:firstLine="0"/>
            </w:pPr>
            <w:r>
              <w:t xml:space="preserve">Владеть </w:t>
            </w:r>
            <w:r w:rsidRPr="000B4870">
              <w:t>навыками квалифицированного анализа, комментирования, рефериров</w:t>
            </w:r>
            <w:r w:rsidRPr="000B4870">
              <w:t>а</w:t>
            </w:r>
            <w:r w:rsidRPr="000B4870">
              <w:t>ния и обобщения результатов научных исследований, проведенных другими специалистами, с использованием совр</w:t>
            </w:r>
            <w:r w:rsidRPr="000B4870">
              <w:t>е</w:t>
            </w:r>
            <w:r w:rsidRPr="000B4870">
              <w:t>менных методик и методологий, перед</w:t>
            </w:r>
            <w:r w:rsidRPr="000B4870">
              <w:t>о</w:t>
            </w:r>
            <w:r w:rsidRPr="000B4870">
              <w:t>вого отечественного и зарубежного оп</w:t>
            </w:r>
            <w:r w:rsidRPr="000B4870">
              <w:t>ы</w:t>
            </w:r>
            <w:r>
              <w:t>та;</w:t>
            </w:r>
          </w:p>
          <w:p w:rsidR="004D0981" w:rsidRPr="007A62E0" w:rsidRDefault="004D0981" w:rsidP="004D0981">
            <w:pPr>
              <w:ind w:firstLine="0"/>
            </w:pPr>
            <w:r w:rsidRPr="000B4870">
              <w:t>навыками участия в работе научных ко</w:t>
            </w:r>
            <w:r w:rsidRPr="000B4870">
              <w:t>л</w:t>
            </w:r>
            <w:r w:rsidRPr="000B4870">
              <w:t>лективов, проводящих исследования по широкой филологической проблематике; способами поиска и обработки лингви</w:t>
            </w:r>
            <w:r w:rsidRPr="000B4870">
              <w:t>с</w:t>
            </w:r>
            <w:r w:rsidRPr="000B4870">
              <w:t>тической информации с применением современных компьютерных технологий.</w:t>
            </w:r>
          </w:p>
        </w:tc>
      </w:tr>
    </w:tbl>
    <w:p w:rsidR="00923A00" w:rsidRPr="00965A9B" w:rsidRDefault="00923A00" w:rsidP="00923A00">
      <w:pPr>
        <w:pStyle w:val="1"/>
      </w:pPr>
      <w:r>
        <w:rPr>
          <w:lang w:val="ru-RU"/>
        </w:rPr>
        <w:t>3</w:t>
      </w:r>
      <w:r w:rsidRPr="00DC06E1">
        <w:t xml:space="preserve">. </w:t>
      </w:r>
      <w:r>
        <w:t>Место практики в структуре О</w:t>
      </w:r>
      <w:r>
        <w:rPr>
          <w:lang w:val="ru-RU"/>
        </w:rPr>
        <w:t>П В</w:t>
      </w:r>
      <w:r>
        <w:t>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9"/>
        <w:gridCol w:w="4857"/>
      </w:tblGrid>
      <w:tr w:rsidR="00DE44AA" w:rsidRPr="009138CE" w:rsidTr="00B50516">
        <w:trPr>
          <w:trHeight w:val="475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1D73FC" w:rsidRDefault="00DE44AA" w:rsidP="00DE44AA">
            <w:pPr>
              <w:pStyle w:val="Bodytext17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8"/>
                <w:lang w:val="ru-RU" w:eastAsia="ru-RU"/>
              </w:rPr>
            </w:pPr>
            <w:r w:rsidRPr="001D73FC">
              <w:rPr>
                <w:sz w:val="24"/>
                <w:szCs w:val="28"/>
                <w:lang w:val="ru-RU" w:eastAsia="ru-RU"/>
              </w:rPr>
              <w:t>Перечень предшествующих дисциплин, в</w:t>
            </w:r>
            <w:r w:rsidRPr="001D73FC">
              <w:rPr>
                <w:sz w:val="24"/>
                <w:szCs w:val="28"/>
                <w:lang w:val="ru-RU" w:eastAsia="ru-RU"/>
              </w:rPr>
              <w:t>и</w:t>
            </w:r>
            <w:r w:rsidRPr="001D73FC">
              <w:rPr>
                <w:sz w:val="24"/>
                <w:szCs w:val="28"/>
                <w:lang w:val="ru-RU" w:eastAsia="ru-RU"/>
              </w:rPr>
              <w:t>дов работ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1D73FC" w:rsidRDefault="00DE44AA" w:rsidP="00DE44AA">
            <w:pPr>
              <w:pStyle w:val="Bodytext171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8"/>
                <w:lang w:val="ru-RU" w:eastAsia="ru-RU"/>
              </w:rPr>
            </w:pPr>
            <w:r w:rsidRPr="001D73FC">
              <w:rPr>
                <w:sz w:val="24"/>
                <w:szCs w:val="28"/>
                <w:lang w:val="ru-RU" w:eastAsia="ru-RU"/>
              </w:rPr>
              <w:t xml:space="preserve">Перечень последующих дисциплин, </w:t>
            </w:r>
            <w:r w:rsidR="009138CE" w:rsidRPr="001D73FC">
              <w:rPr>
                <w:sz w:val="24"/>
                <w:szCs w:val="28"/>
                <w:lang w:val="ru-RU" w:eastAsia="ru-RU"/>
              </w:rPr>
              <w:br/>
            </w:r>
            <w:r w:rsidRPr="001D73FC">
              <w:rPr>
                <w:sz w:val="24"/>
                <w:szCs w:val="28"/>
                <w:lang w:val="ru-RU" w:eastAsia="ru-RU"/>
              </w:rPr>
              <w:t>видов работ</w:t>
            </w:r>
          </w:p>
        </w:tc>
      </w:tr>
      <w:tr w:rsidR="008150E7" w:rsidRPr="00B50516" w:rsidTr="00B50516">
        <w:trPr>
          <w:trHeight w:val="1134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E7" w:rsidRPr="001D73FC" w:rsidRDefault="008150E7" w:rsidP="008150E7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1D73FC">
              <w:rPr>
                <w:i w:val="0"/>
                <w:sz w:val="28"/>
                <w:szCs w:val="28"/>
                <w:lang w:val="ru-RU" w:eastAsia="ru-RU"/>
              </w:rPr>
              <w:t>П.1.В.0</w:t>
            </w:r>
            <w:r w:rsidRPr="001D73FC">
              <w:rPr>
                <w:i w:val="0"/>
                <w:sz w:val="28"/>
                <w:szCs w:val="28"/>
                <w:lang w:val="ru-RU" w:eastAsia="ru-RU"/>
              </w:rPr>
              <w:t>4 Методология научного поиска в социально-гуманитарных исследов</w:t>
            </w:r>
            <w:r w:rsidRPr="001D73FC">
              <w:rPr>
                <w:i w:val="0"/>
                <w:sz w:val="28"/>
                <w:szCs w:val="28"/>
                <w:lang w:val="ru-RU" w:eastAsia="ru-RU"/>
              </w:rPr>
              <w:t>а</w:t>
            </w:r>
            <w:r w:rsidRPr="001D73FC">
              <w:rPr>
                <w:i w:val="0"/>
                <w:sz w:val="28"/>
                <w:szCs w:val="28"/>
                <w:lang w:val="ru-RU" w:eastAsia="ru-RU"/>
              </w:rPr>
              <w:t>ниях</w:t>
            </w:r>
          </w:p>
          <w:p w:rsidR="008150E7" w:rsidRPr="001D73FC" w:rsidRDefault="008150E7" w:rsidP="008150E7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1D73FC">
              <w:rPr>
                <w:i w:val="0"/>
                <w:sz w:val="28"/>
                <w:szCs w:val="28"/>
                <w:lang w:val="ru-RU" w:eastAsia="ru-RU"/>
              </w:rPr>
              <w:t>П.1.В.0</w:t>
            </w:r>
            <w:r w:rsidRPr="001D73FC">
              <w:rPr>
                <w:i w:val="0"/>
                <w:sz w:val="28"/>
                <w:szCs w:val="28"/>
                <w:lang w:val="ru-RU" w:eastAsia="ru-RU"/>
              </w:rPr>
              <w:t>6 Методология научного поиска в лингвистических исследованиях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E7" w:rsidRPr="001D73FC" w:rsidRDefault="008150E7" w:rsidP="00C1256E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1D73FC">
              <w:rPr>
                <w:i w:val="0"/>
                <w:sz w:val="28"/>
                <w:szCs w:val="28"/>
                <w:lang w:val="ru-RU" w:eastAsia="ru-RU"/>
              </w:rPr>
              <w:t>Подготовка и защита выпускной квал</w:t>
            </w:r>
            <w:r w:rsidRPr="001D73FC">
              <w:rPr>
                <w:i w:val="0"/>
                <w:sz w:val="28"/>
                <w:szCs w:val="28"/>
                <w:lang w:val="ru-RU" w:eastAsia="ru-RU"/>
              </w:rPr>
              <w:t>и</w:t>
            </w:r>
            <w:r w:rsidRPr="001D73FC">
              <w:rPr>
                <w:i w:val="0"/>
                <w:sz w:val="28"/>
                <w:szCs w:val="28"/>
                <w:lang w:val="ru-RU" w:eastAsia="ru-RU"/>
              </w:rPr>
              <w:t>фикационной работы</w:t>
            </w:r>
          </w:p>
          <w:p w:rsidR="008150E7" w:rsidRPr="001D73FC" w:rsidRDefault="008150E7" w:rsidP="00C1256E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</w:tc>
      </w:tr>
    </w:tbl>
    <w:p w:rsidR="00033752" w:rsidRPr="00B50516" w:rsidRDefault="00033752" w:rsidP="00187052">
      <w:pPr>
        <w:rPr>
          <w:i/>
          <w:iCs/>
        </w:rPr>
      </w:pPr>
    </w:p>
    <w:p w:rsidR="00187052" w:rsidRPr="0051047A" w:rsidRDefault="00187052" w:rsidP="001A1C2C">
      <w:pPr>
        <w:ind w:firstLine="0"/>
        <w:rPr>
          <w:iCs/>
        </w:rPr>
      </w:pPr>
      <w:r w:rsidRPr="0051047A">
        <w:rPr>
          <w:iCs/>
        </w:rPr>
        <w:t>Требования к «вхо</w:t>
      </w:r>
      <w:r w:rsidR="00272532" w:rsidRPr="0051047A">
        <w:rPr>
          <w:iCs/>
        </w:rPr>
        <w:t>дным» знаниям, умениям, навыкам</w:t>
      </w:r>
      <w:r w:rsidRPr="0051047A">
        <w:rPr>
          <w:iCs/>
        </w:rPr>
        <w:t xml:space="preserve"> студента, необходимым </w:t>
      </w:r>
      <w:r w:rsidR="00F34D6D">
        <w:rPr>
          <w:iCs/>
        </w:rPr>
        <w:t>для прохождения данной практики</w:t>
      </w:r>
      <w:r w:rsidRPr="0051047A">
        <w:rPr>
          <w:iCs/>
        </w:rPr>
        <w:t xml:space="preserve"> и приобретенным в результате освоения предш</w:t>
      </w:r>
      <w:r w:rsidRPr="0051047A">
        <w:rPr>
          <w:iCs/>
        </w:rPr>
        <w:t>е</w:t>
      </w:r>
      <w:r w:rsidRPr="0051047A">
        <w:rPr>
          <w:iCs/>
        </w:rPr>
        <w:t>ствующих дисциплин:</w:t>
      </w:r>
    </w:p>
    <w:tbl>
      <w:tblPr>
        <w:tblW w:w="0" w:type="auto"/>
        <w:tblLook w:val="04A0"/>
      </w:tblPr>
      <w:tblGrid>
        <w:gridCol w:w="10138"/>
      </w:tblGrid>
      <w:tr w:rsidR="00033752" w:rsidRPr="00E41E97" w:rsidTr="00336523">
        <w:tc>
          <w:tcPr>
            <w:tcW w:w="10138" w:type="dxa"/>
            <w:shd w:val="clear" w:color="auto" w:fill="auto"/>
          </w:tcPr>
          <w:p w:rsidR="00935187" w:rsidRDefault="00935187" w:rsidP="00935187">
            <w:pPr>
              <w:ind w:firstLine="0"/>
              <w:rPr>
                <w:iCs/>
              </w:rPr>
            </w:pPr>
            <w:r>
              <w:rPr>
                <w:iCs/>
              </w:rPr>
              <w:t>Знать:</w:t>
            </w:r>
          </w:p>
          <w:p w:rsidR="00935187" w:rsidRPr="0093518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>основные принципы организации, структуру, содержание, методы и методики н</w:t>
            </w:r>
            <w:r w:rsidRPr="00935187">
              <w:rPr>
                <w:iCs/>
              </w:rPr>
              <w:t>а</w:t>
            </w:r>
            <w:r w:rsidRPr="00935187">
              <w:rPr>
                <w:iCs/>
              </w:rPr>
              <w:t xml:space="preserve">учного </w:t>
            </w:r>
            <w:r>
              <w:rPr>
                <w:iCs/>
              </w:rPr>
              <w:t>исследования в области лингвистики</w:t>
            </w:r>
          </w:p>
          <w:p w:rsidR="00935187" w:rsidRPr="0093518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 xml:space="preserve">Уметь: </w:t>
            </w:r>
          </w:p>
          <w:p w:rsidR="00935187" w:rsidRPr="0093518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>использовать соответствующие поставленной задаче современные методы иссл</w:t>
            </w:r>
            <w:r w:rsidRPr="00935187">
              <w:rPr>
                <w:iCs/>
              </w:rPr>
              <w:t>е</w:t>
            </w:r>
            <w:r w:rsidRPr="00935187">
              <w:rPr>
                <w:iCs/>
              </w:rPr>
              <w:t>дования, оформлять описание исследования и его выводы в адекватной научной форме, соответствующей цели и задачам жанра (курсовая работа, статья, доклад, магистерская диссертация и т.д.), представлять итоги проделанной работы в виде отчетов, рефератов, статей, докладов, диссертации и т.д. с использованием совр</w:t>
            </w:r>
            <w:r w:rsidRPr="00935187">
              <w:rPr>
                <w:iCs/>
              </w:rPr>
              <w:t>е</w:t>
            </w:r>
            <w:r w:rsidRPr="00935187">
              <w:rPr>
                <w:iCs/>
              </w:rPr>
              <w:t>менных информационных технологий, вести дискуссию по тематике исследов</w:t>
            </w:r>
            <w:r w:rsidRPr="00935187">
              <w:rPr>
                <w:iCs/>
              </w:rPr>
              <w:t>а</w:t>
            </w:r>
            <w:r w:rsidRPr="00935187">
              <w:rPr>
                <w:iCs/>
              </w:rPr>
              <w:t>ния и широкому кругу филологических проблем</w:t>
            </w:r>
          </w:p>
          <w:p w:rsidR="00935187" w:rsidRPr="0093518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 xml:space="preserve">Владеть: </w:t>
            </w:r>
          </w:p>
          <w:p w:rsidR="00033752" w:rsidRPr="00E41E97" w:rsidRDefault="00935187" w:rsidP="00935187">
            <w:pPr>
              <w:ind w:firstLine="0"/>
              <w:rPr>
                <w:iCs/>
              </w:rPr>
            </w:pPr>
            <w:r w:rsidRPr="00935187">
              <w:rPr>
                <w:iCs/>
              </w:rPr>
              <w:t>коммуникативными стратегиями и тактиками, риторическими, стилистическими и языковыми нормами и приемами, принятыми в разных сферах коммуникации; н</w:t>
            </w:r>
            <w:r w:rsidRPr="00935187">
              <w:rPr>
                <w:iCs/>
              </w:rPr>
              <w:t>а</w:t>
            </w:r>
            <w:r w:rsidRPr="00935187">
              <w:rPr>
                <w:iCs/>
              </w:rPr>
              <w:t>выками квалифицированного анализа, комментирования, реферирования и обо</w:t>
            </w:r>
            <w:r w:rsidRPr="00935187">
              <w:rPr>
                <w:iCs/>
              </w:rPr>
              <w:t>б</w:t>
            </w:r>
            <w:r w:rsidRPr="00935187">
              <w:rPr>
                <w:iCs/>
              </w:rPr>
              <w:t>щения результатов научных исследований, проведенных другими специалистами, с использованием современных методик и методологий, передового отечестве</w:t>
            </w:r>
            <w:r w:rsidRPr="00935187">
              <w:rPr>
                <w:iCs/>
              </w:rPr>
              <w:t>н</w:t>
            </w:r>
            <w:r w:rsidRPr="00935187">
              <w:rPr>
                <w:iCs/>
              </w:rPr>
              <w:t>ного и зарубежного опыта; способами поиска и обработки лингвистической и</w:t>
            </w:r>
            <w:r w:rsidRPr="00935187">
              <w:rPr>
                <w:iCs/>
              </w:rPr>
              <w:t>н</w:t>
            </w:r>
            <w:r w:rsidRPr="00935187">
              <w:rPr>
                <w:iCs/>
              </w:rPr>
              <w:lastRenderedPageBreak/>
              <w:t>формации с применением современных компьютерных технологий.</w:t>
            </w:r>
          </w:p>
        </w:tc>
      </w:tr>
    </w:tbl>
    <w:p w:rsidR="00F34D6D" w:rsidRDefault="001A1C2C" w:rsidP="00F34D6D">
      <w:pPr>
        <w:pStyle w:val="1"/>
        <w:rPr>
          <w:lang w:val="ru-RU"/>
        </w:rPr>
      </w:pPr>
      <w:r>
        <w:rPr>
          <w:lang w:val="ru-RU"/>
        </w:rPr>
        <w:lastRenderedPageBreak/>
        <w:t>4</w:t>
      </w:r>
      <w:r w:rsidR="00F34D6D" w:rsidRPr="00084B45">
        <w:t xml:space="preserve">. </w:t>
      </w:r>
      <w:r w:rsidR="00F34D6D">
        <w:t>Место и время проведения практики</w:t>
      </w:r>
    </w:p>
    <w:p w:rsidR="00641A98" w:rsidRPr="00641A98" w:rsidRDefault="00CB110E" w:rsidP="00641A98">
      <w:pPr>
        <w:ind w:firstLine="284"/>
        <w:jc w:val="left"/>
        <w:rPr>
          <w:rFonts w:eastAsia="Tahoma"/>
          <w:iCs/>
          <w:color w:val="000000"/>
        </w:rPr>
      </w:pPr>
      <w:r>
        <w:rPr>
          <w:rFonts w:eastAsia="Tahoma"/>
          <w:iCs/>
          <w:color w:val="000000"/>
        </w:rPr>
        <w:t>Производственная</w:t>
      </w:r>
      <w:r w:rsidR="000A6CE3">
        <w:rPr>
          <w:rFonts w:eastAsia="Tahoma"/>
          <w:iCs/>
          <w:color w:val="000000"/>
        </w:rPr>
        <w:t xml:space="preserve"> </w:t>
      </w:r>
      <w:r w:rsidR="00641A98" w:rsidRPr="00641A98">
        <w:rPr>
          <w:rFonts w:eastAsia="Tahoma"/>
          <w:iCs/>
          <w:color w:val="000000"/>
        </w:rPr>
        <w:t xml:space="preserve"> практика проводится в </w:t>
      </w:r>
      <w:r w:rsidR="00336523">
        <w:rPr>
          <w:rFonts w:eastAsia="Tahoma"/>
          <w:iCs/>
          <w:color w:val="000000"/>
        </w:rPr>
        <w:t>аудиториях и лабораториях</w:t>
      </w:r>
      <w:r w:rsidR="00641A98" w:rsidRPr="00641A98">
        <w:rPr>
          <w:rFonts w:eastAsia="Tahoma"/>
          <w:iCs/>
          <w:color w:val="000000"/>
        </w:rPr>
        <w:t xml:space="preserve"> кафе</w:t>
      </w:r>
      <w:r w:rsidR="00641A98" w:rsidRPr="00641A98">
        <w:rPr>
          <w:rFonts w:eastAsia="Tahoma"/>
          <w:iCs/>
          <w:color w:val="000000"/>
        </w:rPr>
        <w:t>д</w:t>
      </w:r>
      <w:r w:rsidR="00641A98" w:rsidRPr="00641A98">
        <w:rPr>
          <w:rFonts w:eastAsia="Tahoma"/>
          <w:iCs/>
          <w:color w:val="000000"/>
        </w:rPr>
        <w:t>р</w:t>
      </w:r>
      <w:r w:rsidR="00336523">
        <w:rPr>
          <w:rFonts w:eastAsia="Tahoma"/>
          <w:iCs/>
          <w:color w:val="000000"/>
        </w:rPr>
        <w:t>ы</w:t>
      </w:r>
      <w:r w:rsidR="00641A98" w:rsidRPr="00641A98">
        <w:rPr>
          <w:rFonts w:eastAsia="Tahoma"/>
          <w:iCs/>
          <w:color w:val="000000"/>
        </w:rPr>
        <w:t xml:space="preserve"> лингвистики и межкультурной коммуникации </w:t>
      </w:r>
      <w:proofErr w:type="spellStart"/>
      <w:r w:rsidR="00336523">
        <w:rPr>
          <w:rFonts w:eastAsia="Tahoma"/>
          <w:iCs/>
          <w:color w:val="000000"/>
        </w:rPr>
        <w:t>ЮУрГУ</w:t>
      </w:r>
      <w:proofErr w:type="spellEnd"/>
      <w:r w:rsidR="00336523">
        <w:rPr>
          <w:rFonts w:eastAsia="Tahoma"/>
          <w:iCs/>
          <w:color w:val="000000"/>
        </w:rPr>
        <w:t>.</w:t>
      </w:r>
    </w:p>
    <w:p w:rsidR="00641A98" w:rsidRPr="00641A98" w:rsidRDefault="00641A98" w:rsidP="00641A98">
      <w:pPr>
        <w:ind w:firstLine="284"/>
        <w:rPr>
          <w:rFonts w:eastAsia="Tahoma"/>
          <w:color w:val="000000"/>
        </w:rPr>
      </w:pPr>
      <w:r w:rsidRPr="00641A98">
        <w:rPr>
          <w:rFonts w:eastAsia="Tahoma"/>
          <w:iCs/>
          <w:color w:val="000000"/>
        </w:rPr>
        <w:t xml:space="preserve">В соответствии с учебным планом, учебная практика </w:t>
      </w:r>
      <w:r w:rsidR="00336523">
        <w:rPr>
          <w:rFonts w:eastAsia="Tahoma"/>
          <w:iCs/>
          <w:color w:val="000000"/>
        </w:rPr>
        <w:t xml:space="preserve">является распределенной и </w:t>
      </w:r>
      <w:r w:rsidRPr="00641A98">
        <w:rPr>
          <w:rFonts w:eastAsia="Tahoma"/>
          <w:iCs/>
          <w:color w:val="000000"/>
        </w:rPr>
        <w:t xml:space="preserve">проводится на </w:t>
      </w:r>
      <w:r w:rsidR="005D23F0">
        <w:rPr>
          <w:rFonts w:eastAsia="Tahoma"/>
          <w:iCs/>
          <w:color w:val="000000"/>
        </w:rPr>
        <w:t>втором</w:t>
      </w:r>
      <w:r w:rsidRPr="00641A98">
        <w:rPr>
          <w:rFonts w:eastAsia="Tahoma"/>
          <w:iCs/>
          <w:color w:val="000000"/>
        </w:rPr>
        <w:t xml:space="preserve"> кур</w:t>
      </w:r>
      <w:r w:rsidR="00442D5B">
        <w:rPr>
          <w:rFonts w:eastAsia="Tahoma"/>
          <w:iCs/>
          <w:color w:val="000000"/>
        </w:rPr>
        <w:t xml:space="preserve">се обучения, в </w:t>
      </w:r>
      <w:r w:rsidR="005D23F0">
        <w:rPr>
          <w:rFonts w:eastAsia="Tahoma"/>
          <w:iCs/>
          <w:color w:val="000000"/>
        </w:rPr>
        <w:t>4</w:t>
      </w:r>
      <w:r w:rsidRPr="00641A98">
        <w:rPr>
          <w:rFonts w:eastAsia="Tahoma"/>
          <w:iCs/>
          <w:color w:val="000000"/>
        </w:rPr>
        <w:t xml:space="preserve"> семестре. </w:t>
      </w:r>
    </w:p>
    <w:p w:rsidR="003C469B" w:rsidRPr="00641A98" w:rsidRDefault="001A1C2C" w:rsidP="006652A2">
      <w:pPr>
        <w:pStyle w:val="1"/>
        <w:rPr>
          <w:lang w:val="ru-RU"/>
        </w:rPr>
      </w:pPr>
      <w:r>
        <w:rPr>
          <w:lang w:val="ru-RU"/>
        </w:rPr>
        <w:t>5</w:t>
      </w:r>
      <w:r w:rsidR="003C469B" w:rsidRPr="00084B45">
        <w:t xml:space="preserve">. </w:t>
      </w:r>
      <w:r w:rsidR="00F34D6D">
        <w:t>Структура практики</w:t>
      </w:r>
    </w:p>
    <w:p w:rsidR="00641A98" w:rsidRDefault="00D02454" w:rsidP="00641A98">
      <w:pPr>
        <w:ind w:firstLine="426"/>
      </w:pPr>
      <w:r w:rsidRPr="00D02454">
        <w:t>Общая трудоемко</w:t>
      </w:r>
      <w:r>
        <w:t xml:space="preserve">сть </w:t>
      </w:r>
      <w:r w:rsidR="00641A98">
        <w:t>практики составляет:</w:t>
      </w:r>
    </w:p>
    <w:p w:rsidR="00D02454" w:rsidRDefault="00442D5B" w:rsidP="00641A98">
      <w:pPr>
        <w:ind w:firstLine="426"/>
      </w:pPr>
      <w:r>
        <w:rPr>
          <w:b/>
        </w:rPr>
        <w:t>3</w:t>
      </w:r>
      <w:r>
        <w:t xml:space="preserve"> зачетные</w:t>
      </w:r>
      <w:r w:rsidR="00F34D6D">
        <w:t xml:space="preserve"> единиц</w:t>
      </w:r>
      <w:r>
        <w:t>ы</w:t>
      </w:r>
      <w:r w:rsidR="00F34D6D">
        <w:t xml:space="preserve">, </w:t>
      </w:r>
      <w:r w:rsidR="00641A98">
        <w:rPr>
          <w:b/>
        </w:rPr>
        <w:t>1</w:t>
      </w:r>
      <w:r>
        <w:rPr>
          <w:b/>
        </w:rPr>
        <w:t>08</w:t>
      </w:r>
      <w:r w:rsidR="00AF0191">
        <w:t xml:space="preserve"> </w:t>
      </w:r>
      <w:r w:rsidR="00D02454" w:rsidRPr="00D02454">
        <w:t>часов</w:t>
      </w:r>
      <w:r w:rsidR="0016577B">
        <w:t xml:space="preserve">, </w:t>
      </w:r>
      <w:r w:rsidR="0016142C">
        <w:rPr>
          <w:b/>
        </w:rPr>
        <w:t>18</w:t>
      </w:r>
      <w:r w:rsidR="00641A98">
        <w:t xml:space="preserve"> недел</w:t>
      </w:r>
      <w:r w:rsidR="0016142C">
        <w:t>ь</w:t>
      </w:r>
      <w:r w:rsidR="00D02454" w:rsidRPr="00D02454">
        <w:t>.</w:t>
      </w:r>
    </w:p>
    <w:p w:rsidR="00641A98" w:rsidRPr="00D02454" w:rsidRDefault="00641A98" w:rsidP="00641A98">
      <w:pPr>
        <w:ind w:firstLine="426"/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4809"/>
        <w:gridCol w:w="877"/>
        <w:gridCol w:w="2932"/>
      </w:tblGrid>
      <w:tr w:rsidR="00641A98" w:rsidRPr="00641A98" w:rsidTr="007908E4">
        <w:trPr>
          <w:jc w:val="center"/>
        </w:trPr>
        <w:tc>
          <w:tcPr>
            <w:tcW w:w="1247" w:type="dxa"/>
            <w:vAlign w:val="center"/>
          </w:tcPr>
          <w:p w:rsid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№</w:t>
            </w:r>
          </w:p>
          <w:p w:rsid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раздела</w:t>
            </w:r>
          </w:p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(этапа)</w:t>
            </w:r>
          </w:p>
        </w:tc>
        <w:tc>
          <w:tcPr>
            <w:tcW w:w="4809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Наименование разделов (этапов) практики</w:t>
            </w:r>
          </w:p>
        </w:tc>
        <w:tc>
          <w:tcPr>
            <w:tcW w:w="877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932" w:type="dxa"/>
            <w:vAlign w:val="center"/>
          </w:tcPr>
          <w:p w:rsidR="00641A98" w:rsidRPr="00641A98" w:rsidRDefault="00641A98" w:rsidP="00641A9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641A98">
              <w:rPr>
                <w:rFonts w:eastAsia="Tahoma"/>
                <w:color w:val="000000"/>
                <w:sz w:val="24"/>
                <w:szCs w:val="24"/>
              </w:rPr>
              <w:t xml:space="preserve">Форма текущего </w:t>
            </w:r>
            <w:r w:rsidRPr="00641A98">
              <w:rPr>
                <w:rFonts w:eastAsia="Tahoma"/>
                <w:color w:val="000000"/>
                <w:sz w:val="24"/>
                <w:szCs w:val="24"/>
              </w:rPr>
              <w:br/>
              <w:t>контроля</w:t>
            </w:r>
          </w:p>
        </w:tc>
      </w:tr>
      <w:tr w:rsidR="007908E4" w:rsidRPr="00641A98" w:rsidTr="007908E4">
        <w:trPr>
          <w:jc w:val="center"/>
        </w:trPr>
        <w:tc>
          <w:tcPr>
            <w:tcW w:w="1247" w:type="dxa"/>
            <w:vAlign w:val="center"/>
          </w:tcPr>
          <w:p w:rsidR="007908E4" w:rsidRPr="00641A98" w:rsidRDefault="007908E4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 w:rsidRPr="00641A98">
              <w:rPr>
                <w:rFonts w:eastAsia="Tahoma"/>
                <w:color w:val="000000"/>
              </w:rPr>
              <w:t>1</w:t>
            </w:r>
          </w:p>
        </w:tc>
        <w:tc>
          <w:tcPr>
            <w:tcW w:w="4809" w:type="dxa"/>
          </w:tcPr>
          <w:p w:rsidR="007908E4" w:rsidRPr="008B448A" w:rsidRDefault="007908E4" w:rsidP="0047021E">
            <w:pPr>
              <w:ind w:firstLine="176"/>
            </w:pPr>
            <w:r>
              <w:t>Ознакомительный этап практики</w:t>
            </w:r>
          </w:p>
        </w:tc>
        <w:tc>
          <w:tcPr>
            <w:tcW w:w="877" w:type="dxa"/>
          </w:tcPr>
          <w:p w:rsidR="007908E4" w:rsidRPr="001E537D" w:rsidRDefault="007908E4" w:rsidP="00C1256E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2" w:type="dxa"/>
            <w:vAlign w:val="center"/>
          </w:tcPr>
          <w:p w:rsidR="007908E4" w:rsidRPr="00641A98" w:rsidRDefault="007908E4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Отчет</w:t>
            </w:r>
          </w:p>
        </w:tc>
      </w:tr>
      <w:tr w:rsidR="007908E4" w:rsidRPr="00641A98" w:rsidTr="007908E4">
        <w:trPr>
          <w:jc w:val="center"/>
        </w:trPr>
        <w:tc>
          <w:tcPr>
            <w:tcW w:w="1247" w:type="dxa"/>
          </w:tcPr>
          <w:p w:rsidR="007908E4" w:rsidRPr="00641A98" w:rsidRDefault="007908E4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 w:rsidRPr="00641A98">
              <w:rPr>
                <w:rFonts w:eastAsia="Tahoma"/>
                <w:color w:val="000000"/>
              </w:rPr>
              <w:t>2</w:t>
            </w:r>
          </w:p>
        </w:tc>
        <w:tc>
          <w:tcPr>
            <w:tcW w:w="4809" w:type="dxa"/>
          </w:tcPr>
          <w:p w:rsidR="007908E4" w:rsidRPr="008B448A" w:rsidRDefault="007908E4" w:rsidP="0047021E">
            <w:pPr>
              <w:ind w:firstLine="176"/>
            </w:pPr>
            <w:r>
              <w:t>Научно-исследовательский этап практики</w:t>
            </w:r>
          </w:p>
        </w:tc>
        <w:tc>
          <w:tcPr>
            <w:tcW w:w="877" w:type="dxa"/>
          </w:tcPr>
          <w:p w:rsidR="007908E4" w:rsidRPr="001E537D" w:rsidRDefault="007908E4" w:rsidP="00C1256E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32" w:type="dxa"/>
          </w:tcPr>
          <w:p w:rsidR="007908E4" w:rsidRPr="00641A98" w:rsidRDefault="007908E4" w:rsidP="00745CF6">
            <w:pPr>
              <w:ind w:firstLine="0"/>
              <w:jc w:val="center"/>
              <w:rPr>
                <w:rFonts w:eastAsia="Tahoma"/>
                <w:bCs/>
                <w:color w:val="000000"/>
              </w:rPr>
            </w:pPr>
            <w:r w:rsidRPr="00641A98">
              <w:rPr>
                <w:rFonts w:eastAsia="Tahoma"/>
                <w:bCs/>
                <w:color w:val="000000"/>
              </w:rPr>
              <w:t>Отчет</w:t>
            </w:r>
            <w:r>
              <w:rPr>
                <w:rFonts w:eastAsia="Tahoma"/>
                <w:bCs/>
                <w:color w:val="000000"/>
              </w:rPr>
              <w:t xml:space="preserve"> </w:t>
            </w:r>
          </w:p>
        </w:tc>
      </w:tr>
      <w:tr w:rsidR="007908E4" w:rsidRPr="00641A98" w:rsidTr="007908E4">
        <w:trPr>
          <w:jc w:val="center"/>
        </w:trPr>
        <w:tc>
          <w:tcPr>
            <w:tcW w:w="1247" w:type="dxa"/>
          </w:tcPr>
          <w:p w:rsidR="007908E4" w:rsidRPr="00641A98" w:rsidRDefault="007908E4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 w:rsidRPr="00641A98">
              <w:rPr>
                <w:rFonts w:eastAsia="Tahoma"/>
                <w:color w:val="000000"/>
              </w:rPr>
              <w:t>3</w:t>
            </w:r>
          </w:p>
        </w:tc>
        <w:tc>
          <w:tcPr>
            <w:tcW w:w="4809" w:type="dxa"/>
          </w:tcPr>
          <w:p w:rsidR="007908E4" w:rsidRPr="008B448A" w:rsidRDefault="007908E4" w:rsidP="0047021E">
            <w:pPr>
              <w:ind w:firstLine="176"/>
            </w:pPr>
            <w:r>
              <w:t>Завершающий этап практики</w:t>
            </w:r>
          </w:p>
        </w:tc>
        <w:tc>
          <w:tcPr>
            <w:tcW w:w="877" w:type="dxa"/>
          </w:tcPr>
          <w:p w:rsidR="007908E4" w:rsidRPr="001E537D" w:rsidRDefault="007908E4" w:rsidP="00C1256E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32" w:type="dxa"/>
          </w:tcPr>
          <w:p w:rsidR="007908E4" w:rsidRPr="00641A98" w:rsidRDefault="007908E4" w:rsidP="00641A98">
            <w:pPr>
              <w:ind w:firstLine="0"/>
              <w:jc w:val="center"/>
              <w:rPr>
                <w:rFonts w:eastAsia="Tahoma"/>
                <w:bCs/>
                <w:color w:val="000000"/>
              </w:rPr>
            </w:pPr>
            <w:r w:rsidRPr="00641A98">
              <w:rPr>
                <w:rFonts w:eastAsia="Tahoma"/>
                <w:bCs/>
                <w:color w:val="000000"/>
              </w:rPr>
              <w:t>Отчет</w:t>
            </w:r>
          </w:p>
        </w:tc>
      </w:tr>
      <w:tr w:rsidR="007908E4" w:rsidRPr="00641A98" w:rsidTr="007908E4">
        <w:trPr>
          <w:jc w:val="center"/>
        </w:trPr>
        <w:tc>
          <w:tcPr>
            <w:tcW w:w="1247" w:type="dxa"/>
          </w:tcPr>
          <w:p w:rsidR="007908E4" w:rsidRPr="00641A98" w:rsidRDefault="007908E4" w:rsidP="00641A98">
            <w:pPr>
              <w:ind w:firstLine="0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4</w:t>
            </w:r>
          </w:p>
        </w:tc>
        <w:tc>
          <w:tcPr>
            <w:tcW w:w="4809" w:type="dxa"/>
          </w:tcPr>
          <w:p w:rsidR="007908E4" w:rsidRDefault="007908E4" w:rsidP="0047021E">
            <w:pPr>
              <w:ind w:firstLine="176"/>
            </w:pPr>
            <w:r>
              <w:t>Защита отчета</w:t>
            </w:r>
          </w:p>
        </w:tc>
        <w:tc>
          <w:tcPr>
            <w:tcW w:w="877" w:type="dxa"/>
          </w:tcPr>
          <w:p w:rsidR="007908E4" w:rsidRDefault="007908E4" w:rsidP="00C1256E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7908E4" w:rsidRPr="00641A98" w:rsidRDefault="007908E4" w:rsidP="00641A98">
            <w:pPr>
              <w:ind w:firstLine="0"/>
              <w:jc w:val="center"/>
              <w:rPr>
                <w:rFonts w:eastAsia="Tahoma"/>
                <w:bCs/>
                <w:color w:val="000000"/>
              </w:rPr>
            </w:pPr>
            <w:r>
              <w:rPr>
                <w:rFonts w:eastAsia="Tahoma"/>
                <w:bCs/>
                <w:color w:val="000000"/>
              </w:rPr>
              <w:t>Дифференцированный зачет</w:t>
            </w:r>
          </w:p>
        </w:tc>
      </w:tr>
    </w:tbl>
    <w:p w:rsidR="006652A2" w:rsidRDefault="00CB6DB9" w:rsidP="006652A2">
      <w:pPr>
        <w:pStyle w:val="1"/>
        <w:rPr>
          <w:lang w:val="ru-RU"/>
        </w:rPr>
      </w:pPr>
      <w:r>
        <w:rPr>
          <w:lang w:val="ru-RU"/>
        </w:rPr>
        <w:t xml:space="preserve">6. </w:t>
      </w:r>
      <w:r w:rsidR="007522BF">
        <w:t>Содержание практики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3"/>
        <w:gridCol w:w="7512"/>
        <w:gridCol w:w="1134"/>
      </w:tblGrid>
      <w:tr w:rsidR="00A766B9" w:rsidRPr="00A766B9" w:rsidTr="005C33A7">
        <w:trPr>
          <w:jc w:val="center"/>
        </w:trPr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№ разд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>ла (этапа)</w:t>
            </w:r>
          </w:p>
        </w:tc>
        <w:tc>
          <w:tcPr>
            <w:tcW w:w="7512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Наименование или краткое содержание 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br/>
              <w:t>вида работ на практике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66B9" w:rsidRPr="00A766B9" w:rsidRDefault="00A766B9" w:rsidP="00A766B9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A766B9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</w:tr>
      <w:tr w:rsidR="00A766B9" w:rsidRPr="001E537D" w:rsidTr="005C33A7">
        <w:trPr>
          <w:jc w:val="center"/>
        </w:trPr>
        <w:tc>
          <w:tcPr>
            <w:tcW w:w="1243" w:type="dxa"/>
          </w:tcPr>
          <w:p w:rsidR="00A766B9" w:rsidRPr="001E537D" w:rsidRDefault="00A766B9" w:rsidP="001E537D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  <w:r w:rsidRPr="001E537D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1E537D" w:rsidRPr="001E537D" w:rsidRDefault="005D23F0" w:rsidP="001E537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аспира</w:t>
            </w:r>
            <w:r w:rsidR="001E537D" w:rsidRPr="001E537D">
              <w:rPr>
                <w:sz w:val="24"/>
                <w:szCs w:val="24"/>
              </w:rPr>
              <w:t>нтов с целями, задачами практики,  требов</w:t>
            </w:r>
            <w:r w:rsidR="001E537D" w:rsidRPr="001E537D">
              <w:rPr>
                <w:sz w:val="24"/>
                <w:szCs w:val="24"/>
              </w:rPr>
              <w:t>а</w:t>
            </w:r>
            <w:r w:rsidR="001E537D" w:rsidRPr="001E537D">
              <w:rPr>
                <w:sz w:val="24"/>
                <w:szCs w:val="24"/>
              </w:rPr>
              <w:t>ниями к оформлению отчетной документации.</w:t>
            </w:r>
          </w:p>
          <w:p w:rsidR="00A766B9" w:rsidRPr="001E537D" w:rsidRDefault="001E537D" w:rsidP="001E537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1" w:firstLine="0"/>
              <w:rPr>
                <w:rFonts w:eastAsia="Tahoma"/>
                <w:color w:val="000000"/>
                <w:sz w:val="24"/>
                <w:szCs w:val="24"/>
              </w:rPr>
            </w:pPr>
            <w:r w:rsidRPr="001E537D">
              <w:rPr>
                <w:sz w:val="24"/>
                <w:szCs w:val="24"/>
              </w:rPr>
              <w:t xml:space="preserve"> Установление возможных консультантов</w:t>
            </w:r>
            <w:r>
              <w:rPr>
                <w:sz w:val="24"/>
                <w:szCs w:val="24"/>
              </w:rPr>
              <w:t>;</w:t>
            </w:r>
            <w:r w:rsidRPr="001E537D">
              <w:rPr>
                <w:sz w:val="24"/>
                <w:szCs w:val="24"/>
              </w:rPr>
              <w:t xml:space="preserve">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1E537D">
              <w:rPr>
                <w:sz w:val="24"/>
                <w:szCs w:val="24"/>
              </w:rPr>
              <w:t>вопросов, требующих</w:t>
            </w:r>
            <w:r>
              <w:rPr>
                <w:sz w:val="24"/>
                <w:szCs w:val="24"/>
              </w:rPr>
              <w:t xml:space="preserve"> </w:t>
            </w:r>
            <w:r w:rsidRPr="001E537D">
              <w:rPr>
                <w:sz w:val="24"/>
                <w:szCs w:val="24"/>
              </w:rPr>
              <w:t>предварительного разъяснения</w:t>
            </w:r>
          </w:p>
        </w:tc>
        <w:tc>
          <w:tcPr>
            <w:tcW w:w="1134" w:type="dxa"/>
          </w:tcPr>
          <w:p w:rsidR="00A766B9" w:rsidRPr="001E537D" w:rsidRDefault="00745CF6" w:rsidP="0047021E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6</w:t>
            </w:r>
          </w:p>
        </w:tc>
      </w:tr>
      <w:tr w:rsidR="00A766B9" w:rsidRPr="001E537D" w:rsidTr="005C33A7">
        <w:trPr>
          <w:jc w:val="center"/>
        </w:trPr>
        <w:tc>
          <w:tcPr>
            <w:tcW w:w="1243" w:type="dxa"/>
          </w:tcPr>
          <w:p w:rsidR="00A766B9" w:rsidRPr="001E537D" w:rsidRDefault="00A766B9" w:rsidP="001E537D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  <w:r w:rsidRPr="001E537D"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1E537D" w:rsidRPr="005D23F0" w:rsidRDefault="001E537D" w:rsidP="001E537D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sz w:val="24"/>
                <w:szCs w:val="24"/>
              </w:rPr>
            </w:pPr>
            <w:r w:rsidRPr="001E537D">
              <w:rPr>
                <w:sz w:val="24"/>
                <w:szCs w:val="24"/>
              </w:rPr>
              <w:t>1</w:t>
            </w:r>
            <w:r w:rsidRPr="005D23F0">
              <w:rPr>
                <w:sz w:val="24"/>
                <w:szCs w:val="24"/>
              </w:rPr>
              <w:t>. Ознакомление с Положен</w:t>
            </w:r>
            <w:r w:rsidR="00D90D50" w:rsidRPr="005D23F0">
              <w:rPr>
                <w:sz w:val="24"/>
                <w:szCs w:val="24"/>
              </w:rPr>
              <w:t xml:space="preserve">ием о написании </w:t>
            </w:r>
            <w:r w:rsidR="005D23F0" w:rsidRPr="005D23F0">
              <w:rPr>
                <w:sz w:val="24"/>
                <w:szCs w:val="24"/>
              </w:rPr>
              <w:t xml:space="preserve">диссертационных </w:t>
            </w:r>
            <w:r w:rsidR="00404CB0">
              <w:rPr>
                <w:sz w:val="24"/>
                <w:szCs w:val="24"/>
              </w:rPr>
              <w:t>ра</w:t>
            </w:r>
            <w:r w:rsidR="00D90D50" w:rsidRPr="005D23F0">
              <w:rPr>
                <w:sz w:val="24"/>
                <w:szCs w:val="24"/>
              </w:rPr>
              <w:t>бот</w:t>
            </w:r>
            <w:r w:rsidRPr="005D23F0">
              <w:rPr>
                <w:sz w:val="24"/>
                <w:szCs w:val="24"/>
              </w:rPr>
              <w:t>.</w:t>
            </w:r>
          </w:p>
          <w:p w:rsidR="005D23F0" w:rsidRPr="005D23F0" w:rsidRDefault="001E537D" w:rsidP="001E537D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 xml:space="preserve">2. </w:t>
            </w:r>
            <w:r w:rsidR="005D23F0" w:rsidRPr="005D23F0">
              <w:rPr>
                <w:sz w:val="24"/>
                <w:szCs w:val="24"/>
              </w:rPr>
              <w:t xml:space="preserve">Сбор и подготовка материалов исследования </w:t>
            </w:r>
          </w:p>
          <w:p w:rsidR="001E537D" w:rsidRPr="005D23F0" w:rsidRDefault="005D23F0" w:rsidP="001E537D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>(пример анкет, проведение психолингвистического эксперимента, с</w:t>
            </w:r>
            <w:r w:rsidRPr="005D23F0">
              <w:rPr>
                <w:sz w:val="24"/>
                <w:szCs w:val="24"/>
              </w:rPr>
              <w:t>о</w:t>
            </w:r>
            <w:r w:rsidRPr="005D23F0">
              <w:rPr>
                <w:sz w:val="24"/>
                <w:szCs w:val="24"/>
              </w:rPr>
              <w:t>ставление словников/ частотных списков слов, тексты статей собс</w:t>
            </w:r>
            <w:r w:rsidRPr="005D23F0">
              <w:rPr>
                <w:sz w:val="24"/>
                <w:szCs w:val="24"/>
              </w:rPr>
              <w:t>т</w:t>
            </w:r>
            <w:r w:rsidRPr="005D23F0">
              <w:rPr>
                <w:sz w:val="24"/>
                <w:szCs w:val="24"/>
              </w:rPr>
              <w:t>венного словаря, схемы алгоритмов и т.д.)</w:t>
            </w:r>
            <w:r w:rsidR="001E537D" w:rsidRPr="005D23F0">
              <w:rPr>
                <w:sz w:val="24"/>
                <w:szCs w:val="24"/>
              </w:rPr>
              <w:t xml:space="preserve"> </w:t>
            </w:r>
          </w:p>
          <w:p w:rsidR="005D23F0" w:rsidRPr="005D23F0" w:rsidRDefault="005D23F0" w:rsidP="005D23F0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>3</w:t>
            </w:r>
            <w:r w:rsidR="007908E4">
              <w:rPr>
                <w:sz w:val="24"/>
                <w:szCs w:val="24"/>
              </w:rPr>
              <w:t xml:space="preserve">. </w:t>
            </w:r>
            <w:r w:rsidRPr="005D23F0">
              <w:rPr>
                <w:sz w:val="24"/>
                <w:szCs w:val="24"/>
              </w:rPr>
              <w:t>Анализ хода проведения практики и полученных резуль</w:t>
            </w:r>
            <w:r w:rsidR="00592D77">
              <w:rPr>
                <w:sz w:val="24"/>
                <w:szCs w:val="24"/>
              </w:rPr>
              <w:t>та</w:t>
            </w:r>
            <w:r w:rsidRPr="005D23F0">
              <w:rPr>
                <w:sz w:val="24"/>
                <w:szCs w:val="24"/>
              </w:rPr>
              <w:t xml:space="preserve">тов. </w:t>
            </w:r>
          </w:p>
          <w:p w:rsidR="00A766B9" w:rsidRPr="001E537D" w:rsidRDefault="005D23F0" w:rsidP="005D23F0">
            <w:pPr>
              <w:tabs>
                <w:tab w:val="left" w:pos="33"/>
                <w:tab w:val="right" w:leader="underscore" w:pos="9639"/>
              </w:tabs>
              <w:ind w:left="33" w:hanging="33"/>
              <w:rPr>
                <w:rFonts w:eastAsia="Tahoma"/>
                <w:color w:val="000000"/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>4. Консультации с преподавателем в университете</w:t>
            </w:r>
            <w:r>
              <w:t>.</w:t>
            </w:r>
          </w:p>
        </w:tc>
        <w:tc>
          <w:tcPr>
            <w:tcW w:w="1134" w:type="dxa"/>
          </w:tcPr>
          <w:p w:rsidR="00A766B9" w:rsidRPr="001E537D" w:rsidRDefault="00745CF6" w:rsidP="0047021E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78</w:t>
            </w:r>
          </w:p>
        </w:tc>
      </w:tr>
      <w:tr w:rsidR="00A766B9" w:rsidRPr="001E537D" w:rsidTr="005C33A7">
        <w:trPr>
          <w:jc w:val="center"/>
        </w:trPr>
        <w:tc>
          <w:tcPr>
            <w:tcW w:w="1243" w:type="dxa"/>
          </w:tcPr>
          <w:p w:rsidR="00A766B9" w:rsidRPr="001E537D" w:rsidRDefault="00A766B9" w:rsidP="001E537D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  <w:r w:rsidRPr="001E537D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D23F0" w:rsidRPr="005D23F0" w:rsidRDefault="00A766B9" w:rsidP="00592D77">
            <w:pPr>
              <w:tabs>
                <w:tab w:val="left" w:pos="33"/>
                <w:tab w:val="right" w:leader="underscore" w:pos="9639"/>
              </w:tabs>
              <w:ind w:hanging="33"/>
              <w:rPr>
                <w:sz w:val="24"/>
                <w:szCs w:val="24"/>
              </w:rPr>
            </w:pPr>
            <w:r w:rsidRPr="005D23F0">
              <w:rPr>
                <w:rFonts w:eastAsia="Tahoma"/>
                <w:color w:val="000000"/>
                <w:sz w:val="24"/>
                <w:szCs w:val="24"/>
              </w:rPr>
              <w:t>1.</w:t>
            </w:r>
            <w:r w:rsidR="005D23F0" w:rsidRPr="005D23F0">
              <w:rPr>
                <w:sz w:val="24"/>
                <w:szCs w:val="24"/>
              </w:rPr>
              <w:t xml:space="preserve">Проведение грамотного </w:t>
            </w:r>
            <w:r w:rsidR="00592D77">
              <w:rPr>
                <w:sz w:val="24"/>
                <w:szCs w:val="24"/>
              </w:rPr>
              <w:t>самоанализа своей профессиональ</w:t>
            </w:r>
            <w:r w:rsidR="005D23F0" w:rsidRPr="005D23F0">
              <w:rPr>
                <w:sz w:val="24"/>
                <w:szCs w:val="24"/>
              </w:rPr>
              <w:t>ной де</w:t>
            </w:r>
            <w:r w:rsidR="005D23F0" w:rsidRPr="005D23F0">
              <w:rPr>
                <w:sz w:val="24"/>
                <w:szCs w:val="24"/>
              </w:rPr>
              <w:t>я</w:t>
            </w:r>
            <w:r w:rsidR="005D23F0" w:rsidRPr="005D23F0">
              <w:rPr>
                <w:sz w:val="24"/>
                <w:szCs w:val="24"/>
              </w:rPr>
              <w:t xml:space="preserve">тельности, выявление своих сильных и слабых сторон; </w:t>
            </w:r>
          </w:p>
          <w:p w:rsidR="005D23F0" w:rsidRPr="005D23F0" w:rsidRDefault="005D23F0" w:rsidP="00592D77">
            <w:pPr>
              <w:tabs>
                <w:tab w:val="left" w:pos="33"/>
                <w:tab w:val="right" w:leader="underscore" w:pos="9639"/>
              </w:tabs>
              <w:ind w:hanging="33"/>
              <w:rPr>
                <w:sz w:val="24"/>
                <w:szCs w:val="24"/>
              </w:rPr>
            </w:pPr>
            <w:r w:rsidRPr="005D23F0">
              <w:rPr>
                <w:sz w:val="24"/>
                <w:szCs w:val="24"/>
              </w:rPr>
              <w:t>2. Подготовка сопроводительной документации в полном объеме (о</w:t>
            </w:r>
            <w:r w:rsidRPr="005D23F0">
              <w:rPr>
                <w:sz w:val="24"/>
                <w:szCs w:val="24"/>
              </w:rPr>
              <w:t>т</w:t>
            </w:r>
            <w:r w:rsidRPr="005D23F0">
              <w:rPr>
                <w:sz w:val="24"/>
                <w:szCs w:val="24"/>
              </w:rPr>
              <w:t xml:space="preserve">чет, примеры выполненных заданий, фрагменты разработанных баз знаний, размеченных корпусов текстов и т.д.); </w:t>
            </w:r>
          </w:p>
          <w:p w:rsidR="00592D77" w:rsidRDefault="005D23F0" w:rsidP="00592D77">
            <w:pPr>
              <w:pStyle w:val="af5"/>
              <w:spacing w:before="0" w:beforeAutospacing="0" w:after="0" w:afterAutospacing="0"/>
            </w:pPr>
            <w:r w:rsidRPr="005D23F0">
              <w:t>3. Составление сопроводительных документов практики в соответс</w:t>
            </w:r>
            <w:r w:rsidRPr="005D23F0">
              <w:t>т</w:t>
            </w:r>
            <w:r w:rsidRPr="005D23F0">
              <w:t>вии с требованиями к содержанию и оформлению</w:t>
            </w:r>
          </w:p>
          <w:p w:rsidR="00146401" w:rsidRPr="00745CF6" w:rsidRDefault="007908E4" w:rsidP="007908E4">
            <w:pPr>
              <w:pStyle w:val="af5"/>
              <w:spacing w:before="0" w:beforeAutospacing="0" w:after="0" w:afterAutospacing="0"/>
            </w:pPr>
            <w:r>
              <w:t>4. Проект статьи по материалам научного изыскания</w:t>
            </w:r>
            <w:r w:rsidR="00592D77">
              <w:t xml:space="preserve"> </w:t>
            </w:r>
          </w:p>
        </w:tc>
        <w:tc>
          <w:tcPr>
            <w:tcW w:w="1134" w:type="dxa"/>
          </w:tcPr>
          <w:p w:rsidR="00A766B9" w:rsidRPr="001E537D" w:rsidRDefault="00745CF6" w:rsidP="0047021E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18</w:t>
            </w:r>
          </w:p>
        </w:tc>
      </w:tr>
      <w:tr w:rsidR="00745CF6" w:rsidRPr="001E537D" w:rsidTr="005C33A7">
        <w:trPr>
          <w:jc w:val="center"/>
        </w:trPr>
        <w:tc>
          <w:tcPr>
            <w:tcW w:w="1243" w:type="dxa"/>
          </w:tcPr>
          <w:p w:rsidR="00745CF6" w:rsidRPr="001E537D" w:rsidRDefault="00745CF6" w:rsidP="001E537D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745CF6" w:rsidRPr="005D23F0" w:rsidRDefault="00745CF6" w:rsidP="00592D77">
            <w:pPr>
              <w:tabs>
                <w:tab w:val="left" w:pos="33"/>
                <w:tab w:val="right" w:leader="underscore" w:pos="9639"/>
              </w:tabs>
              <w:ind w:hanging="33"/>
              <w:rPr>
                <w:rFonts w:eastAsia="Tahoma"/>
                <w:color w:val="000000"/>
                <w:sz w:val="24"/>
                <w:szCs w:val="24"/>
              </w:rPr>
            </w:pPr>
            <w:r>
              <w:t>Защита отчета</w:t>
            </w:r>
          </w:p>
        </w:tc>
        <w:tc>
          <w:tcPr>
            <w:tcW w:w="1134" w:type="dxa"/>
          </w:tcPr>
          <w:p w:rsidR="00745CF6" w:rsidRDefault="00745CF6" w:rsidP="0047021E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6</w:t>
            </w:r>
          </w:p>
        </w:tc>
      </w:tr>
    </w:tbl>
    <w:p w:rsidR="00A766B9" w:rsidRDefault="00A766B9" w:rsidP="00745CF6">
      <w:pPr>
        <w:rPr>
          <w:lang/>
        </w:rPr>
      </w:pPr>
    </w:p>
    <w:p w:rsidR="003B67E8" w:rsidRPr="003E1074" w:rsidRDefault="00CB6DB9" w:rsidP="003B67E8">
      <w:pPr>
        <w:pStyle w:val="1"/>
        <w:rPr>
          <w:lang w:val="ru-RU"/>
        </w:rPr>
      </w:pPr>
      <w:r>
        <w:rPr>
          <w:lang w:val="ru-RU"/>
        </w:rPr>
        <w:lastRenderedPageBreak/>
        <w:t>7</w:t>
      </w:r>
      <w:r w:rsidR="00BE1FFC" w:rsidRPr="003E1074">
        <w:t>. Форм</w:t>
      </w:r>
      <w:r w:rsidR="00227CF3" w:rsidRPr="003E1074">
        <w:rPr>
          <w:lang w:val="ru-RU"/>
        </w:rPr>
        <w:t>ы</w:t>
      </w:r>
      <w:r w:rsidR="00BE1FFC" w:rsidRPr="003E1074">
        <w:t xml:space="preserve"> отчетности по практике</w:t>
      </w:r>
    </w:p>
    <w:p w:rsidR="00227CF3" w:rsidRPr="003E1074" w:rsidRDefault="00227CF3" w:rsidP="00227CF3">
      <w:pPr>
        <w:rPr>
          <w:iCs/>
        </w:rPr>
      </w:pPr>
      <w:r w:rsidRPr="003E1074">
        <w:rPr>
          <w:iCs/>
        </w:rPr>
        <w:t xml:space="preserve">По окончанию практики, студент предоставляет на кафедру </w:t>
      </w:r>
      <w:r w:rsidR="00F3622A">
        <w:rPr>
          <w:iCs/>
        </w:rPr>
        <w:t>отчет, вкл</w:t>
      </w:r>
      <w:r w:rsidR="00F3622A">
        <w:rPr>
          <w:iCs/>
        </w:rPr>
        <w:t>ю</w:t>
      </w:r>
      <w:r w:rsidR="00F3622A">
        <w:rPr>
          <w:iCs/>
        </w:rPr>
        <w:t xml:space="preserve">чающий </w:t>
      </w:r>
      <w:r w:rsidRPr="003E1074">
        <w:rPr>
          <w:iCs/>
        </w:rPr>
        <w:t>пакет докум</w:t>
      </w:r>
      <w:r w:rsidR="00A766B9">
        <w:rPr>
          <w:iCs/>
        </w:rPr>
        <w:t>ентов:</w:t>
      </w:r>
    </w:p>
    <w:p w:rsidR="00592D77" w:rsidRPr="00592D77" w:rsidRDefault="00F3622A" w:rsidP="00592D77">
      <w:pPr>
        <w:tabs>
          <w:tab w:val="left" w:pos="33"/>
          <w:tab w:val="right" w:leader="underscore" w:pos="9639"/>
        </w:tabs>
        <w:ind w:hanging="33"/>
      </w:pPr>
      <w:r>
        <w:t>- самоанализ</w:t>
      </w:r>
      <w:r w:rsidR="00592D77" w:rsidRPr="00592D77">
        <w:t xml:space="preserve"> своей научно-исследовательской деятельности, выявление своих сильных и слабых сторон; </w:t>
      </w:r>
    </w:p>
    <w:p w:rsidR="00592D77" w:rsidRPr="00592D77" w:rsidRDefault="00592D77" w:rsidP="00592D77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08E4">
        <w:rPr>
          <w:sz w:val="28"/>
          <w:szCs w:val="28"/>
        </w:rPr>
        <w:t>результаты</w:t>
      </w:r>
      <w:r w:rsidRPr="00592D77">
        <w:rPr>
          <w:sz w:val="28"/>
          <w:szCs w:val="28"/>
        </w:rPr>
        <w:t xml:space="preserve"> выполненных заданий </w:t>
      </w:r>
      <w:r w:rsidR="00F3622A">
        <w:rPr>
          <w:sz w:val="28"/>
          <w:szCs w:val="28"/>
        </w:rPr>
        <w:t xml:space="preserve">по </w:t>
      </w:r>
      <w:r w:rsidR="00F3622A" w:rsidRPr="00F3622A">
        <w:rPr>
          <w:sz w:val="28"/>
          <w:szCs w:val="28"/>
        </w:rPr>
        <w:t>сбору и обработке материалов исследов</w:t>
      </w:r>
      <w:r w:rsidR="00F3622A" w:rsidRPr="00F3622A">
        <w:rPr>
          <w:sz w:val="28"/>
          <w:szCs w:val="28"/>
        </w:rPr>
        <w:t>а</w:t>
      </w:r>
      <w:r w:rsidR="00F3622A" w:rsidRPr="00F3622A">
        <w:rPr>
          <w:sz w:val="28"/>
          <w:szCs w:val="28"/>
        </w:rPr>
        <w:t>ния</w:t>
      </w:r>
      <w:r w:rsidR="007908E4">
        <w:rPr>
          <w:sz w:val="28"/>
          <w:szCs w:val="28"/>
        </w:rPr>
        <w:t xml:space="preserve"> в форме </w:t>
      </w:r>
    </w:p>
    <w:p w:rsidR="00592D77" w:rsidRPr="00592D77" w:rsidRDefault="00592D77" w:rsidP="00592D77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D77">
        <w:rPr>
          <w:sz w:val="28"/>
          <w:szCs w:val="28"/>
        </w:rPr>
        <w:t>характеристик</w:t>
      </w:r>
      <w:r w:rsidR="00F3622A">
        <w:rPr>
          <w:sz w:val="28"/>
          <w:szCs w:val="28"/>
        </w:rPr>
        <w:t>а</w:t>
      </w:r>
      <w:r w:rsidRPr="00592D77">
        <w:rPr>
          <w:sz w:val="28"/>
          <w:szCs w:val="28"/>
        </w:rPr>
        <w:t xml:space="preserve"> от нау</w:t>
      </w:r>
      <w:r w:rsidRPr="00592D77">
        <w:rPr>
          <w:sz w:val="28"/>
          <w:szCs w:val="28"/>
        </w:rPr>
        <w:t>ч</w:t>
      </w:r>
      <w:r w:rsidRPr="00592D77">
        <w:rPr>
          <w:sz w:val="28"/>
          <w:szCs w:val="28"/>
        </w:rPr>
        <w:t>ного руководителя или консультанта</w:t>
      </w:r>
    </w:p>
    <w:p w:rsidR="00A766B9" w:rsidRPr="00F3622A" w:rsidRDefault="00A766B9" w:rsidP="00592D77">
      <w:pPr>
        <w:ind w:firstLine="0"/>
        <w:jc w:val="left"/>
      </w:pPr>
    </w:p>
    <w:p w:rsidR="003B67E8" w:rsidRPr="003E1074" w:rsidRDefault="00CB6DB9" w:rsidP="009C7E25">
      <w:pPr>
        <w:pStyle w:val="1"/>
        <w:rPr>
          <w:lang w:val="ru-RU"/>
        </w:rPr>
      </w:pPr>
      <w:r>
        <w:rPr>
          <w:lang w:val="ru-RU"/>
        </w:rPr>
        <w:t>8</w:t>
      </w:r>
      <w:r w:rsidR="009C7E25" w:rsidRPr="003E1074">
        <w:t xml:space="preserve">. </w:t>
      </w:r>
      <w:r w:rsidR="003B67E8" w:rsidRPr="003E1074">
        <w:rPr>
          <w:lang w:val="ru-RU"/>
        </w:rPr>
        <w:t>Фонд оценочных средств для проведения промежуточной аттестации об</w:t>
      </w:r>
      <w:r w:rsidR="003B67E8" w:rsidRPr="003E1074">
        <w:rPr>
          <w:lang w:val="ru-RU"/>
        </w:rPr>
        <w:t>у</w:t>
      </w:r>
      <w:r w:rsidR="003B67E8" w:rsidRPr="003E1074">
        <w:rPr>
          <w:lang w:val="ru-RU"/>
        </w:rPr>
        <w:t>чающихся по практике</w:t>
      </w:r>
    </w:p>
    <w:p w:rsidR="00D845CC" w:rsidRPr="003E1074" w:rsidRDefault="00D845CC" w:rsidP="0010480E">
      <w:pPr>
        <w:ind w:firstLine="426"/>
      </w:pPr>
      <w:r w:rsidRPr="003E1074">
        <w:t>Форма итогового контроля – дифференцированный</w:t>
      </w:r>
      <w:r w:rsidRPr="003E1074">
        <w:tab/>
      </w:r>
      <w:r w:rsidR="00FF41A4">
        <w:t xml:space="preserve"> </w:t>
      </w:r>
      <w:r w:rsidRPr="003E1074">
        <w:t>зачет.</w:t>
      </w:r>
    </w:p>
    <w:p w:rsidR="00D845CC" w:rsidRPr="003E1074" w:rsidRDefault="00CB6DB9" w:rsidP="00D845CC">
      <w:pPr>
        <w:pStyle w:val="1"/>
      </w:pPr>
      <w:r>
        <w:rPr>
          <w:lang w:val="ru-RU"/>
        </w:rPr>
        <w:t>8</w:t>
      </w:r>
      <w:r w:rsidR="00D845CC" w:rsidRPr="003E1074">
        <w:t>.1. Паспорт фонда оценочных средств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18"/>
        <w:gridCol w:w="3031"/>
      </w:tblGrid>
      <w:tr w:rsidR="00D845CC" w:rsidRPr="003E1074" w:rsidTr="00D90D50">
        <w:tc>
          <w:tcPr>
            <w:tcW w:w="3794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Наименование разделов </w:t>
            </w:r>
            <w:r w:rsidRPr="003E1074">
              <w:br/>
              <w:t>практики</w:t>
            </w:r>
          </w:p>
        </w:tc>
        <w:tc>
          <w:tcPr>
            <w:tcW w:w="3118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Код контролируемой компетенции </w:t>
            </w:r>
            <w:r w:rsidRPr="003E1074">
              <w:br/>
              <w:t>(или ее части) </w:t>
            </w:r>
          </w:p>
        </w:tc>
        <w:tc>
          <w:tcPr>
            <w:tcW w:w="3031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Вид контроля</w:t>
            </w:r>
          </w:p>
        </w:tc>
      </w:tr>
      <w:tr w:rsidR="00F55451" w:rsidRPr="003E1074" w:rsidTr="00D90D50">
        <w:tc>
          <w:tcPr>
            <w:tcW w:w="3794" w:type="dxa"/>
            <w:shd w:val="clear" w:color="auto" w:fill="auto"/>
          </w:tcPr>
          <w:p w:rsidR="00F55451" w:rsidRPr="008B448A" w:rsidRDefault="00F55451" w:rsidP="00D90D50">
            <w:pPr>
              <w:ind w:firstLine="176"/>
              <w:jc w:val="center"/>
            </w:pPr>
            <w:r>
              <w:t>Ознакомительный этап практики</w:t>
            </w:r>
          </w:p>
        </w:tc>
        <w:tc>
          <w:tcPr>
            <w:tcW w:w="3118" w:type="dxa"/>
            <w:shd w:val="clear" w:color="auto" w:fill="auto"/>
          </w:tcPr>
          <w:p w:rsidR="00F55451" w:rsidRPr="003E1074" w:rsidRDefault="00592D77" w:rsidP="00D90D50">
            <w:pPr>
              <w:ind w:firstLine="0"/>
              <w:jc w:val="center"/>
            </w:pPr>
            <w:r>
              <w:t>ОПК-1, УК-2</w:t>
            </w:r>
          </w:p>
        </w:tc>
        <w:tc>
          <w:tcPr>
            <w:tcW w:w="3031" w:type="dxa"/>
            <w:shd w:val="clear" w:color="auto" w:fill="auto"/>
          </w:tcPr>
          <w:p w:rsidR="00F55451" w:rsidRPr="00D90D50" w:rsidRDefault="00F55451" w:rsidP="00592D77">
            <w:pPr>
              <w:ind w:firstLine="176"/>
              <w:jc w:val="center"/>
            </w:pPr>
            <w:r w:rsidRPr="00D90D50">
              <w:t>О</w:t>
            </w:r>
            <w:r w:rsidR="000A6CE3" w:rsidRPr="00D90D50">
              <w:t>тчет</w:t>
            </w:r>
            <w:r w:rsidR="00592D77">
              <w:t xml:space="preserve"> </w:t>
            </w:r>
            <w:r w:rsidR="00796855">
              <w:t xml:space="preserve">(модуль </w:t>
            </w:r>
            <w:r w:rsidR="00592D77">
              <w:t>1</w:t>
            </w:r>
            <w:r w:rsidR="00796855">
              <w:t>)</w:t>
            </w:r>
          </w:p>
        </w:tc>
      </w:tr>
      <w:tr w:rsidR="00F55451" w:rsidRPr="003E1074" w:rsidTr="00D90D50">
        <w:tc>
          <w:tcPr>
            <w:tcW w:w="3794" w:type="dxa"/>
            <w:shd w:val="clear" w:color="auto" w:fill="auto"/>
          </w:tcPr>
          <w:p w:rsidR="00F55451" w:rsidRPr="008B448A" w:rsidRDefault="00F55451" w:rsidP="00D90D50">
            <w:pPr>
              <w:ind w:firstLine="176"/>
              <w:jc w:val="center"/>
            </w:pPr>
            <w:r>
              <w:t>Научно-исследовательский этап практики</w:t>
            </w:r>
          </w:p>
        </w:tc>
        <w:tc>
          <w:tcPr>
            <w:tcW w:w="3118" w:type="dxa"/>
            <w:shd w:val="clear" w:color="auto" w:fill="auto"/>
          </w:tcPr>
          <w:p w:rsidR="00F55451" w:rsidRPr="003E1074" w:rsidRDefault="00592D77" w:rsidP="00D90D50">
            <w:pPr>
              <w:ind w:firstLine="34"/>
              <w:jc w:val="center"/>
            </w:pPr>
            <w:r>
              <w:t>ОПК-1, УК-2</w:t>
            </w:r>
          </w:p>
        </w:tc>
        <w:tc>
          <w:tcPr>
            <w:tcW w:w="3031" w:type="dxa"/>
            <w:shd w:val="clear" w:color="auto" w:fill="auto"/>
          </w:tcPr>
          <w:p w:rsidR="00F55451" w:rsidRPr="00D90D50" w:rsidRDefault="000A6CE3" w:rsidP="00796855">
            <w:pPr>
              <w:ind w:firstLine="176"/>
              <w:jc w:val="center"/>
            </w:pPr>
            <w:r w:rsidRPr="00D90D50">
              <w:t xml:space="preserve">Отчет </w:t>
            </w:r>
            <w:r w:rsidR="00796855">
              <w:t>(модуль 2)</w:t>
            </w:r>
          </w:p>
        </w:tc>
      </w:tr>
      <w:tr w:rsidR="00F55451" w:rsidRPr="003E1074" w:rsidTr="00D90D50">
        <w:tc>
          <w:tcPr>
            <w:tcW w:w="3794" w:type="dxa"/>
            <w:shd w:val="clear" w:color="auto" w:fill="auto"/>
          </w:tcPr>
          <w:p w:rsidR="00D90D50" w:rsidRDefault="00F55451" w:rsidP="00D90D50">
            <w:pPr>
              <w:ind w:firstLine="176"/>
              <w:jc w:val="center"/>
            </w:pPr>
            <w:r>
              <w:t xml:space="preserve">Завершающий этап </w:t>
            </w:r>
          </w:p>
          <w:p w:rsidR="00F55451" w:rsidRPr="008B448A" w:rsidRDefault="00F55451" w:rsidP="00D90D50">
            <w:pPr>
              <w:ind w:firstLine="176"/>
              <w:jc w:val="center"/>
            </w:pPr>
            <w:r>
              <w:t>практики</w:t>
            </w:r>
          </w:p>
        </w:tc>
        <w:tc>
          <w:tcPr>
            <w:tcW w:w="3118" w:type="dxa"/>
            <w:shd w:val="clear" w:color="auto" w:fill="auto"/>
          </w:tcPr>
          <w:p w:rsidR="00F55451" w:rsidRPr="003E1074" w:rsidRDefault="00592D77" w:rsidP="00D90D50">
            <w:pPr>
              <w:ind w:firstLine="0"/>
              <w:jc w:val="center"/>
            </w:pPr>
            <w:r>
              <w:t>ОПК-1, УК-2</w:t>
            </w:r>
          </w:p>
        </w:tc>
        <w:tc>
          <w:tcPr>
            <w:tcW w:w="3031" w:type="dxa"/>
            <w:shd w:val="clear" w:color="auto" w:fill="auto"/>
          </w:tcPr>
          <w:p w:rsidR="00F55451" w:rsidRPr="00D90D50" w:rsidRDefault="000A6CE3" w:rsidP="00F55451">
            <w:pPr>
              <w:ind w:firstLine="176"/>
              <w:jc w:val="center"/>
            </w:pPr>
            <w:r w:rsidRPr="00D90D50">
              <w:t xml:space="preserve">Отчет </w:t>
            </w:r>
            <w:r w:rsidR="00796855">
              <w:t>(модуль 3)</w:t>
            </w:r>
          </w:p>
          <w:p w:rsidR="000A6CE3" w:rsidRPr="00D90D50" w:rsidRDefault="000A6CE3" w:rsidP="00796855">
            <w:pPr>
              <w:ind w:firstLine="176"/>
            </w:pPr>
          </w:p>
        </w:tc>
      </w:tr>
      <w:tr w:rsidR="00796855" w:rsidRPr="003E1074" w:rsidTr="00D90D50">
        <w:tc>
          <w:tcPr>
            <w:tcW w:w="3794" w:type="dxa"/>
            <w:shd w:val="clear" w:color="auto" w:fill="auto"/>
          </w:tcPr>
          <w:p w:rsidR="00796855" w:rsidRDefault="00796855" w:rsidP="00D90D50">
            <w:pPr>
              <w:ind w:firstLine="176"/>
              <w:jc w:val="center"/>
            </w:pPr>
            <w:r>
              <w:t>Защита отчета</w:t>
            </w:r>
          </w:p>
        </w:tc>
        <w:tc>
          <w:tcPr>
            <w:tcW w:w="3118" w:type="dxa"/>
            <w:shd w:val="clear" w:color="auto" w:fill="auto"/>
          </w:tcPr>
          <w:p w:rsidR="00796855" w:rsidRDefault="00796855" w:rsidP="00D90D50">
            <w:pPr>
              <w:ind w:firstLine="0"/>
              <w:jc w:val="center"/>
            </w:pPr>
            <w:r>
              <w:t>ОПК-1, УК-2</w:t>
            </w:r>
          </w:p>
        </w:tc>
        <w:tc>
          <w:tcPr>
            <w:tcW w:w="3031" w:type="dxa"/>
            <w:shd w:val="clear" w:color="auto" w:fill="auto"/>
          </w:tcPr>
          <w:p w:rsidR="00796855" w:rsidRPr="00D90D50" w:rsidRDefault="00796855" w:rsidP="00F55451">
            <w:pPr>
              <w:ind w:firstLine="176"/>
              <w:jc w:val="center"/>
            </w:pPr>
            <w:r w:rsidRPr="00D90D50">
              <w:t>Дифференцирова</w:t>
            </w:r>
            <w:r w:rsidRPr="00D90D50">
              <w:t>н</w:t>
            </w:r>
            <w:r w:rsidRPr="00D90D50">
              <w:t>ный зачет</w:t>
            </w:r>
          </w:p>
        </w:tc>
      </w:tr>
    </w:tbl>
    <w:p w:rsidR="00D845CC" w:rsidRPr="003E1074" w:rsidRDefault="00D845CC" w:rsidP="00D845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CC" w:rsidRPr="003E1074" w:rsidRDefault="00CB6DB9" w:rsidP="00D845CC">
      <w:pPr>
        <w:pStyle w:val="ConsPlusNormal"/>
        <w:ind w:firstLine="0"/>
        <w:jc w:val="both"/>
        <w:rPr>
          <w:rFonts w:ascii="Times New Roman" w:eastAsia="MS Gothic" w:hAnsi="Times New Roman" w:cs="Times New Roman"/>
          <w:b/>
          <w:kern w:val="32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45CC" w:rsidRPr="003E1074">
        <w:rPr>
          <w:rFonts w:ascii="Times New Roman" w:hAnsi="Times New Roman" w:cs="Times New Roman"/>
          <w:b/>
          <w:sz w:val="28"/>
          <w:szCs w:val="28"/>
        </w:rPr>
        <w:t>.</w:t>
      </w:r>
      <w:r w:rsidR="00D845CC" w:rsidRPr="003E1074">
        <w:rPr>
          <w:rFonts w:ascii="Times New Roman" w:eastAsia="MS Gothic" w:hAnsi="Times New Roman" w:cs="Times New Roman"/>
          <w:b/>
          <w:kern w:val="32"/>
          <w:sz w:val="28"/>
          <w:szCs w:val="28"/>
          <w:lang/>
        </w:rPr>
        <w:t>2. Виды контроля, процедуры проведения, критерии оценивания</w:t>
      </w:r>
    </w:p>
    <w:p w:rsidR="00D845CC" w:rsidRDefault="00D845CC" w:rsidP="00D845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901" w:rsidRPr="003E1074" w:rsidRDefault="00D66901" w:rsidP="00D845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693"/>
        <w:gridCol w:w="4394"/>
        <w:gridCol w:w="709"/>
      </w:tblGrid>
      <w:tr w:rsidR="005C33A7" w:rsidRPr="003E1074" w:rsidTr="0019102B">
        <w:tc>
          <w:tcPr>
            <w:tcW w:w="2093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Вид </w:t>
            </w:r>
            <w:r w:rsidRPr="003E1074">
              <w:br/>
              <w:t>контроля</w:t>
            </w:r>
          </w:p>
        </w:tc>
        <w:tc>
          <w:tcPr>
            <w:tcW w:w="2693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Процедур</w:t>
            </w:r>
            <w:r w:rsidR="00395B44">
              <w:t>ы</w:t>
            </w:r>
            <w:r w:rsidRPr="003E1074">
              <w:t xml:space="preserve"> пров</w:t>
            </w:r>
            <w:r w:rsidRPr="003E1074">
              <w:t>е</w:t>
            </w:r>
            <w:r w:rsidRPr="003E1074">
              <w:t>дения</w:t>
            </w:r>
            <w:r w:rsidR="00395B44">
              <w:t xml:space="preserve"> и оценивания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Критерии оценивания</w:t>
            </w:r>
          </w:p>
        </w:tc>
      </w:tr>
      <w:tr w:rsidR="005C33A7" w:rsidRPr="003E1074" w:rsidTr="0019102B">
        <w:tc>
          <w:tcPr>
            <w:tcW w:w="2093" w:type="dxa"/>
            <w:shd w:val="clear" w:color="auto" w:fill="auto"/>
          </w:tcPr>
          <w:p w:rsidR="00F44004" w:rsidRPr="00F44004" w:rsidRDefault="00F44004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 w:rsidRPr="00F44004">
              <w:rPr>
                <w:sz w:val="24"/>
                <w:szCs w:val="24"/>
              </w:rPr>
              <w:t xml:space="preserve">Отчет </w:t>
            </w:r>
          </w:p>
          <w:p w:rsidR="005C33A7" w:rsidRPr="00957C3B" w:rsidRDefault="00F44004" w:rsidP="005C33A7">
            <w:pPr>
              <w:ind w:left="34" w:firstLine="0"/>
              <w:jc w:val="center"/>
              <w:rPr>
                <w:sz w:val="24"/>
                <w:szCs w:val="24"/>
              </w:rPr>
            </w:pPr>
            <w:r w:rsidRPr="00F44004">
              <w:rPr>
                <w:sz w:val="24"/>
                <w:szCs w:val="24"/>
              </w:rPr>
              <w:t>(модуль 1)</w:t>
            </w:r>
          </w:p>
        </w:tc>
        <w:tc>
          <w:tcPr>
            <w:tcW w:w="2693" w:type="dxa"/>
            <w:shd w:val="clear" w:color="auto" w:fill="auto"/>
          </w:tcPr>
          <w:p w:rsidR="005C33A7" w:rsidRDefault="005C33A7" w:rsidP="00700FF4">
            <w:pPr>
              <w:ind w:firstLine="175"/>
              <w:jc w:val="left"/>
            </w:pPr>
            <w:r w:rsidRPr="00CB5396">
              <w:rPr>
                <w:sz w:val="24"/>
                <w:szCs w:val="24"/>
              </w:rPr>
              <w:t>Оценивание результ</w:t>
            </w:r>
            <w:r w:rsidRPr="00CB5396">
              <w:rPr>
                <w:sz w:val="24"/>
                <w:szCs w:val="24"/>
              </w:rPr>
              <w:t>а</w:t>
            </w:r>
            <w:r w:rsidRPr="00CB5396">
              <w:rPr>
                <w:sz w:val="24"/>
                <w:szCs w:val="24"/>
              </w:rPr>
              <w:t xml:space="preserve">тов освоения </w:t>
            </w:r>
            <w:r>
              <w:rPr>
                <w:sz w:val="24"/>
                <w:szCs w:val="24"/>
              </w:rPr>
              <w:t>ознаком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</w:t>
            </w:r>
            <w:r w:rsidRPr="00CB5396">
              <w:rPr>
                <w:sz w:val="24"/>
                <w:szCs w:val="24"/>
              </w:rPr>
              <w:t xml:space="preserve"> </w:t>
            </w:r>
            <w:r w:rsidR="00700FF4">
              <w:rPr>
                <w:sz w:val="24"/>
                <w:szCs w:val="24"/>
              </w:rPr>
              <w:t xml:space="preserve">этапа </w:t>
            </w:r>
            <w:r w:rsidRPr="00CB5396">
              <w:rPr>
                <w:sz w:val="24"/>
                <w:szCs w:val="24"/>
              </w:rPr>
              <w:t>прои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t>ходит на основании</w:t>
            </w:r>
            <w:r>
              <w:rPr>
                <w:sz w:val="24"/>
                <w:szCs w:val="24"/>
              </w:rPr>
              <w:t xml:space="preserve"> отметки, выставляемой куратором практики. Оценивается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ционно-методическая работа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ahoma"/>
                <w:color w:val="000000"/>
                <w:sz w:val="24"/>
                <w:szCs w:val="24"/>
              </w:rPr>
              <w:t>студента</w:t>
            </w:r>
            <w:r w:rsidR="00146401">
              <w:rPr>
                <w:rFonts w:eastAsia="Tahoma"/>
                <w:color w:val="000000"/>
                <w:sz w:val="24"/>
                <w:szCs w:val="24"/>
              </w:rPr>
              <w:t>.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CB5396">
              <w:rPr>
                <w:sz w:val="24"/>
                <w:szCs w:val="24"/>
              </w:rPr>
              <w:t>а</w:t>
            </w:r>
            <w:r w:rsidRPr="00CB5396">
              <w:rPr>
                <w:sz w:val="24"/>
                <w:szCs w:val="24"/>
              </w:rPr>
              <w:t>к</w:t>
            </w:r>
            <w:r w:rsidRPr="00CB5396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мальный возможный балл -</w:t>
            </w:r>
            <w:r w:rsidRPr="00007B8B">
              <w:rPr>
                <w:sz w:val="24"/>
                <w:szCs w:val="24"/>
              </w:rPr>
              <w:t xml:space="preserve"> </w:t>
            </w:r>
            <w:r w:rsidR="00700FF4">
              <w:rPr>
                <w:sz w:val="24"/>
                <w:szCs w:val="24"/>
              </w:rPr>
              <w:t>5</w:t>
            </w:r>
            <w:r w:rsidRPr="00007B8B">
              <w:rPr>
                <w:sz w:val="24"/>
                <w:szCs w:val="24"/>
              </w:rPr>
              <w:t xml:space="preserve"> баллов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43AEA" w:rsidRPr="00143AEA" w:rsidRDefault="00700FF4" w:rsidP="00DB5AB2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="00143AEA" w:rsidRPr="00DB5A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143AEA" w:rsidRPr="00DB5AB2">
              <w:rPr>
                <w:sz w:val="24"/>
                <w:szCs w:val="24"/>
              </w:rPr>
              <w:t xml:space="preserve">баллов </w:t>
            </w:r>
            <w:r w:rsidR="00143AEA" w:rsidRPr="00143AEA">
              <w:rPr>
                <w:sz w:val="24"/>
                <w:szCs w:val="24"/>
              </w:rPr>
              <w:t>выставляется за работу, кот</w:t>
            </w:r>
            <w:r w:rsidR="00143AEA" w:rsidRPr="00143AEA">
              <w:rPr>
                <w:sz w:val="24"/>
                <w:szCs w:val="24"/>
              </w:rPr>
              <w:t>о</w:t>
            </w:r>
            <w:r w:rsidR="00143AEA" w:rsidRPr="00143AEA">
              <w:rPr>
                <w:sz w:val="24"/>
                <w:szCs w:val="24"/>
              </w:rPr>
              <w:t xml:space="preserve">рая полностью соответствует </w:t>
            </w:r>
            <w:r w:rsidR="00143AEA">
              <w:rPr>
                <w:sz w:val="24"/>
                <w:szCs w:val="24"/>
              </w:rPr>
              <w:t xml:space="preserve">заданию </w:t>
            </w:r>
            <w:r w:rsidR="00592D77">
              <w:rPr>
                <w:sz w:val="24"/>
                <w:szCs w:val="24"/>
              </w:rPr>
              <w:t>руков</w:t>
            </w:r>
            <w:r w:rsidR="00592D77">
              <w:rPr>
                <w:sz w:val="24"/>
                <w:szCs w:val="24"/>
              </w:rPr>
              <w:t>о</w:t>
            </w:r>
            <w:r w:rsidR="00592D77">
              <w:rPr>
                <w:sz w:val="24"/>
                <w:szCs w:val="24"/>
              </w:rPr>
              <w:t>дителя</w:t>
            </w:r>
            <w:r w:rsidR="00143AEA">
              <w:rPr>
                <w:sz w:val="24"/>
                <w:szCs w:val="24"/>
              </w:rPr>
              <w:t xml:space="preserve">. Студент активен, </w:t>
            </w:r>
            <w:r w:rsidR="00143AEA" w:rsidRPr="00143AEA">
              <w:rPr>
                <w:sz w:val="24"/>
                <w:szCs w:val="24"/>
              </w:rPr>
              <w:t>работоспособ</w:t>
            </w:r>
            <w:r w:rsidR="00143AEA">
              <w:rPr>
                <w:sz w:val="24"/>
                <w:szCs w:val="24"/>
              </w:rPr>
              <w:t>ен, пр</w:t>
            </w:r>
            <w:r w:rsidR="00143AEA">
              <w:rPr>
                <w:sz w:val="24"/>
                <w:szCs w:val="24"/>
              </w:rPr>
              <w:t>о</w:t>
            </w:r>
            <w:r w:rsidR="00143AEA">
              <w:rPr>
                <w:sz w:val="24"/>
                <w:szCs w:val="24"/>
              </w:rPr>
              <w:t>являет инициативу, соблю</w:t>
            </w:r>
            <w:r>
              <w:rPr>
                <w:sz w:val="24"/>
                <w:szCs w:val="24"/>
              </w:rPr>
              <w:t>дает трудовую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циплину.</w:t>
            </w:r>
          </w:p>
          <w:p w:rsidR="00143AEA" w:rsidRPr="00143AEA" w:rsidRDefault="00700FF4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4</w:t>
            </w:r>
            <w:r w:rsidR="00143AEA" w:rsidRPr="00143AEA">
              <w:rPr>
                <w:sz w:val="24"/>
                <w:szCs w:val="24"/>
              </w:rPr>
              <w:t xml:space="preserve"> </w:t>
            </w:r>
            <w:r w:rsidR="00DB5AB2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а</w:t>
            </w:r>
            <w:r w:rsidR="00DB5AB2">
              <w:rPr>
                <w:sz w:val="24"/>
                <w:szCs w:val="24"/>
              </w:rPr>
              <w:t xml:space="preserve"> </w:t>
            </w:r>
            <w:r w:rsidR="00143AEA" w:rsidRPr="00143AEA">
              <w:rPr>
                <w:sz w:val="24"/>
                <w:szCs w:val="24"/>
              </w:rPr>
              <w:t>выставляется за работу, кот</w:t>
            </w:r>
            <w:r w:rsidR="00143AEA" w:rsidRPr="00143AEA">
              <w:rPr>
                <w:sz w:val="24"/>
                <w:szCs w:val="24"/>
              </w:rPr>
              <w:t>о</w:t>
            </w:r>
            <w:r w:rsidR="00143AEA" w:rsidRPr="00143AEA">
              <w:rPr>
                <w:sz w:val="24"/>
                <w:szCs w:val="24"/>
              </w:rPr>
              <w:t xml:space="preserve">рая соответствует </w:t>
            </w:r>
            <w:r w:rsidR="00143AEA">
              <w:rPr>
                <w:sz w:val="24"/>
                <w:szCs w:val="24"/>
              </w:rPr>
              <w:t xml:space="preserve">заданию </w:t>
            </w:r>
            <w:r w:rsidR="00592D77">
              <w:rPr>
                <w:sz w:val="24"/>
                <w:szCs w:val="24"/>
              </w:rPr>
              <w:t>руководителя</w:t>
            </w:r>
            <w:r w:rsidR="00143AEA">
              <w:rPr>
                <w:sz w:val="24"/>
                <w:szCs w:val="24"/>
              </w:rPr>
              <w:t>. Ст</w:t>
            </w:r>
            <w:r w:rsidR="00143AEA">
              <w:rPr>
                <w:sz w:val="24"/>
                <w:szCs w:val="24"/>
              </w:rPr>
              <w:t>у</w:t>
            </w:r>
            <w:r w:rsidR="00143AEA">
              <w:rPr>
                <w:sz w:val="24"/>
                <w:szCs w:val="24"/>
              </w:rPr>
              <w:t xml:space="preserve">дент </w:t>
            </w:r>
            <w:r w:rsidR="00143AEA" w:rsidRPr="00143AEA">
              <w:rPr>
                <w:sz w:val="24"/>
                <w:szCs w:val="24"/>
              </w:rPr>
              <w:t>работоспособ</w:t>
            </w:r>
            <w:r w:rsidR="00143AEA"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но </w:t>
            </w:r>
            <w:r w:rsidR="00143AEA">
              <w:rPr>
                <w:sz w:val="24"/>
                <w:szCs w:val="24"/>
              </w:rPr>
              <w:t>не проявляет иници</w:t>
            </w:r>
            <w:r w:rsidR="00143AEA">
              <w:rPr>
                <w:sz w:val="24"/>
                <w:szCs w:val="24"/>
              </w:rPr>
              <w:t>а</w:t>
            </w:r>
            <w:r w:rsidR="00143AEA">
              <w:rPr>
                <w:sz w:val="24"/>
                <w:szCs w:val="24"/>
              </w:rPr>
              <w:t>тиву, соблюдает трудовую дисци</w:t>
            </w:r>
            <w:r>
              <w:rPr>
                <w:sz w:val="24"/>
                <w:szCs w:val="24"/>
              </w:rPr>
              <w:t>плину</w:t>
            </w:r>
            <w:r w:rsidR="00143AEA">
              <w:rPr>
                <w:sz w:val="24"/>
                <w:szCs w:val="24"/>
              </w:rPr>
              <w:t>.</w:t>
            </w:r>
          </w:p>
          <w:p w:rsidR="00143AEA" w:rsidRPr="00143AEA" w:rsidRDefault="00143AEA" w:rsidP="00143AEA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</w:t>
            </w:r>
            <w:r w:rsidR="00700FF4">
              <w:rPr>
                <w:sz w:val="24"/>
                <w:szCs w:val="24"/>
              </w:rPr>
              <w:t xml:space="preserve">3 </w:t>
            </w:r>
            <w:r w:rsidR="00DB5AB2">
              <w:rPr>
                <w:sz w:val="24"/>
                <w:szCs w:val="24"/>
              </w:rPr>
              <w:t>балл</w:t>
            </w:r>
            <w:r w:rsidR="00700FF4">
              <w:rPr>
                <w:sz w:val="24"/>
                <w:szCs w:val="24"/>
              </w:rPr>
              <w:t>а</w:t>
            </w:r>
            <w:r w:rsidR="00DB5AB2">
              <w:rPr>
                <w:sz w:val="24"/>
                <w:szCs w:val="24"/>
              </w:rPr>
              <w:t xml:space="preserve"> </w:t>
            </w:r>
            <w:r w:rsidRPr="00143AEA">
              <w:rPr>
                <w:sz w:val="24"/>
                <w:szCs w:val="24"/>
              </w:rPr>
              <w:t>выставляется за работу, кот</w:t>
            </w:r>
            <w:r w:rsidRPr="00143AEA">
              <w:rPr>
                <w:sz w:val="24"/>
                <w:szCs w:val="24"/>
              </w:rPr>
              <w:t>о</w:t>
            </w:r>
            <w:r w:rsidRPr="00143AEA">
              <w:rPr>
                <w:sz w:val="24"/>
                <w:szCs w:val="24"/>
              </w:rPr>
              <w:t xml:space="preserve">рая </w:t>
            </w:r>
            <w:r>
              <w:rPr>
                <w:sz w:val="24"/>
                <w:szCs w:val="24"/>
              </w:rPr>
              <w:t>частично</w:t>
            </w:r>
            <w:r w:rsidRPr="00143AEA">
              <w:rPr>
                <w:sz w:val="24"/>
                <w:szCs w:val="24"/>
              </w:rPr>
              <w:t xml:space="preserve">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 xml:space="preserve">ен, </w:t>
            </w:r>
            <w:r w:rsidR="00DB5AB2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проявляет 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циативу, </w:t>
            </w:r>
            <w:r w:rsidR="00DB5AB2">
              <w:rPr>
                <w:sz w:val="24"/>
                <w:szCs w:val="24"/>
              </w:rPr>
              <w:t xml:space="preserve">не всегда </w:t>
            </w:r>
            <w:r>
              <w:rPr>
                <w:sz w:val="24"/>
                <w:szCs w:val="24"/>
              </w:rPr>
              <w:t>соблюдает трудовую ди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циплину.</w:t>
            </w:r>
          </w:p>
          <w:p w:rsidR="00143AEA" w:rsidRPr="00AD4821" w:rsidRDefault="00143AEA" w:rsidP="00700FF4">
            <w:pPr>
              <w:ind w:firstLine="0"/>
              <w:textAlignment w:val="baseline"/>
              <w:rPr>
                <w:rFonts w:ascii="Arial" w:hAnsi="Arial" w:cs="Arial"/>
                <w:color w:val="3C4E58"/>
                <w:sz w:val="18"/>
                <w:szCs w:val="18"/>
              </w:rPr>
            </w:pPr>
            <w:r w:rsidRPr="00143AEA">
              <w:rPr>
                <w:sz w:val="24"/>
                <w:szCs w:val="24"/>
              </w:rPr>
              <w:lastRenderedPageBreak/>
              <w:t xml:space="preserve">Оценка </w:t>
            </w:r>
            <w:r w:rsidR="00700FF4">
              <w:rPr>
                <w:sz w:val="24"/>
                <w:szCs w:val="24"/>
              </w:rPr>
              <w:t>2 балла</w:t>
            </w:r>
            <w:r w:rsidR="00DB5AB2">
              <w:rPr>
                <w:sz w:val="24"/>
                <w:szCs w:val="24"/>
              </w:rPr>
              <w:t xml:space="preserve"> </w:t>
            </w:r>
            <w:r w:rsidR="00DB5AB2" w:rsidRPr="00143AEA">
              <w:rPr>
                <w:sz w:val="24"/>
                <w:szCs w:val="24"/>
              </w:rPr>
              <w:t>выставляется за работу, кот</w:t>
            </w:r>
            <w:r w:rsidR="00DB5AB2" w:rsidRPr="00143AEA">
              <w:rPr>
                <w:sz w:val="24"/>
                <w:szCs w:val="24"/>
              </w:rPr>
              <w:t>о</w:t>
            </w:r>
            <w:r w:rsidR="00DB5AB2" w:rsidRPr="00143AEA">
              <w:rPr>
                <w:sz w:val="24"/>
                <w:szCs w:val="24"/>
              </w:rPr>
              <w:t xml:space="preserve">рая </w:t>
            </w:r>
            <w:r w:rsidR="00DB5AB2">
              <w:rPr>
                <w:sz w:val="24"/>
                <w:szCs w:val="24"/>
              </w:rPr>
              <w:t xml:space="preserve">не </w:t>
            </w:r>
            <w:r w:rsidR="00DB5AB2" w:rsidRPr="00143AEA">
              <w:rPr>
                <w:sz w:val="24"/>
                <w:szCs w:val="24"/>
              </w:rPr>
              <w:t xml:space="preserve">соответствует </w:t>
            </w:r>
            <w:r w:rsidR="00DB5AB2">
              <w:rPr>
                <w:sz w:val="24"/>
                <w:szCs w:val="24"/>
              </w:rPr>
              <w:t>заданию куратора. Ст</w:t>
            </w:r>
            <w:r w:rsidR="00DB5AB2">
              <w:rPr>
                <w:sz w:val="24"/>
                <w:szCs w:val="24"/>
              </w:rPr>
              <w:t>у</w:t>
            </w:r>
            <w:r w:rsidR="00DB5AB2">
              <w:rPr>
                <w:sz w:val="24"/>
                <w:szCs w:val="24"/>
              </w:rPr>
              <w:t>дент нарушает трудовую дисци</w:t>
            </w:r>
            <w:r w:rsidR="00700FF4">
              <w:rPr>
                <w:sz w:val="24"/>
                <w:szCs w:val="24"/>
              </w:rPr>
              <w:t>плину.</w:t>
            </w: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 w:val="restart"/>
            <w:shd w:val="clear" w:color="auto" w:fill="auto"/>
          </w:tcPr>
          <w:p w:rsidR="00F44004" w:rsidRPr="00F44004" w:rsidRDefault="00F44004" w:rsidP="00F44004">
            <w:pPr>
              <w:ind w:left="34" w:firstLine="0"/>
              <w:jc w:val="center"/>
              <w:rPr>
                <w:sz w:val="24"/>
                <w:szCs w:val="24"/>
              </w:rPr>
            </w:pPr>
            <w:r w:rsidRPr="00F44004">
              <w:rPr>
                <w:sz w:val="24"/>
                <w:szCs w:val="24"/>
              </w:rPr>
              <w:lastRenderedPageBreak/>
              <w:t xml:space="preserve">Отчет </w:t>
            </w:r>
          </w:p>
          <w:p w:rsidR="007416FF" w:rsidRPr="00957C3B" w:rsidRDefault="00F44004" w:rsidP="00F44004">
            <w:pPr>
              <w:ind w:left="34" w:firstLine="0"/>
              <w:jc w:val="center"/>
              <w:rPr>
                <w:sz w:val="24"/>
                <w:szCs w:val="24"/>
              </w:rPr>
            </w:pPr>
            <w:r w:rsidRPr="00F44004">
              <w:rPr>
                <w:sz w:val="24"/>
                <w:szCs w:val="24"/>
              </w:rPr>
              <w:t xml:space="preserve">(модуль </w:t>
            </w:r>
            <w:r>
              <w:rPr>
                <w:sz w:val="24"/>
                <w:szCs w:val="24"/>
              </w:rPr>
              <w:t>2</w:t>
            </w:r>
            <w:r w:rsidRPr="00F44004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16FF" w:rsidRPr="00CB5396" w:rsidRDefault="007416FF" w:rsidP="007416FF">
            <w:pPr>
              <w:ind w:firstLine="175"/>
              <w:rPr>
                <w:sz w:val="24"/>
                <w:szCs w:val="24"/>
              </w:rPr>
            </w:pPr>
            <w:r w:rsidRPr="00CB5396">
              <w:rPr>
                <w:sz w:val="24"/>
                <w:szCs w:val="24"/>
              </w:rPr>
              <w:t>Оценивание результ</w:t>
            </w:r>
            <w:r w:rsidRPr="00CB5396">
              <w:rPr>
                <w:sz w:val="24"/>
                <w:szCs w:val="24"/>
              </w:rPr>
              <w:t>а</w:t>
            </w:r>
            <w:r w:rsidRPr="00CB5396">
              <w:rPr>
                <w:sz w:val="24"/>
                <w:szCs w:val="24"/>
              </w:rPr>
              <w:t xml:space="preserve">тов освоения </w:t>
            </w:r>
            <w:r>
              <w:rPr>
                <w:sz w:val="24"/>
                <w:szCs w:val="24"/>
              </w:rPr>
              <w:t>научно-исследовательского</w:t>
            </w:r>
            <w:r w:rsidRPr="00CB5396">
              <w:rPr>
                <w:sz w:val="24"/>
                <w:szCs w:val="24"/>
              </w:rPr>
              <w:t xml:space="preserve"> </w:t>
            </w:r>
            <w:r w:rsidR="00700FF4">
              <w:rPr>
                <w:sz w:val="24"/>
                <w:szCs w:val="24"/>
              </w:rPr>
              <w:t>этапа</w:t>
            </w:r>
            <w:r w:rsidRPr="00CB5396">
              <w:rPr>
                <w:sz w:val="24"/>
                <w:szCs w:val="24"/>
              </w:rPr>
              <w:t xml:space="preserve"> происходит на основании </w:t>
            </w:r>
            <w:r w:rsidR="00700FF4">
              <w:rPr>
                <w:sz w:val="24"/>
                <w:szCs w:val="24"/>
              </w:rPr>
              <w:t xml:space="preserve">оценивания </w:t>
            </w:r>
            <w:r w:rsidR="00592D77">
              <w:rPr>
                <w:sz w:val="24"/>
                <w:szCs w:val="24"/>
              </w:rPr>
              <w:t>материалов исследов</w:t>
            </w:r>
            <w:r w:rsidR="00592D77">
              <w:rPr>
                <w:sz w:val="24"/>
                <w:szCs w:val="24"/>
              </w:rPr>
              <w:t>а</w:t>
            </w:r>
            <w:r w:rsidR="00592D77">
              <w:rPr>
                <w:sz w:val="24"/>
                <w:szCs w:val="24"/>
              </w:rPr>
              <w:t>ния</w:t>
            </w:r>
            <w:r w:rsidR="00700FF4">
              <w:rPr>
                <w:sz w:val="24"/>
                <w:szCs w:val="24"/>
              </w:rPr>
              <w:t xml:space="preserve"> с учетом </w:t>
            </w:r>
            <w:r>
              <w:rPr>
                <w:sz w:val="24"/>
                <w:szCs w:val="24"/>
              </w:rPr>
              <w:t>критер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ев, каждому из которых присваивается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ленное количество ба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лов от 1-5.</w:t>
            </w:r>
            <w:r w:rsidR="00F55451">
              <w:rPr>
                <w:sz w:val="24"/>
                <w:szCs w:val="24"/>
              </w:rPr>
              <w:t xml:space="preserve"> Максимум 90 баллов.</w:t>
            </w:r>
          </w:p>
          <w:p w:rsidR="007416FF" w:rsidRPr="007416FF" w:rsidRDefault="007416FF" w:rsidP="007416FF">
            <w:pPr>
              <w:ind w:firstLine="175"/>
              <w:jc w:val="left"/>
              <w:rPr>
                <w:sz w:val="24"/>
                <w:szCs w:val="24"/>
              </w:rPr>
            </w:pPr>
          </w:p>
          <w:p w:rsidR="007416FF" w:rsidRPr="00CB5396" w:rsidRDefault="007416FF" w:rsidP="00957C3B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  <w:u w:val="single"/>
              </w:rPr>
            </w:pPr>
            <w:r w:rsidRPr="00700FF4">
              <w:rPr>
                <w:sz w:val="24"/>
                <w:szCs w:val="24"/>
                <w:u w:val="single"/>
              </w:rPr>
              <w:t xml:space="preserve">Построение работы 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00FF4" w:rsidP="0019102B">
            <w:pPr>
              <w:ind w:firstLine="0"/>
              <w:jc w:val="center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10</w:t>
            </w: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Корректное построение работы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Соответствие отдельных частей раб</w:t>
            </w:r>
            <w:r w:rsidRPr="00700FF4">
              <w:rPr>
                <w:sz w:val="24"/>
                <w:szCs w:val="24"/>
              </w:rPr>
              <w:t>о</w:t>
            </w:r>
            <w:r w:rsidRPr="00700FF4">
              <w:rPr>
                <w:sz w:val="24"/>
                <w:szCs w:val="24"/>
              </w:rPr>
              <w:t xml:space="preserve">ты основной теме 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  <w:u w:val="single"/>
              </w:rPr>
            </w:pPr>
            <w:r w:rsidRPr="00700FF4">
              <w:rPr>
                <w:sz w:val="24"/>
                <w:szCs w:val="24"/>
                <w:u w:val="single"/>
              </w:rPr>
              <w:t xml:space="preserve">Содержание 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00FF4" w:rsidP="0019102B">
            <w:pPr>
              <w:ind w:firstLine="0"/>
              <w:jc w:val="center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35</w:t>
            </w: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Отношение содержания работы к ди</w:t>
            </w:r>
            <w:r w:rsidRPr="00700FF4">
              <w:rPr>
                <w:sz w:val="24"/>
                <w:szCs w:val="24"/>
              </w:rPr>
              <w:t>с</w:t>
            </w:r>
            <w:r w:rsidRPr="00700FF4">
              <w:rPr>
                <w:sz w:val="24"/>
                <w:szCs w:val="24"/>
              </w:rPr>
              <w:t xml:space="preserve">курсу выбранного тематического поля 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Пояснение многозначных понятий п</w:t>
            </w:r>
            <w:r w:rsidRPr="00700FF4">
              <w:rPr>
                <w:sz w:val="24"/>
                <w:szCs w:val="24"/>
              </w:rPr>
              <w:t>о</w:t>
            </w:r>
            <w:r w:rsidRPr="00700FF4">
              <w:rPr>
                <w:sz w:val="24"/>
                <w:szCs w:val="24"/>
              </w:rPr>
              <w:t>ясняются при их применении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Обоснованное и ясное приведение мнений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Отношение высказанных мнений к дискурсу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Основание высказываний аргумент</w:t>
            </w:r>
            <w:r w:rsidRPr="00700FF4">
              <w:rPr>
                <w:sz w:val="24"/>
                <w:szCs w:val="24"/>
              </w:rPr>
              <w:t>и</w:t>
            </w:r>
            <w:r w:rsidRPr="00700FF4">
              <w:rPr>
                <w:sz w:val="24"/>
                <w:szCs w:val="24"/>
              </w:rPr>
              <w:t xml:space="preserve">рованно и/или из последовательности аргументов  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Четкое представление отношения к практике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Четкая связь отдельных глав друг с другом и с темой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  <w:u w:val="single"/>
              </w:rPr>
            </w:pPr>
            <w:r w:rsidRPr="00700FF4">
              <w:rPr>
                <w:sz w:val="24"/>
                <w:szCs w:val="24"/>
                <w:u w:val="single"/>
              </w:rPr>
              <w:t xml:space="preserve">Язык 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00FF4" w:rsidP="0019102B">
            <w:pPr>
              <w:ind w:firstLine="0"/>
              <w:jc w:val="center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15</w:t>
            </w: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Преобладание ясности и однозначн</w:t>
            </w:r>
            <w:r w:rsidRPr="00700FF4">
              <w:rPr>
                <w:sz w:val="24"/>
                <w:szCs w:val="24"/>
              </w:rPr>
              <w:t>о</w:t>
            </w:r>
            <w:r w:rsidRPr="00700FF4">
              <w:rPr>
                <w:sz w:val="24"/>
                <w:szCs w:val="24"/>
              </w:rPr>
              <w:t>сти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Ясность формулировок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Соответствие работы нормам прав</w:t>
            </w:r>
            <w:r w:rsidRPr="00700FF4">
              <w:rPr>
                <w:sz w:val="24"/>
                <w:szCs w:val="24"/>
              </w:rPr>
              <w:t>о</w:t>
            </w:r>
            <w:r w:rsidRPr="00700FF4">
              <w:rPr>
                <w:sz w:val="24"/>
                <w:szCs w:val="24"/>
              </w:rPr>
              <w:t>писания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  <w:u w:val="single"/>
              </w:rPr>
            </w:pPr>
            <w:r w:rsidRPr="00700FF4">
              <w:rPr>
                <w:sz w:val="24"/>
                <w:szCs w:val="24"/>
                <w:u w:val="single"/>
              </w:rPr>
              <w:t xml:space="preserve">Методический образ действий 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00FF4" w:rsidP="0019102B">
            <w:pPr>
              <w:ind w:firstLine="0"/>
              <w:jc w:val="center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15</w:t>
            </w: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Ясное и понятное представление п</w:t>
            </w:r>
            <w:r w:rsidRPr="00700FF4">
              <w:rPr>
                <w:sz w:val="24"/>
                <w:szCs w:val="24"/>
              </w:rPr>
              <w:t>о</w:t>
            </w:r>
            <w:r w:rsidRPr="00700FF4">
              <w:rPr>
                <w:sz w:val="24"/>
                <w:szCs w:val="24"/>
              </w:rPr>
              <w:t>становки вопроса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Обоснованный методический выбор, соответствующий постановке вопроса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Четкий методический образ действий, соответствующий актуальным станда</w:t>
            </w:r>
            <w:r w:rsidRPr="00700FF4">
              <w:rPr>
                <w:sz w:val="24"/>
                <w:szCs w:val="24"/>
              </w:rPr>
              <w:t>р</w:t>
            </w:r>
            <w:r w:rsidRPr="00700FF4">
              <w:rPr>
                <w:sz w:val="24"/>
                <w:szCs w:val="24"/>
              </w:rPr>
              <w:t>там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  <w:u w:val="single"/>
              </w:rPr>
              <w:t>Формальные критерии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00FF4" w:rsidP="0019102B">
            <w:pPr>
              <w:ind w:firstLine="0"/>
              <w:jc w:val="center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15</w:t>
            </w: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Корректное цитирование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</w:rPr>
            </w:pPr>
            <w:r w:rsidRPr="00700FF4">
              <w:rPr>
                <w:sz w:val="24"/>
                <w:szCs w:val="24"/>
              </w:rPr>
              <w:t>Хорошо читаемые и узнаваемые шрифт и изображения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16FF" w:rsidRPr="003E1074" w:rsidTr="0019102B">
        <w:trPr>
          <w:trHeight w:val="90"/>
        </w:trPr>
        <w:tc>
          <w:tcPr>
            <w:tcW w:w="2093" w:type="dxa"/>
            <w:vMerge/>
            <w:shd w:val="clear" w:color="auto" w:fill="auto"/>
          </w:tcPr>
          <w:p w:rsidR="007416FF" w:rsidRPr="00957C3B" w:rsidRDefault="007416FF" w:rsidP="005C33A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6FF" w:rsidRPr="00CB5396" w:rsidRDefault="007416FF" w:rsidP="005C33A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6FF" w:rsidRPr="00700FF4" w:rsidRDefault="007416FF" w:rsidP="00700FF4">
            <w:pPr>
              <w:ind w:firstLine="176"/>
              <w:rPr>
                <w:sz w:val="24"/>
                <w:szCs w:val="24"/>
                <w:u w:val="single"/>
              </w:rPr>
            </w:pPr>
            <w:r w:rsidRPr="00700FF4">
              <w:rPr>
                <w:sz w:val="24"/>
                <w:szCs w:val="24"/>
              </w:rPr>
              <w:t>Привлечение формальных образных аспектов наглядности при помощи эск</w:t>
            </w:r>
            <w:r w:rsidRPr="00700FF4">
              <w:rPr>
                <w:sz w:val="24"/>
                <w:szCs w:val="24"/>
              </w:rPr>
              <w:t>и</w:t>
            </w:r>
            <w:r w:rsidRPr="00700FF4">
              <w:rPr>
                <w:sz w:val="24"/>
                <w:szCs w:val="24"/>
              </w:rPr>
              <w:t>за</w:t>
            </w:r>
          </w:p>
        </w:tc>
        <w:tc>
          <w:tcPr>
            <w:tcW w:w="709" w:type="dxa"/>
            <w:shd w:val="clear" w:color="auto" w:fill="auto"/>
          </w:tcPr>
          <w:p w:rsidR="007416FF" w:rsidRPr="00700FF4" w:rsidRDefault="007416FF" w:rsidP="0019102B">
            <w:pPr>
              <w:shd w:val="clear" w:color="auto" w:fill="FCFDFD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33A7" w:rsidRPr="003E1074" w:rsidTr="0019102B">
        <w:tc>
          <w:tcPr>
            <w:tcW w:w="2093" w:type="dxa"/>
            <w:shd w:val="clear" w:color="auto" w:fill="auto"/>
          </w:tcPr>
          <w:p w:rsidR="00F44004" w:rsidRPr="00F44004" w:rsidRDefault="00F44004" w:rsidP="00F44004">
            <w:pPr>
              <w:ind w:left="34" w:firstLine="0"/>
              <w:jc w:val="center"/>
              <w:rPr>
                <w:sz w:val="24"/>
                <w:szCs w:val="24"/>
              </w:rPr>
            </w:pPr>
            <w:r w:rsidRPr="00F44004">
              <w:rPr>
                <w:sz w:val="24"/>
                <w:szCs w:val="24"/>
              </w:rPr>
              <w:t xml:space="preserve">Отчет </w:t>
            </w:r>
          </w:p>
          <w:p w:rsidR="005C33A7" w:rsidRPr="00957C3B" w:rsidRDefault="00F44004" w:rsidP="00F44004">
            <w:pPr>
              <w:ind w:left="34" w:firstLine="0"/>
              <w:jc w:val="center"/>
              <w:rPr>
                <w:sz w:val="24"/>
                <w:szCs w:val="24"/>
              </w:rPr>
            </w:pPr>
            <w:r w:rsidRPr="00F44004">
              <w:rPr>
                <w:sz w:val="24"/>
                <w:szCs w:val="24"/>
              </w:rPr>
              <w:t xml:space="preserve">(модуль </w:t>
            </w:r>
            <w:r>
              <w:rPr>
                <w:sz w:val="24"/>
                <w:szCs w:val="24"/>
              </w:rPr>
              <w:t>3</w:t>
            </w:r>
            <w:r w:rsidRPr="00F44004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C33A7" w:rsidRPr="00007B8B" w:rsidRDefault="00700FF4" w:rsidP="005C33A7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Заключительный этап оценивается на </w:t>
            </w:r>
            <w:r w:rsidR="005C33A7">
              <w:rPr>
                <w:sz w:val="24"/>
                <w:szCs w:val="24"/>
              </w:rPr>
              <w:t>основании выполне</w:t>
            </w:r>
            <w:r w:rsidR="005C33A7">
              <w:rPr>
                <w:sz w:val="24"/>
                <w:szCs w:val="24"/>
              </w:rPr>
              <w:t>н</w:t>
            </w:r>
            <w:r w:rsidR="005C33A7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отчета</w:t>
            </w:r>
            <w:r w:rsidR="005C33A7">
              <w:rPr>
                <w:sz w:val="24"/>
                <w:szCs w:val="24"/>
              </w:rPr>
              <w:t xml:space="preserve">. </w:t>
            </w:r>
          </w:p>
          <w:p w:rsidR="005C33A7" w:rsidRPr="00A766B9" w:rsidRDefault="005C33A7" w:rsidP="00007B8B">
            <w:pPr>
              <w:tabs>
                <w:tab w:val="left" w:pos="459"/>
                <w:tab w:val="left" w:pos="851"/>
                <w:tab w:val="left" w:pos="1072"/>
              </w:tabs>
              <w:contextualSpacing/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5C33A7" w:rsidRPr="00700FF4" w:rsidRDefault="00F55451" w:rsidP="006F789F">
            <w:pPr>
              <w:ind w:firstLine="176"/>
              <w:rPr>
                <w:color w:val="3C4E5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</w:t>
            </w:r>
            <w:r w:rsidR="00C37A54">
              <w:rPr>
                <w:sz w:val="24"/>
                <w:szCs w:val="24"/>
              </w:rPr>
              <w:t>соблюдение сроков сдачи о</w:t>
            </w:r>
            <w:r w:rsidR="00C37A54">
              <w:rPr>
                <w:sz w:val="24"/>
                <w:szCs w:val="24"/>
              </w:rPr>
              <w:t>т</w:t>
            </w:r>
            <w:r w:rsidR="00C37A54">
              <w:rPr>
                <w:sz w:val="24"/>
                <w:szCs w:val="24"/>
              </w:rPr>
              <w:t xml:space="preserve">четной документации, </w:t>
            </w:r>
            <w:r>
              <w:rPr>
                <w:sz w:val="24"/>
                <w:szCs w:val="24"/>
              </w:rPr>
              <w:t>полнота списка отче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документов</w:t>
            </w:r>
            <w:r w:rsidRPr="00007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максимум </w:t>
            </w:r>
            <w:r w:rsidRPr="00007B8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5</w:t>
            </w:r>
            <w:r w:rsidRPr="00007B8B">
              <w:rPr>
                <w:sz w:val="24"/>
                <w:szCs w:val="24"/>
              </w:rPr>
              <w:t xml:space="preserve"> ба</w:t>
            </w:r>
            <w:r w:rsidRPr="00007B8B">
              <w:rPr>
                <w:sz w:val="24"/>
                <w:szCs w:val="24"/>
              </w:rPr>
              <w:t>л</w:t>
            </w:r>
            <w:r w:rsidRPr="00007B8B">
              <w:rPr>
                <w:sz w:val="24"/>
                <w:szCs w:val="24"/>
              </w:rPr>
              <w:t>лов</w:t>
            </w:r>
            <w:r w:rsidR="00C1418D">
              <w:rPr>
                <w:sz w:val="24"/>
                <w:szCs w:val="24"/>
              </w:rPr>
              <w:t>.</w:t>
            </w:r>
          </w:p>
        </w:tc>
      </w:tr>
      <w:tr w:rsidR="00143AEA" w:rsidRPr="003E1074" w:rsidTr="0019102B">
        <w:tc>
          <w:tcPr>
            <w:tcW w:w="2093" w:type="dxa"/>
            <w:shd w:val="clear" w:color="auto" w:fill="auto"/>
          </w:tcPr>
          <w:p w:rsidR="00143AEA" w:rsidRPr="00957C3B" w:rsidRDefault="00AA0F7C" w:rsidP="00AA0F7C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ванный з</w:t>
            </w:r>
            <w:r w:rsidR="00957C3B">
              <w:rPr>
                <w:sz w:val="24"/>
                <w:szCs w:val="24"/>
              </w:rPr>
              <w:t>ачет</w:t>
            </w:r>
          </w:p>
        </w:tc>
        <w:tc>
          <w:tcPr>
            <w:tcW w:w="2693" w:type="dxa"/>
            <w:shd w:val="clear" w:color="auto" w:fill="auto"/>
          </w:tcPr>
          <w:p w:rsidR="00143AEA" w:rsidRPr="00AA0F7C" w:rsidRDefault="00AA0F7C" w:rsidP="00AA0F7C">
            <w:pPr>
              <w:ind w:firstLine="175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 w:rsidR="00957C3B">
              <w:rPr>
                <w:sz w:val="24"/>
              </w:rPr>
              <w:t xml:space="preserve">выставляется исходя из итогового балла. </w:t>
            </w:r>
            <w:r w:rsidR="00143AEA" w:rsidRPr="00143AEA">
              <w:rPr>
                <w:sz w:val="24"/>
              </w:rPr>
              <w:t>Итоговый ре</w:t>
            </w:r>
            <w:r w:rsidR="00143AEA" w:rsidRPr="00143AEA">
              <w:rPr>
                <w:sz w:val="24"/>
              </w:rPr>
              <w:t>й</w:t>
            </w:r>
            <w:r w:rsidR="00143AEA" w:rsidRPr="00143AEA">
              <w:rPr>
                <w:sz w:val="24"/>
              </w:rPr>
              <w:t>тинговый балл по да</w:t>
            </w:r>
            <w:r w:rsidR="00143AEA" w:rsidRPr="00143AEA">
              <w:rPr>
                <w:sz w:val="24"/>
              </w:rPr>
              <w:t>н</w:t>
            </w:r>
            <w:r w:rsidR="00143AEA" w:rsidRPr="00143AEA">
              <w:rPr>
                <w:sz w:val="24"/>
              </w:rPr>
              <w:lastRenderedPageBreak/>
              <w:t>но</w:t>
            </w:r>
            <w:r w:rsidR="00957C3B">
              <w:rPr>
                <w:sz w:val="24"/>
              </w:rPr>
              <w:t>й</w:t>
            </w:r>
            <w:r w:rsidR="00700FF4">
              <w:rPr>
                <w:sz w:val="24"/>
              </w:rPr>
              <w:t xml:space="preserve"> дисциплине</w:t>
            </w:r>
            <w:r w:rsidR="00143AEA" w:rsidRPr="00143AEA">
              <w:rPr>
                <w:sz w:val="24"/>
              </w:rPr>
              <w:t xml:space="preserve"> фо</w:t>
            </w:r>
            <w:r w:rsidR="00143AEA" w:rsidRPr="00143AEA">
              <w:rPr>
                <w:sz w:val="24"/>
              </w:rPr>
              <w:t>р</w:t>
            </w:r>
            <w:r w:rsidR="00143AEA" w:rsidRPr="00143AEA">
              <w:rPr>
                <w:sz w:val="24"/>
              </w:rPr>
              <w:t>мир</w:t>
            </w:r>
            <w:r w:rsidR="00143AEA" w:rsidRPr="00143AEA">
              <w:rPr>
                <w:sz w:val="24"/>
              </w:rPr>
              <w:t>у</w:t>
            </w:r>
            <w:r w:rsidR="00143AEA" w:rsidRPr="00143AEA">
              <w:rPr>
                <w:sz w:val="24"/>
              </w:rPr>
              <w:t>ется как сум</w:t>
            </w:r>
            <w:r w:rsidR="00143AEA">
              <w:rPr>
                <w:sz w:val="24"/>
              </w:rPr>
              <w:t>ма</w:t>
            </w:r>
            <w:r w:rsidR="00143AEA" w:rsidRPr="00143AEA">
              <w:rPr>
                <w:sz w:val="24"/>
              </w:rPr>
              <w:t xml:space="preserve"> баллов, полученных за все</w:t>
            </w:r>
            <w:r w:rsidR="00700FF4">
              <w:rPr>
                <w:sz w:val="24"/>
              </w:rPr>
              <w:t xml:space="preserve"> эт</w:t>
            </w:r>
            <w:r w:rsidR="00700FF4">
              <w:rPr>
                <w:sz w:val="24"/>
              </w:rPr>
              <w:t>а</w:t>
            </w:r>
            <w:r w:rsidR="00700FF4">
              <w:rPr>
                <w:sz w:val="24"/>
              </w:rPr>
              <w:t>пы практики</w:t>
            </w:r>
            <w:r w:rsidR="00143AEA" w:rsidRPr="00143AEA">
              <w:rPr>
                <w:sz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43AEA" w:rsidRDefault="00B41CC0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100-86</w:t>
            </w:r>
            <w:r w:rsidR="00143AEA">
              <w:rPr>
                <w:sz w:val="24"/>
                <w:szCs w:val="24"/>
              </w:rPr>
              <w:t xml:space="preserve"> – оценка «отлично»</w:t>
            </w:r>
          </w:p>
          <w:p w:rsidR="00143AEA" w:rsidRDefault="00143AEA" w:rsidP="005C33A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84-73 – оценка «хорошо»</w:t>
            </w:r>
          </w:p>
          <w:p w:rsidR="00143AEA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72-60 </w:t>
            </w:r>
            <w:r w:rsidR="000117C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оценка «удовлетворительно</w:t>
            </w:r>
          </w:p>
          <w:p w:rsidR="00143AEA" w:rsidRPr="00007B8B" w:rsidRDefault="00143AEA" w:rsidP="00143AEA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и менее – оценка «неудовлетворительно»</w:t>
            </w:r>
          </w:p>
        </w:tc>
      </w:tr>
    </w:tbl>
    <w:p w:rsidR="006D16BC" w:rsidRDefault="00CB6DB9" w:rsidP="006D16BC">
      <w:pPr>
        <w:pStyle w:val="1"/>
        <w:rPr>
          <w:lang w:val="ru-RU"/>
        </w:rPr>
      </w:pPr>
      <w:r>
        <w:rPr>
          <w:lang w:val="ru-RU"/>
        </w:rPr>
        <w:lastRenderedPageBreak/>
        <w:t>8</w:t>
      </w:r>
      <w:r w:rsidR="006D16BC" w:rsidRPr="003E1074">
        <w:rPr>
          <w:lang w:val="ru-RU"/>
        </w:rPr>
        <w:t xml:space="preserve">.3. </w:t>
      </w:r>
      <w:r w:rsidR="006D16BC" w:rsidRPr="003E1074">
        <w:t>П</w:t>
      </w:r>
      <w:r w:rsidR="006D16BC" w:rsidRPr="003E1074">
        <w:rPr>
          <w:lang w:val="ru-RU"/>
        </w:rPr>
        <w:t xml:space="preserve">римерный </w:t>
      </w:r>
      <w:r w:rsidR="006D16BC" w:rsidRPr="003E1074">
        <w:t xml:space="preserve">перечень индивидуальных </w:t>
      </w:r>
      <w:r w:rsidR="006D16BC" w:rsidRPr="003E1074">
        <w:rPr>
          <w:lang w:val="ru-RU"/>
        </w:rPr>
        <w:t>заданий</w:t>
      </w:r>
    </w:p>
    <w:p w:rsidR="00AA78BE" w:rsidRPr="00AA78BE" w:rsidRDefault="002706C9" w:rsidP="00592D77">
      <w:pPr>
        <w:ind w:firstLine="0"/>
        <w:jc w:val="left"/>
      </w:pPr>
      <w:r w:rsidRPr="00AA78BE">
        <w:rPr>
          <w:rFonts w:eastAsia="Tahoma"/>
          <w:color w:val="000000"/>
          <w:lang/>
        </w:rPr>
        <w:t xml:space="preserve">1. </w:t>
      </w:r>
      <w:r w:rsidR="00AA78BE" w:rsidRPr="00AA78BE">
        <w:rPr>
          <w:rFonts w:eastAsia="Tahoma"/>
          <w:color w:val="000000"/>
          <w:lang/>
        </w:rPr>
        <w:t xml:space="preserve">Представьте </w:t>
      </w:r>
      <w:r w:rsidR="00592D77" w:rsidRPr="00AA78BE">
        <w:t>фрагменты разработанных баз знаний, размеченных корпусов те</w:t>
      </w:r>
      <w:r w:rsidR="00592D77" w:rsidRPr="00AA78BE">
        <w:t>к</w:t>
      </w:r>
      <w:r w:rsidR="00592D77" w:rsidRPr="00AA78BE">
        <w:t>стов</w:t>
      </w:r>
    </w:p>
    <w:p w:rsidR="00AA78BE" w:rsidRPr="00AA78BE" w:rsidRDefault="00AA78BE" w:rsidP="00592D77">
      <w:pPr>
        <w:ind w:firstLine="0"/>
        <w:jc w:val="left"/>
      </w:pPr>
      <w:r w:rsidRPr="00AA78BE">
        <w:t>2. Разработайте</w:t>
      </w:r>
      <w:r w:rsidR="00592D77" w:rsidRPr="00AA78BE">
        <w:t xml:space="preserve"> анкет</w:t>
      </w:r>
      <w:r>
        <w:t>у</w:t>
      </w:r>
      <w:r w:rsidR="00592D77" w:rsidRPr="00AA78BE">
        <w:t xml:space="preserve"> </w:t>
      </w:r>
    </w:p>
    <w:p w:rsidR="00AA78BE" w:rsidRPr="00AA78BE" w:rsidRDefault="00AA78BE" w:rsidP="00592D77">
      <w:pPr>
        <w:ind w:firstLine="0"/>
        <w:jc w:val="left"/>
      </w:pPr>
      <w:r w:rsidRPr="00AA78BE">
        <w:t xml:space="preserve">3. Разработайте и проведите </w:t>
      </w:r>
      <w:r w:rsidR="00592D77" w:rsidRPr="00AA78BE">
        <w:t>психолингвистическ</w:t>
      </w:r>
      <w:r w:rsidRPr="00AA78BE">
        <w:t>ий</w:t>
      </w:r>
      <w:r w:rsidR="009005A8">
        <w:t xml:space="preserve"> эксперимент</w:t>
      </w:r>
      <w:r w:rsidR="00592D77" w:rsidRPr="00AA78BE">
        <w:t xml:space="preserve"> </w:t>
      </w:r>
    </w:p>
    <w:p w:rsidR="00AA78BE" w:rsidRPr="00AA78BE" w:rsidRDefault="00AA78BE" w:rsidP="00592D77">
      <w:pPr>
        <w:ind w:firstLine="0"/>
        <w:jc w:val="left"/>
      </w:pPr>
      <w:r w:rsidRPr="00AA78BE">
        <w:t>4. С</w:t>
      </w:r>
      <w:r w:rsidR="00592D77" w:rsidRPr="00AA78BE">
        <w:t>о</w:t>
      </w:r>
      <w:r w:rsidRPr="00AA78BE">
        <w:t>ставьте</w:t>
      </w:r>
      <w:r w:rsidR="00592D77" w:rsidRPr="00AA78BE">
        <w:t xml:space="preserve"> словни</w:t>
      </w:r>
      <w:r w:rsidRPr="00AA78BE">
        <w:t>ки</w:t>
      </w:r>
      <w:r w:rsidR="00592D77" w:rsidRPr="00AA78BE">
        <w:t>/ частот</w:t>
      </w:r>
      <w:r w:rsidRPr="00AA78BE">
        <w:t>ные</w:t>
      </w:r>
      <w:r w:rsidR="00592D77" w:rsidRPr="00AA78BE">
        <w:t xml:space="preserve"> спис</w:t>
      </w:r>
      <w:r w:rsidRPr="00AA78BE">
        <w:t>ки</w:t>
      </w:r>
      <w:r w:rsidR="009005A8">
        <w:t xml:space="preserve"> слов</w:t>
      </w:r>
    </w:p>
    <w:p w:rsidR="00592D77" w:rsidRDefault="00AA78BE" w:rsidP="00592D77">
      <w:pPr>
        <w:ind w:firstLine="0"/>
        <w:jc w:val="left"/>
      </w:pPr>
      <w:r w:rsidRPr="00AA78BE">
        <w:t xml:space="preserve">5. Представьте </w:t>
      </w:r>
      <w:r w:rsidR="00592D77" w:rsidRPr="00AA78BE">
        <w:t>тексты статей собственного словаря, схемы алгоритмов</w:t>
      </w:r>
    </w:p>
    <w:p w:rsidR="009005A8" w:rsidRPr="00AA78BE" w:rsidRDefault="009005A8" w:rsidP="00592D77">
      <w:pPr>
        <w:ind w:firstLine="0"/>
        <w:jc w:val="left"/>
        <w:rPr>
          <w:lang/>
        </w:rPr>
      </w:pPr>
      <w:r>
        <w:t>6. Представьте текст научной статьи, выполненной по теме научного исследов</w:t>
      </w:r>
      <w:r>
        <w:t>а</w:t>
      </w:r>
      <w:r>
        <w:t>ния</w:t>
      </w:r>
    </w:p>
    <w:p w:rsidR="00E40AAC" w:rsidRPr="00AA78BE" w:rsidRDefault="00E40AAC" w:rsidP="00592D77">
      <w:pPr>
        <w:ind w:firstLine="0"/>
        <w:jc w:val="left"/>
        <w:rPr>
          <w:lang/>
        </w:rPr>
      </w:pPr>
    </w:p>
    <w:p w:rsidR="009C7E25" w:rsidRPr="009C7E25" w:rsidRDefault="00CB6DB9" w:rsidP="009C7E25">
      <w:pPr>
        <w:pStyle w:val="1"/>
      </w:pPr>
      <w:r>
        <w:rPr>
          <w:lang w:val="ru-RU"/>
        </w:rPr>
        <w:t>9</w:t>
      </w:r>
      <w:r w:rsidR="003B67E8">
        <w:rPr>
          <w:lang w:val="ru-RU"/>
        </w:rPr>
        <w:t xml:space="preserve">. </w:t>
      </w:r>
      <w:r w:rsidR="009C7E25" w:rsidRPr="009C7E25">
        <w:t>Учебно-методическое и информ</w:t>
      </w:r>
      <w:r w:rsidR="009C7E25">
        <w:t xml:space="preserve">ационное обеспечение </w:t>
      </w:r>
      <w:r w:rsidR="003F00D3">
        <w:t>практики</w:t>
      </w:r>
    </w:p>
    <w:p w:rsidR="00FC4B86" w:rsidRPr="00FC4B86" w:rsidRDefault="00FC4B86" w:rsidP="00FC4B86">
      <w:pPr>
        <w:pStyle w:val="1"/>
      </w:pPr>
      <w:r w:rsidRPr="00FC4B86">
        <w:t>Печатная учебно-методическая документация</w:t>
      </w:r>
    </w:p>
    <w:p w:rsid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>а) основная литература</w:t>
      </w:r>
    </w:p>
    <w:p w:rsidR="009C29E8" w:rsidRDefault="00BD7A8D" w:rsidP="009C29E8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360"/>
        <w:rPr>
          <w:rFonts w:eastAsia="Tahoma"/>
          <w:color w:val="000000"/>
        </w:rPr>
      </w:pPr>
      <w:proofErr w:type="spellStart"/>
      <w:r w:rsidRPr="00E40AAC">
        <w:rPr>
          <w:rFonts w:eastAsia="Tahoma"/>
          <w:color w:val="000000"/>
        </w:rPr>
        <w:t>Луканина</w:t>
      </w:r>
      <w:proofErr w:type="spellEnd"/>
      <w:r w:rsidRPr="00E40AAC">
        <w:rPr>
          <w:rFonts w:eastAsia="Tahoma"/>
          <w:color w:val="000000"/>
        </w:rPr>
        <w:t xml:space="preserve">, Е.А. Подготовка </w:t>
      </w:r>
      <w:proofErr w:type="spellStart"/>
      <w:r w:rsidRPr="00E40AAC">
        <w:rPr>
          <w:rFonts w:eastAsia="Tahoma"/>
          <w:color w:val="000000"/>
        </w:rPr>
        <w:t>мультимедийной</w:t>
      </w:r>
      <w:proofErr w:type="spellEnd"/>
      <w:r w:rsidRPr="00E40AAC">
        <w:rPr>
          <w:rFonts w:eastAsia="Tahoma"/>
          <w:color w:val="000000"/>
        </w:rPr>
        <w:t xml:space="preserve"> презентации научного доклада [Электронный ресурс] : метод. рекомендации для </w:t>
      </w:r>
      <w:proofErr w:type="spellStart"/>
      <w:r w:rsidRPr="00E40AAC">
        <w:rPr>
          <w:rFonts w:eastAsia="Tahoma"/>
          <w:color w:val="000000"/>
        </w:rPr>
        <w:t>фак</w:t>
      </w:r>
      <w:proofErr w:type="spellEnd"/>
      <w:r w:rsidRPr="00E40AAC">
        <w:rPr>
          <w:rFonts w:eastAsia="Tahoma"/>
          <w:color w:val="000000"/>
        </w:rPr>
        <w:t xml:space="preserve">. лингвистики / Е. А. </w:t>
      </w:r>
      <w:proofErr w:type="spellStart"/>
      <w:r w:rsidRPr="00E40AAC">
        <w:rPr>
          <w:rFonts w:eastAsia="Tahoma"/>
          <w:color w:val="000000"/>
        </w:rPr>
        <w:t>Лук</w:t>
      </w:r>
      <w:r w:rsidRPr="00E40AAC">
        <w:rPr>
          <w:rFonts w:eastAsia="Tahoma"/>
          <w:color w:val="000000"/>
        </w:rPr>
        <w:t>а</w:t>
      </w:r>
      <w:r w:rsidRPr="00E40AAC">
        <w:rPr>
          <w:rFonts w:eastAsia="Tahoma"/>
          <w:color w:val="000000"/>
        </w:rPr>
        <w:t>нина</w:t>
      </w:r>
      <w:proofErr w:type="spellEnd"/>
      <w:r w:rsidRPr="00E40AAC">
        <w:rPr>
          <w:rFonts w:eastAsia="Tahoma"/>
          <w:color w:val="000000"/>
        </w:rPr>
        <w:t xml:space="preserve">. – Челябинск: Издательский центр </w:t>
      </w:r>
      <w:proofErr w:type="spellStart"/>
      <w:r w:rsidRPr="00E40AAC">
        <w:rPr>
          <w:rFonts w:eastAsia="Tahoma"/>
          <w:color w:val="000000"/>
        </w:rPr>
        <w:t>ЮУрГУ</w:t>
      </w:r>
      <w:proofErr w:type="spellEnd"/>
      <w:r w:rsidRPr="00E40AAC">
        <w:rPr>
          <w:rFonts w:eastAsia="Tahoma"/>
          <w:color w:val="000000"/>
        </w:rPr>
        <w:t>, 2012. – 14 с.</w:t>
      </w:r>
    </w:p>
    <w:p w:rsidR="009C29E8" w:rsidRPr="009C29E8" w:rsidRDefault="009C29E8" w:rsidP="009C29E8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360"/>
        <w:rPr>
          <w:rFonts w:eastAsia="Tahoma"/>
          <w:color w:val="000000"/>
        </w:rPr>
      </w:pPr>
      <w:r w:rsidRPr="00EE26E7">
        <w:rPr>
          <w:rFonts w:eastAsia="Tahoma"/>
          <w:color w:val="000000"/>
        </w:rPr>
        <w:t>Учебно-исследова</w:t>
      </w:r>
      <w:r w:rsidRPr="009C29E8">
        <w:rPr>
          <w:rFonts w:eastAsia="Tahoma"/>
          <w:color w:val="000000"/>
        </w:rPr>
        <w:t xml:space="preserve">тельская </w:t>
      </w:r>
      <w:r w:rsidRPr="00EE26E7">
        <w:rPr>
          <w:rFonts w:eastAsia="Tahoma"/>
          <w:color w:val="000000"/>
        </w:rPr>
        <w:t>работа студентов: как успешно</w:t>
      </w:r>
      <w:r w:rsidRPr="009C29E8">
        <w:rPr>
          <w:rFonts w:eastAsia="Tahoma"/>
          <w:color w:val="000000"/>
        </w:rPr>
        <w:t xml:space="preserve"> </w:t>
      </w:r>
      <w:r w:rsidRPr="00EE26E7">
        <w:rPr>
          <w:rFonts w:eastAsia="Tahoma"/>
          <w:color w:val="000000"/>
        </w:rPr>
        <w:t>организовать в</w:t>
      </w:r>
      <w:r w:rsidRPr="00EE26E7">
        <w:rPr>
          <w:rFonts w:eastAsia="Tahoma"/>
          <w:color w:val="000000"/>
        </w:rPr>
        <w:t>ы</w:t>
      </w:r>
      <w:r w:rsidRPr="00EE26E7">
        <w:rPr>
          <w:rFonts w:eastAsia="Tahoma"/>
          <w:color w:val="000000"/>
        </w:rPr>
        <w:t>полнение курсовых и выпускных квалификационных работ: методические рек</w:t>
      </w:r>
      <w:r w:rsidRPr="009C29E8">
        <w:rPr>
          <w:rFonts w:eastAsia="Tahoma"/>
          <w:color w:val="000000"/>
        </w:rPr>
        <w:t>о</w:t>
      </w:r>
      <w:r w:rsidRPr="009C29E8">
        <w:rPr>
          <w:rFonts w:eastAsia="Tahoma"/>
          <w:color w:val="000000"/>
        </w:rPr>
        <w:t>м</w:t>
      </w:r>
      <w:r w:rsidRPr="00EE26E7">
        <w:rPr>
          <w:rFonts w:eastAsia="Tahoma"/>
          <w:color w:val="000000"/>
        </w:rPr>
        <w:t>ендации</w:t>
      </w:r>
      <w:r w:rsidRPr="009C29E8">
        <w:rPr>
          <w:rFonts w:eastAsia="Tahoma"/>
          <w:color w:val="000000"/>
        </w:rPr>
        <w:t xml:space="preserve"> </w:t>
      </w:r>
      <w:r w:rsidRPr="00EE26E7">
        <w:rPr>
          <w:rFonts w:eastAsia="Tahoma"/>
          <w:color w:val="000000"/>
        </w:rPr>
        <w:t>для преподавателей /</w:t>
      </w:r>
      <w:r w:rsidRPr="009C29E8">
        <w:rPr>
          <w:rFonts w:eastAsia="Tahoma"/>
          <w:color w:val="000000"/>
        </w:rPr>
        <w:t xml:space="preserve"> </w:t>
      </w:r>
      <w:r w:rsidRPr="00EE26E7">
        <w:rPr>
          <w:rFonts w:eastAsia="Tahoma"/>
          <w:color w:val="000000"/>
        </w:rPr>
        <w:t>составитель Т.Н. Хомутова. –</w:t>
      </w:r>
      <w:r w:rsidRPr="009C29E8">
        <w:rPr>
          <w:rFonts w:eastAsia="Tahoma"/>
          <w:color w:val="000000"/>
        </w:rPr>
        <w:t xml:space="preserve"> </w:t>
      </w:r>
      <w:r w:rsidRPr="00EE26E7">
        <w:rPr>
          <w:rFonts w:eastAsia="Tahoma"/>
          <w:color w:val="000000"/>
        </w:rPr>
        <w:t>Челябинск: Изд</w:t>
      </w:r>
      <w:r w:rsidRPr="00EE26E7">
        <w:rPr>
          <w:rFonts w:eastAsia="Tahoma"/>
          <w:color w:val="000000"/>
        </w:rPr>
        <w:t>а</w:t>
      </w:r>
      <w:r w:rsidRPr="009C29E8">
        <w:rPr>
          <w:rFonts w:eastAsia="Tahoma"/>
          <w:color w:val="000000"/>
        </w:rPr>
        <w:t xml:space="preserve">тельский центр </w:t>
      </w:r>
      <w:proofErr w:type="spellStart"/>
      <w:r w:rsidRPr="00EE26E7">
        <w:rPr>
          <w:rFonts w:eastAsia="Tahoma"/>
          <w:color w:val="000000"/>
        </w:rPr>
        <w:t>ЮУрГУ</w:t>
      </w:r>
      <w:proofErr w:type="spellEnd"/>
      <w:r w:rsidRPr="00EE26E7">
        <w:rPr>
          <w:rFonts w:eastAsia="Tahoma"/>
          <w:color w:val="000000"/>
        </w:rPr>
        <w:t>, 2012. –</w:t>
      </w:r>
      <w:r w:rsidRPr="009C29E8">
        <w:rPr>
          <w:rFonts w:eastAsia="Tahoma"/>
          <w:color w:val="000000"/>
        </w:rPr>
        <w:t xml:space="preserve"> </w:t>
      </w:r>
      <w:r w:rsidRPr="00EE26E7">
        <w:rPr>
          <w:rFonts w:eastAsia="Tahoma"/>
          <w:color w:val="000000"/>
        </w:rPr>
        <w:t>31</w:t>
      </w:r>
      <w:r w:rsidRPr="009C29E8">
        <w:rPr>
          <w:rFonts w:eastAsia="Tahoma"/>
          <w:color w:val="000000"/>
        </w:rPr>
        <w:t xml:space="preserve"> </w:t>
      </w:r>
      <w:r w:rsidRPr="00EE26E7">
        <w:rPr>
          <w:rFonts w:eastAsia="Tahoma"/>
          <w:color w:val="000000"/>
        </w:rPr>
        <w:t>с</w:t>
      </w:r>
      <w:r w:rsidRPr="009C29E8">
        <w:rPr>
          <w:rFonts w:eastAsia="Tahoma"/>
          <w:color w:val="000000"/>
        </w:rPr>
        <w:t>.</w:t>
      </w:r>
    </w:p>
    <w:p w:rsidR="00202E93" w:rsidRPr="00202E93" w:rsidRDefault="00202E93" w:rsidP="009C29E8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360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>Хомутова, Т.Н. Научный текст: интегральный подход: Монография [Текст] / Т.Н. Хомутова. – Чел</w:t>
      </w:r>
      <w:r w:rsidRPr="00202E93">
        <w:rPr>
          <w:rFonts w:eastAsia="Tahoma"/>
          <w:color w:val="000000"/>
        </w:rPr>
        <w:t>я</w:t>
      </w:r>
      <w:r w:rsidRPr="00202E93">
        <w:rPr>
          <w:rFonts w:eastAsia="Tahoma"/>
          <w:color w:val="000000"/>
        </w:rPr>
        <w:t xml:space="preserve">бинск: Издательский центр </w:t>
      </w:r>
      <w:proofErr w:type="spellStart"/>
      <w:r w:rsidRPr="00202E93">
        <w:rPr>
          <w:rFonts w:eastAsia="Tahoma"/>
          <w:color w:val="000000"/>
        </w:rPr>
        <w:t>ЮУрГУ</w:t>
      </w:r>
      <w:proofErr w:type="spellEnd"/>
      <w:r w:rsidRPr="00202E93">
        <w:rPr>
          <w:rFonts w:eastAsia="Tahoma"/>
          <w:color w:val="000000"/>
        </w:rPr>
        <w:t xml:space="preserve">, 2010. – 333 с. </w:t>
      </w:r>
    </w:p>
    <w:p w:rsidR="00E40AAC" w:rsidRPr="00E40AAC" w:rsidRDefault="00E40AAC" w:rsidP="00AA78BE">
      <w:pPr>
        <w:ind w:firstLine="0"/>
        <w:rPr>
          <w:rFonts w:eastAsia="Tahoma"/>
          <w:color w:val="000000"/>
        </w:rPr>
      </w:pP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 xml:space="preserve">б) дополнительная литература: </w:t>
      </w:r>
    </w:p>
    <w:p w:rsidR="00202E93" w:rsidRPr="00202E93" w:rsidRDefault="00202E93" w:rsidP="00AA78BE">
      <w:pPr>
        <w:numPr>
          <w:ilvl w:val="0"/>
          <w:numId w:val="43"/>
        </w:numPr>
        <w:tabs>
          <w:tab w:val="left" w:pos="284"/>
        </w:tabs>
        <w:ind w:left="0" w:firstLine="360"/>
        <w:jc w:val="left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 xml:space="preserve">Всеволодова, А.В. Компьютерная обработка лингвистических данных [Текст]: учебное пособие / А.В. Всеволодова. – М.: Флинта : Наука, 2007. – 96 с. </w:t>
      </w:r>
    </w:p>
    <w:p w:rsidR="00202E93" w:rsidRPr="00202E93" w:rsidRDefault="00202E93" w:rsidP="00AA78BE">
      <w:pPr>
        <w:numPr>
          <w:ilvl w:val="0"/>
          <w:numId w:val="43"/>
        </w:numPr>
        <w:tabs>
          <w:tab w:val="left" w:pos="284"/>
        </w:tabs>
        <w:ind w:left="0" w:firstLine="360"/>
        <w:jc w:val="left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>Желязны, Джин. Бизнес-презентация [Текст] : Руководство по подготовке и проведению / Джин Желязны. – М.: Институт комплексных стратегических и</w:t>
      </w:r>
      <w:r w:rsidRPr="00202E93">
        <w:rPr>
          <w:rFonts w:eastAsia="Tahoma"/>
          <w:color w:val="000000"/>
        </w:rPr>
        <w:t>с</w:t>
      </w:r>
      <w:r w:rsidRPr="00202E93">
        <w:rPr>
          <w:rFonts w:eastAsia="Tahoma"/>
          <w:color w:val="000000"/>
        </w:rPr>
        <w:t>следований, 2007. – 144 с.</w:t>
      </w:r>
    </w:p>
    <w:p w:rsidR="00202E93" w:rsidRPr="00202E93" w:rsidRDefault="00202E93" w:rsidP="00AA78BE">
      <w:pPr>
        <w:numPr>
          <w:ilvl w:val="0"/>
          <w:numId w:val="43"/>
        </w:numPr>
        <w:tabs>
          <w:tab w:val="left" w:pos="284"/>
        </w:tabs>
        <w:ind w:left="0" w:firstLine="360"/>
        <w:jc w:val="left"/>
        <w:rPr>
          <w:rFonts w:eastAsia="Tahoma"/>
          <w:color w:val="000000"/>
        </w:rPr>
      </w:pPr>
      <w:r w:rsidRPr="00202E93">
        <w:rPr>
          <w:rFonts w:eastAsia="Tahoma"/>
          <w:color w:val="000000"/>
        </w:rPr>
        <w:t xml:space="preserve">Потапова, Р.К. Новые информационные технологии и лингвистика / Р.К. Потапова. – Изд. 4-е, </w:t>
      </w:r>
      <w:proofErr w:type="spellStart"/>
      <w:r w:rsidRPr="00202E93">
        <w:rPr>
          <w:rFonts w:eastAsia="Tahoma"/>
          <w:color w:val="000000"/>
        </w:rPr>
        <w:t>стереот</w:t>
      </w:r>
      <w:proofErr w:type="spellEnd"/>
      <w:r w:rsidRPr="00202E93">
        <w:rPr>
          <w:rFonts w:eastAsia="Tahoma"/>
          <w:color w:val="000000"/>
        </w:rPr>
        <w:t>. – М.: УРСС, 2005. – 368 с.</w:t>
      </w:r>
    </w:p>
    <w:p w:rsidR="00BD7A8D" w:rsidRPr="00202E93" w:rsidRDefault="00BD7A8D" w:rsidP="00F42F92">
      <w:pPr>
        <w:numPr>
          <w:ilvl w:val="0"/>
          <w:numId w:val="43"/>
        </w:numPr>
        <w:ind w:left="0" w:firstLine="360"/>
        <w:rPr>
          <w:rFonts w:eastAsia="Tahoma"/>
          <w:color w:val="000000"/>
        </w:rPr>
      </w:pPr>
      <w:proofErr w:type="spellStart"/>
      <w:r w:rsidRPr="00202E93">
        <w:rPr>
          <w:rFonts w:eastAsia="Tahoma"/>
          <w:color w:val="000000"/>
        </w:rPr>
        <w:t>Хроленко</w:t>
      </w:r>
      <w:proofErr w:type="spellEnd"/>
      <w:r w:rsidRPr="00202E93">
        <w:rPr>
          <w:rFonts w:eastAsia="Tahoma"/>
          <w:color w:val="000000"/>
        </w:rPr>
        <w:t>, А.Т. Современные информационные технологии для гуманит</w:t>
      </w:r>
      <w:r w:rsidRPr="00202E93">
        <w:rPr>
          <w:rFonts w:eastAsia="Tahoma"/>
          <w:color w:val="000000"/>
        </w:rPr>
        <w:t>а</w:t>
      </w:r>
      <w:r w:rsidRPr="00202E93">
        <w:rPr>
          <w:rFonts w:eastAsia="Tahoma"/>
          <w:color w:val="000000"/>
        </w:rPr>
        <w:t xml:space="preserve">рия [Текст] / А.Т. </w:t>
      </w:r>
      <w:proofErr w:type="spellStart"/>
      <w:r w:rsidRPr="00202E93">
        <w:rPr>
          <w:rFonts w:eastAsia="Tahoma"/>
          <w:color w:val="000000"/>
        </w:rPr>
        <w:t>Хроленко</w:t>
      </w:r>
      <w:proofErr w:type="spellEnd"/>
      <w:r w:rsidRPr="00202E93">
        <w:rPr>
          <w:rFonts w:eastAsia="Tahoma"/>
          <w:color w:val="000000"/>
        </w:rPr>
        <w:t>, А.В. Денисов. – 2-е изд. – М.: Флинта: Наука, 2008. – 128 с.</w:t>
      </w: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color w:val="000000"/>
        </w:rPr>
      </w:pPr>
    </w:p>
    <w:p w:rsidR="00E40AAC" w:rsidRPr="00E40AAC" w:rsidRDefault="00E40AAC" w:rsidP="00E40AAC">
      <w:pPr>
        <w:ind w:firstLine="426"/>
        <w:rPr>
          <w:rFonts w:eastAsia="Tahoma"/>
          <w:color w:val="000000"/>
        </w:rPr>
      </w:pPr>
      <w:r w:rsidRPr="00E40AAC">
        <w:rPr>
          <w:rFonts w:eastAsia="Tahoma"/>
          <w:i/>
          <w:iCs/>
          <w:color w:val="000000"/>
        </w:rPr>
        <w:t>в) методические пособия для самостоятельной работы студен</w:t>
      </w:r>
      <w:r>
        <w:rPr>
          <w:rFonts w:eastAsia="Tahoma"/>
          <w:i/>
          <w:iCs/>
          <w:color w:val="000000"/>
        </w:rPr>
        <w:t>та</w:t>
      </w:r>
      <w:r w:rsidRPr="00E40AAC">
        <w:rPr>
          <w:rFonts w:eastAsia="Tahoma"/>
          <w:i/>
          <w:iCs/>
          <w:color w:val="000000"/>
        </w:rPr>
        <w:t>:</w:t>
      </w:r>
    </w:p>
    <w:p w:rsidR="00E40AAC" w:rsidRPr="00E40AAC" w:rsidRDefault="00E40AAC" w:rsidP="00E40AAC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426"/>
        <w:jc w:val="left"/>
        <w:rPr>
          <w:rFonts w:eastAsia="Tahoma"/>
          <w:color w:val="000000"/>
        </w:rPr>
      </w:pPr>
      <w:proofErr w:type="spellStart"/>
      <w:r w:rsidRPr="00E40AAC">
        <w:rPr>
          <w:rFonts w:eastAsia="Tahoma"/>
          <w:color w:val="000000"/>
        </w:rPr>
        <w:t>Луканина</w:t>
      </w:r>
      <w:proofErr w:type="spellEnd"/>
      <w:r w:rsidRPr="00E40AAC">
        <w:rPr>
          <w:rFonts w:eastAsia="Tahoma"/>
          <w:color w:val="000000"/>
        </w:rPr>
        <w:t xml:space="preserve">, Е.А. Подготовка </w:t>
      </w:r>
      <w:proofErr w:type="spellStart"/>
      <w:r w:rsidRPr="00E40AAC">
        <w:rPr>
          <w:rFonts w:eastAsia="Tahoma"/>
          <w:color w:val="000000"/>
        </w:rPr>
        <w:t>мультимедийной</w:t>
      </w:r>
      <w:proofErr w:type="spellEnd"/>
      <w:r w:rsidRPr="00E40AAC">
        <w:rPr>
          <w:rFonts w:eastAsia="Tahoma"/>
          <w:color w:val="000000"/>
        </w:rPr>
        <w:t xml:space="preserve"> презентации научного докл</w:t>
      </w:r>
      <w:r w:rsidRPr="00E40AAC">
        <w:rPr>
          <w:rFonts w:eastAsia="Tahoma"/>
          <w:color w:val="000000"/>
        </w:rPr>
        <w:t>а</w:t>
      </w:r>
      <w:r w:rsidRPr="00E40AAC">
        <w:rPr>
          <w:rFonts w:eastAsia="Tahoma"/>
          <w:color w:val="000000"/>
        </w:rPr>
        <w:t xml:space="preserve">да [Электронный ресурс] : метод. рекомендации для фак. лингвистики / Е. А. </w:t>
      </w:r>
      <w:proofErr w:type="spellStart"/>
      <w:r w:rsidRPr="00E40AAC">
        <w:rPr>
          <w:rFonts w:eastAsia="Tahoma"/>
          <w:color w:val="000000"/>
        </w:rPr>
        <w:t>Л</w:t>
      </w:r>
      <w:r w:rsidRPr="00E40AAC">
        <w:rPr>
          <w:rFonts w:eastAsia="Tahoma"/>
          <w:color w:val="000000"/>
        </w:rPr>
        <w:t>у</w:t>
      </w:r>
      <w:r w:rsidRPr="00E40AAC">
        <w:rPr>
          <w:rFonts w:eastAsia="Tahoma"/>
          <w:color w:val="000000"/>
        </w:rPr>
        <w:lastRenderedPageBreak/>
        <w:t>канина</w:t>
      </w:r>
      <w:proofErr w:type="spellEnd"/>
      <w:r w:rsidRPr="00E40AAC">
        <w:rPr>
          <w:rFonts w:eastAsia="Tahoma"/>
          <w:color w:val="000000"/>
        </w:rPr>
        <w:t xml:space="preserve">. – Челябинск: Издательский центр </w:t>
      </w:r>
      <w:proofErr w:type="spellStart"/>
      <w:r w:rsidRPr="00E40AAC">
        <w:rPr>
          <w:rFonts w:eastAsia="Tahoma"/>
          <w:color w:val="000000"/>
        </w:rPr>
        <w:t>ЮУрГУ</w:t>
      </w:r>
      <w:proofErr w:type="spellEnd"/>
      <w:r w:rsidRPr="00E40AAC">
        <w:rPr>
          <w:rFonts w:eastAsia="Tahoma"/>
          <w:color w:val="000000"/>
        </w:rPr>
        <w:t>, 2012. – 14 с.</w:t>
      </w:r>
    </w:p>
    <w:p w:rsidR="00E40AAC" w:rsidRPr="009C7E25" w:rsidRDefault="00E40AAC" w:rsidP="009C7E25">
      <w:pPr>
        <w:rPr>
          <w:i/>
          <w:iCs/>
        </w:rPr>
      </w:pPr>
    </w:p>
    <w:p w:rsidR="00FC4B86" w:rsidRDefault="00FC4B86" w:rsidP="00FC4B86">
      <w:pPr>
        <w:pStyle w:val="1"/>
        <w:rPr>
          <w:lang w:val="ru-RU"/>
        </w:rPr>
      </w:pPr>
      <w:r>
        <w:rPr>
          <w:lang w:val="ru-RU"/>
        </w:rPr>
        <w:t>Электронная</w:t>
      </w:r>
      <w:r w:rsidRPr="00FC4B86">
        <w:t xml:space="preserve"> учебно-методическая документация</w:t>
      </w:r>
    </w:p>
    <w:p w:rsidR="00E40AAC" w:rsidRPr="00E40AAC" w:rsidRDefault="00E40AAC" w:rsidP="00E40AAC">
      <w:pPr>
        <w:rPr>
          <w:lang/>
        </w:rPr>
      </w:pPr>
    </w:p>
    <w:tbl>
      <w:tblPr>
        <w:tblW w:w="9787" w:type="dxa"/>
        <w:tblInd w:w="93" w:type="dxa"/>
        <w:tblLayout w:type="fixed"/>
        <w:tblLook w:val="0000"/>
      </w:tblPr>
      <w:tblGrid>
        <w:gridCol w:w="1774"/>
        <w:gridCol w:w="2352"/>
        <w:gridCol w:w="1701"/>
        <w:gridCol w:w="2693"/>
        <w:gridCol w:w="1267"/>
      </w:tblGrid>
      <w:tr w:rsidR="00E40AAC" w:rsidRPr="00E40AAC" w:rsidTr="005C33A7">
        <w:trPr>
          <w:trHeight w:val="124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Вид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Ссылка на информац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онный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ресурса в электронной форме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Досту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п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ность 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br/>
              <w:t>(сеть 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тернет /  локальная сеть)</w:t>
            </w:r>
          </w:p>
        </w:tc>
      </w:tr>
      <w:tr w:rsidR="00E40AAC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Луканина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>, Е.А. По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готовка </w:t>
            </w: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мультим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дийной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 презентации научного доклада [Электронный ресурс] : метод. рекомендации для Фак. лингвистики / Е. А. </w:t>
            </w: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Луканина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>. – Челябинск: Издател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ь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ский центр </w:t>
            </w: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ЮУрГУ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>, 2012.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http://www.lib.susu.ac.ru/ftd?base=SUSU_METHOD&amp;key=000484308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BD7A8D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 xml:space="preserve">НБ </w:t>
            </w:r>
            <w:proofErr w:type="spellStart"/>
            <w:r>
              <w:rPr>
                <w:rFonts w:eastAsia="Tahoma"/>
                <w:color w:val="000000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A0488E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Сеть И</w:t>
            </w:r>
            <w:r>
              <w:rPr>
                <w:rFonts w:eastAsia="Tahoma"/>
                <w:color w:val="000000"/>
                <w:sz w:val="24"/>
                <w:szCs w:val="24"/>
              </w:rPr>
              <w:t>н</w:t>
            </w:r>
            <w:r>
              <w:rPr>
                <w:rFonts w:eastAsia="Tahoma"/>
                <w:color w:val="000000"/>
                <w:sz w:val="24"/>
                <w:szCs w:val="24"/>
              </w:rPr>
              <w:t>тернет; свободный доступ</w:t>
            </w:r>
          </w:p>
        </w:tc>
      </w:tr>
      <w:tr w:rsidR="009C29E8" w:rsidRPr="00E40AAC" w:rsidTr="009C29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9E8" w:rsidRPr="00E40AAC" w:rsidRDefault="009C29E8" w:rsidP="00C1256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9E8" w:rsidRPr="00EE26E7" w:rsidRDefault="009C29E8" w:rsidP="00C1256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Учебно-исследова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тельская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работа студе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тов: как успешно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 xml:space="preserve">организовать </w:t>
            </w:r>
          </w:p>
          <w:p w:rsidR="009C29E8" w:rsidRPr="00EE26E7" w:rsidRDefault="009C29E8" w:rsidP="00C1256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выполнение курсовых и выпускных квал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фикационных р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 xml:space="preserve">бот: </w:t>
            </w:r>
          </w:p>
          <w:p w:rsidR="009C29E8" w:rsidRPr="00EE26E7" w:rsidRDefault="009C29E8" w:rsidP="00C1256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методические рек</w:t>
            </w:r>
            <w:r>
              <w:rPr>
                <w:rFonts w:eastAsia="Tahoma"/>
                <w:color w:val="000000"/>
                <w:sz w:val="24"/>
                <w:szCs w:val="24"/>
              </w:rPr>
              <w:t>о</w:t>
            </w:r>
            <w:r>
              <w:rPr>
                <w:rFonts w:eastAsia="Tahoma"/>
                <w:color w:val="000000"/>
                <w:sz w:val="24"/>
                <w:szCs w:val="24"/>
              </w:rPr>
              <w:t>м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ендации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для преп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давателей /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состав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тель Т.Н. Хомутова. –</w:t>
            </w:r>
          </w:p>
          <w:p w:rsidR="009C29E8" w:rsidRPr="00E40AAC" w:rsidRDefault="009C29E8" w:rsidP="00C1256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Челябинск: Изда</w:t>
            </w:r>
            <w:r>
              <w:rPr>
                <w:rFonts w:eastAsia="Tahoma"/>
                <w:color w:val="000000"/>
                <w:sz w:val="24"/>
                <w:szCs w:val="24"/>
              </w:rPr>
              <w:t>тел</w:t>
            </w:r>
            <w:r>
              <w:rPr>
                <w:rFonts w:eastAsia="Tahoma"/>
                <w:color w:val="000000"/>
                <w:sz w:val="24"/>
                <w:szCs w:val="24"/>
              </w:rPr>
              <w:t>ь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ский центр </w:t>
            </w:r>
            <w:proofErr w:type="spellStart"/>
            <w:r w:rsidRPr="00EE26E7">
              <w:rPr>
                <w:rFonts w:eastAsia="Tahoma"/>
                <w:color w:val="000000"/>
                <w:sz w:val="24"/>
                <w:szCs w:val="24"/>
              </w:rPr>
              <w:t>ЮУ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р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ГУ</w:t>
            </w:r>
            <w:proofErr w:type="spellEnd"/>
            <w:r w:rsidRPr="00EE26E7">
              <w:rPr>
                <w:rFonts w:eastAsia="Tahoma"/>
                <w:color w:val="000000"/>
                <w:sz w:val="24"/>
                <w:szCs w:val="24"/>
              </w:rPr>
              <w:t>, 2012. –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31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 w:rsidRPr="00EE26E7">
              <w:rPr>
                <w:rFonts w:eastAsia="Tahoma"/>
                <w:color w:val="000000"/>
                <w:sz w:val="24"/>
                <w:szCs w:val="24"/>
              </w:rPr>
              <w:t>с</w:t>
            </w:r>
            <w:r>
              <w:rPr>
                <w:rFonts w:eastAsia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9E8" w:rsidRPr="00E40AAC" w:rsidRDefault="009C29E8" w:rsidP="00C1256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E26E7">
              <w:rPr>
                <w:rFonts w:eastAsia="Tahoma"/>
                <w:color w:val="000000"/>
                <w:sz w:val="24"/>
                <w:szCs w:val="24"/>
              </w:rPr>
              <w:t>http://susu.ac.ru/sites/default/files/files/metodicheskie_rekomendacii_kr-dr_0.pdf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9E8" w:rsidRPr="00E40AAC" w:rsidRDefault="009C29E8" w:rsidP="00C1256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eastAsia="Tahoma"/>
                <w:color w:val="000000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9E8" w:rsidRPr="009C29E8" w:rsidRDefault="009C29E8" w:rsidP="00C1256E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C29E8">
              <w:rPr>
                <w:rFonts w:eastAsia="Tahoma"/>
                <w:color w:val="000000"/>
                <w:sz w:val="24"/>
                <w:szCs w:val="24"/>
              </w:rPr>
              <w:t>Сеть И</w:t>
            </w:r>
            <w:r w:rsidRPr="009C29E8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9C29E8">
              <w:rPr>
                <w:rFonts w:eastAsia="Tahoma"/>
                <w:color w:val="000000"/>
                <w:sz w:val="24"/>
                <w:szCs w:val="24"/>
              </w:rPr>
              <w:t>тернет; свободный доступ</w:t>
            </w:r>
          </w:p>
        </w:tc>
      </w:tr>
    </w:tbl>
    <w:p w:rsidR="00E40AAC" w:rsidRDefault="00E40AAC" w:rsidP="00E40AAC">
      <w:pPr>
        <w:rPr>
          <w:lang/>
        </w:rPr>
      </w:pPr>
    </w:p>
    <w:p w:rsidR="006D16BC" w:rsidRPr="003E1074" w:rsidRDefault="00CB6DB9" w:rsidP="006D16BC">
      <w:pPr>
        <w:pStyle w:val="1"/>
        <w:rPr>
          <w:lang w:val="ru-RU"/>
        </w:rPr>
      </w:pPr>
      <w:r>
        <w:rPr>
          <w:lang w:val="ru-RU"/>
        </w:rPr>
        <w:t>10</w:t>
      </w:r>
      <w:r w:rsidR="006D16BC" w:rsidRPr="003E1074">
        <w:rPr>
          <w:lang w:val="ru-RU"/>
        </w:rPr>
        <w:t xml:space="preserve">. Информационные технологии, используемые при проведении практики </w:t>
      </w:r>
    </w:p>
    <w:p w:rsidR="002E317B" w:rsidRPr="003E1074" w:rsidRDefault="002E317B" w:rsidP="002E317B">
      <w:pPr>
        <w:pStyle w:val="1"/>
        <w:rPr>
          <w:b w:val="0"/>
        </w:rPr>
      </w:pPr>
      <w:r w:rsidRPr="003E1074">
        <w:rPr>
          <w:b w:val="0"/>
          <w:lang w:val="ru-RU"/>
        </w:rPr>
        <w:t>Перечень используемого программного обеспечения:</w:t>
      </w:r>
    </w:p>
    <w:p w:rsidR="002E317B" w:rsidRDefault="002E317B" w:rsidP="002E317B">
      <w:pPr>
        <w:numPr>
          <w:ilvl w:val="0"/>
          <w:numId w:val="45"/>
        </w:numPr>
        <w:tabs>
          <w:tab w:val="left" w:pos="709"/>
        </w:tabs>
        <w:rPr>
          <w:rFonts w:eastAsia="Tahoma"/>
          <w:iCs/>
          <w:color w:val="000000"/>
        </w:rPr>
      </w:pPr>
      <w:r w:rsidRPr="002B4220">
        <w:rPr>
          <w:rFonts w:eastAsia="Tahoma"/>
          <w:iCs/>
          <w:color w:val="000000"/>
          <w:lang w:val="en-US"/>
        </w:rPr>
        <w:t>MS Office</w:t>
      </w:r>
    </w:p>
    <w:p w:rsidR="002E317B" w:rsidRPr="002538B2" w:rsidRDefault="002E317B" w:rsidP="002E317B">
      <w:pPr>
        <w:numPr>
          <w:ilvl w:val="0"/>
          <w:numId w:val="45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LanaKey</w:t>
      </w:r>
    </w:p>
    <w:p w:rsidR="002E317B" w:rsidRPr="002538B2" w:rsidRDefault="002E317B" w:rsidP="002E317B">
      <w:pPr>
        <w:numPr>
          <w:ilvl w:val="0"/>
          <w:numId w:val="45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SMAT</w:t>
      </w:r>
    </w:p>
    <w:p w:rsidR="002E317B" w:rsidRPr="002538B2" w:rsidRDefault="002E317B" w:rsidP="002E317B">
      <w:pPr>
        <w:numPr>
          <w:ilvl w:val="0"/>
          <w:numId w:val="45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FLAT</w:t>
      </w:r>
    </w:p>
    <w:p w:rsidR="002E317B" w:rsidRPr="002E70AB" w:rsidRDefault="002E317B" w:rsidP="002E317B">
      <w:pPr>
        <w:numPr>
          <w:ilvl w:val="0"/>
          <w:numId w:val="45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>
        <w:rPr>
          <w:rFonts w:eastAsia="Tahoma"/>
          <w:iCs/>
          <w:color w:val="000000"/>
          <w:lang w:val="en-US"/>
        </w:rPr>
        <w:t>LingAssistant</w:t>
      </w:r>
    </w:p>
    <w:p w:rsidR="002E317B" w:rsidRPr="003E1074" w:rsidRDefault="002E317B" w:rsidP="002E317B">
      <w:pPr>
        <w:pStyle w:val="1"/>
      </w:pPr>
      <w:r w:rsidRPr="003E1074">
        <w:rPr>
          <w:b w:val="0"/>
          <w:lang w:val="ru-RU"/>
        </w:rPr>
        <w:lastRenderedPageBreak/>
        <w:t>Перечень используемых информационных справочных систем:</w:t>
      </w:r>
    </w:p>
    <w:p w:rsidR="002E317B" w:rsidRPr="002E70AB" w:rsidRDefault="002E317B" w:rsidP="002E317B">
      <w:pPr>
        <w:tabs>
          <w:tab w:val="left" w:pos="709"/>
        </w:tabs>
        <w:ind w:firstLine="426"/>
        <w:rPr>
          <w:rFonts w:eastAsia="Tahoma"/>
          <w:iCs/>
          <w:color w:val="000000"/>
          <w:lang w:val="en-US"/>
        </w:rPr>
      </w:pPr>
      <w:r w:rsidRPr="002E70AB">
        <w:rPr>
          <w:lang w:val="en-US"/>
        </w:rPr>
        <w:t xml:space="preserve">1. </w:t>
      </w:r>
      <w:r>
        <w:rPr>
          <w:rFonts w:eastAsia="Tahoma"/>
          <w:iCs/>
          <w:color w:val="000000"/>
        </w:rPr>
        <w:t>Э</w:t>
      </w:r>
      <w:r w:rsidRPr="002B4220">
        <w:rPr>
          <w:rFonts w:eastAsia="Tahoma"/>
          <w:iCs/>
          <w:color w:val="000000"/>
        </w:rPr>
        <w:t>лектронные</w:t>
      </w:r>
      <w:r w:rsidRPr="002B4220">
        <w:rPr>
          <w:rFonts w:eastAsia="Tahoma"/>
          <w:iCs/>
          <w:color w:val="000000"/>
          <w:lang w:val="en-US"/>
        </w:rPr>
        <w:t xml:space="preserve"> </w:t>
      </w:r>
      <w:r w:rsidRPr="002B4220">
        <w:rPr>
          <w:rFonts w:eastAsia="Tahoma"/>
          <w:iCs/>
          <w:color w:val="000000"/>
        </w:rPr>
        <w:t>словари</w:t>
      </w:r>
      <w:r w:rsidRPr="002B4220">
        <w:rPr>
          <w:rFonts w:eastAsia="Tahoma"/>
          <w:iCs/>
          <w:color w:val="000000"/>
          <w:lang w:val="en-US"/>
        </w:rPr>
        <w:t xml:space="preserve"> (Lingvo, Multitran, MacMillan, Merriam-Webster online </w:t>
      </w:r>
      <w:r w:rsidRPr="002B4220">
        <w:rPr>
          <w:rFonts w:eastAsia="Tahoma"/>
          <w:iCs/>
          <w:color w:val="000000"/>
        </w:rPr>
        <w:t>и</w:t>
      </w:r>
      <w:r w:rsidRPr="002B4220">
        <w:rPr>
          <w:rFonts w:eastAsia="Tahoma"/>
          <w:iCs/>
          <w:color w:val="000000"/>
          <w:lang w:val="en-US"/>
        </w:rPr>
        <w:t xml:space="preserve"> </w:t>
      </w:r>
      <w:proofErr w:type="spellStart"/>
      <w:r w:rsidRPr="002B4220">
        <w:rPr>
          <w:rFonts w:eastAsia="Tahoma"/>
          <w:iCs/>
          <w:color w:val="000000"/>
        </w:rPr>
        <w:t>др</w:t>
      </w:r>
      <w:proofErr w:type="spellEnd"/>
      <w:r w:rsidRPr="002B4220">
        <w:rPr>
          <w:rFonts w:eastAsia="Tahoma"/>
          <w:iCs/>
          <w:color w:val="000000"/>
          <w:lang w:val="en-US"/>
        </w:rPr>
        <w:t xml:space="preserve">.); </w:t>
      </w:r>
    </w:p>
    <w:p w:rsidR="002E317B" w:rsidRPr="002B4220" w:rsidRDefault="002E317B" w:rsidP="002E317B">
      <w:pPr>
        <w:tabs>
          <w:tab w:val="left" w:pos="709"/>
        </w:tabs>
        <w:ind w:firstLine="426"/>
        <w:rPr>
          <w:rFonts w:eastAsia="Tahoma"/>
          <w:b/>
          <w:bCs/>
          <w:color w:val="000000"/>
        </w:rPr>
      </w:pPr>
      <w:r>
        <w:rPr>
          <w:rFonts w:eastAsia="Tahoma"/>
          <w:iCs/>
          <w:color w:val="000000"/>
        </w:rPr>
        <w:t>2. Э</w:t>
      </w:r>
      <w:r w:rsidRPr="002B4220">
        <w:rPr>
          <w:rFonts w:eastAsia="Tahoma"/>
          <w:iCs/>
          <w:color w:val="000000"/>
        </w:rPr>
        <w:t xml:space="preserve">лектронные базы данных </w:t>
      </w:r>
      <w:r w:rsidRPr="002B4220">
        <w:rPr>
          <w:rFonts w:eastAsia="Tahoma"/>
          <w:iCs/>
          <w:color w:val="000000"/>
          <w:lang w:val="en-US"/>
        </w:rPr>
        <w:t>ScienceDirect</w:t>
      </w:r>
      <w:r w:rsidRPr="002B4220">
        <w:rPr>
          <w:rFonts w:eastAsia="Tahoma"/>
          <w:iCs/>
          <w:color w:val="000000"/>
        </w:rPr>
        <w:t xml:space="preserve">, </w:t>
      </w:r>
      <w:r w:rsidRPr="002B4220">
        <w:rPr>
          <w:rFonts w:eastAsia="Tahoma"/>
          <w:iCs/>
          <w:color w:val="000000"/>
          <w:lang w:val="en-US"/>
        </w:rPr>
        <w:t>SpringerLink</w:t>
      </w:r>
      <w:r w:rsidRPr="002B4220">
        <w:rPr>
          <w:rFonts w:eastAsia="Tahoma"/>
          <w:iCs/>
          <w:color w:val="000000"/>
        </w:rPr>
        <w:t xml:space="preserve"> и др.</w:t>
      </w:r>
    </w:p>
    <w:p w:rsidR="002E317B" w:rsidRDefault="002E317B" w:rsidP="002E317B">
      <w:pPr>
        <w:pStyle w:val="1"/>
      </w:pPr>
      <w:r>
        <w:rPr>
          <w:lang w:val="ru-RU"/>
        </w:rPr>
        <w:t xml:space="preserve">11. </w:t>
      </w:r>
      <w:r w:rsidRPr="00C71221">
        <w:t>Материально-тех</w:t>
      </w:r>
      <w:r>
        <w:t>ническое обеспечение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44"/>
        <w:gridCol w:w="1485"/>
        <w:gridCol w:w="6607"/>
      </w:tblGrid>
      <w:tr w:rsidR="002E317B" w:rsidRPr="00475562" w:rsidTr="00C1256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7B" w:rsidRPr="001D73FC" w:rsidRDefault="002E317B" w:rsidP="00C1256E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1D73FC">
              <w:rPr>
                <w:sz w:val="24"/>
                <w:szCs w:val="24"/>
                <w:lang w:val="ru-RU" w:eastAsia="ru-RU"/>
              </w:rPr>
              <w:t>Место прохо</w:t>
            </w:r>
            <w:r w:rsidRPr="001D73FC">
              <w:rPr>
                <w:sz w:val="24"/>
                <w:szCs w:val="24"/>
                <w:lang w:val="ru-RU" w:eastAsia="ru-RU"/>
              </w:rPr>
              <w:t>ж</w:t>
            </w:r>
            <w:r w:rsidRPr="001D73FC">
              <w:rPr>
                <w:sz w:val="24"/>
                <w:szCs w:val="24"/>
                <w:lang w:val="ru-RU" w:eastAsia="ru-RU"/>
              </w:rPr>
              <w:t>дения практики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7B" w:rsidRPr="001D73FC" w:rsidRDefault="002E317B" w:rsidP="00C1256E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1D73FC">
              <w:rPr>
                <w:sz w:val="24"/>
                <w:szCs w:val="24"/>
                <w:lang w:val="ru-RU" w:eastAsia="ru-RU"/>
              </w:rPr>
              <w:t>Адрес места прохождения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7B" w:rsidRPr="001D73FC" w:rsidRDefault="002E317B" w:rsidP="00C1256E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1D73FC">
              <w:rPr>
                <w:sz w:val="24"/>
                <w:szCs w:val="24"/>
                <w:lang w:val="ru-RU" w:eastAsia="ru-RU"/>
              </w:rPr>
              <w:t>Основное оборудование, стенды, макеты, компьютерная те</w:t>
            </w:r>
            <w:r w:rsidRPr="001D73FC">
              <w:rPr>
                <w:sz w:val="24"/>
                <w:szCs w:val="24"/>
                <w:lang w:val="ru-RU" w:eastAsia="ru-RU"/>
              </w:rPr>
              <w:t>х</w:t>
            </w:r>
            <w:r w:rsidRPr="001D73FC">
              <w:rPr>
                <w:sz w:val="24"/>
                <w:szCs w:val="24"/>
                <w:lang w:val="ru-RU" w:eastAsia="ru-RU"/>
              </w:rPr>
              <w:t>ника, предустановленное программное обеспечение, обесп</w:t>
            </w:r>
            <w:r w:rsidRPr="001D73FC">
              <w:rPr>
                <w:sz w:val="24"/>
                <w:szCs w:val="24"/>
                <w:lang w:val="ru-RU" w:eastAsia="ru-RU"/>
              </w:rPr>
              <w:t>е</w:t>
            </w:r>
            <w:r w:rsidRPr="001D73FC">
              <w:rPr>
                <w:sz w:val="24"/>
                <w:szCs w:val="24"/>
                <w:lang w:val="ru-RU" w:eastAsia="ru-RU"/>
              </w:rPr>
              <w:t>чивающие прохождение практики</w:t>
            </w:r>
          </w:p>
        </w:tc>
      </w:tr>
      <w:tr w:rsidR="002E317B" w:rsidRPr="0033175B" w:rsidTr="00C1256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7B" w:rsidRPr="001D73FC" w:rsidRDefault="002E317B" w:rsidP="00C1256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D73FC">
              <w:rPr>
                <w:sz w:val="24"/>
                <w:szCs w:val="24"/>
                <w:lang w:val="ru-RU" w:eastAsia="ru-RU"/>
              </w:rPr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7B" w:rsidRPr="001D73FC" w:rsidRDefault="002E317B" w:rsidP="00C1256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1D73FC">
              <w:rPr>
                <w:sz w:val="24"/>
                <w:szCs w:val="24"/>
                <w:lang w:val="ru-RU" w:eastAsia="ru-RU"/>
              </w:rPr>
              <w:t>454080, пр. Ленина, 76, ауд. 460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7B" w:rsidRPr="001D73FC" w:rsidRDefault="002E317B" w:rsidP="00C1256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1D73FC">
              <w:rPr>
                <w:sz w:val="24"/>
                <w:szCs w:val="24"/>
                <w:lang w:val="ru-RU" w:eastAsia="ru-RU"/>
              </w:rPr>
              <w:t>Офисное оборудование кафедры лингвистики и межкульту</w:t>
            </w:r>
            <w:r w:rsidRPr="001D73FC">
              <w:rPr>
                <w:sz w:val="24"/>
                <w:szCs w:val="24"/>
                <w:lang w:val="ru-RU" w:eastAsia="ru-RU"/>
              </w:rPr>
              <w:t>р</w:t>
            </w:r>
            <w:r w:rsidRPr="001D73FC">
              <w:rPr>
                <w:sz w:val="24"/>
                <w:szCs w:val="24"/>
                <w:lang w:val="ru-RU" w:eastAsia="ru-RU"/>
              </w:rPr>
              <w:t xml:space="preserve">ной (компьютер, телефон, система </w:t>
            </w:r>
            <w:proofErr w:type="spellStart"/>
            <w:r w:rsidRPr="001D73FC">
              <w:rPr>
                <w:sz w:val="24"/>
                <w:szCs w:val="24"/>
                <w:lang w:val="ru-RU" w:eastAsia="ru-RU"/>
              </w:rPr>
              <w:t>Универис</w:t>
            </w:r>
            <w:proofErr w:type="spellEnd"/>
            <w:r w:rsidRPr="001D73FC">
              <w:rPr>
                <w:sz w:val="24"/>
                <w:szCs w:val="24"/>
                <w:lang w:val="ru-RU" w:eastAsia="ru-RU"/>
              </w:rPr>
              <w:t>), бумажные и электронные словари.</w:t>
            </w:r>
          </w:p>
        </w:tc>
      </w:tr>
      <w:tr w:rsidR="002E317B" w:rsidRPr="0033175B" w:rsidTr="00C1256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7B" w:rsidRPr="001D73FC" w:rsidRDefault="002E317B" w:rsidP="00C1256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D73FC">
              <w:rPr>
                <w:sz w:val="24"/>
                <w:szCs w:val="24"/>
                <w:lang w:val="ru-RU" w:eastAsia="ru-RU"/>
              </w:rPr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7B" w:rsidRPr="001D73FC" w:rsidRDefault="002E317B" w:rsidP="00C1256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1D73FC">
              <w:rPr>
                <w:sz w:val="24"/>
                <w:szCs w:val="24"/>
                <w:lang w:val="ru-RU" w:eastAsia="ru-RU"/>
              </w:rPr>
              <w:t>454080, пр. Ленина, 76, ауд. 466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7B" w:rsidRPr="001D73FC" w:rsidRDefault="002E317B" w:rsidP="00C1256E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1D73FC">
              <w:rPr>
                <w:sz w:val="24"/>
                <w:szCs w:val="24"/>
                <w:lang w:val="ru-RU" w:eastAsia="ru-RU"/>
              </w:rPr>
              <w:t>Офисное оборудование деканата факультета лингвистики (компьютер, сканер, копировальное оборудование, факс, тел</w:t>
            </w:r>
            <w:r w:rsidRPr="001D73FC">
              <w:rPr>
                <w:sz w:val="24"/>
                <w:szCs w:val="24"/>
                <w:lang w:val="ru-RU" w:eastAsia="ru-RU"/>
              </w:rPr>
              <w:t>е</w:t>
            </w:r>
            <w:r w:rsidRPr="001D73FC">
              <w:rPr>
                <w:sz w:val="24"/>
                <w:szCs w:val="24"/>
                <w:lang w:val="ru-RU" w:eastAsia="ru-RU"/>
              </w:rPr>
              <w:t xml:space="preserve">фон, система </w:t>
            </w:r>
            <w:proofErr w:type="spellStart"/>
            <w:r w:rsidRPr="001D73FC">
              <w:rPr>
                <w:sz w:val="24"/>
                <w:szCs w:val="24"/>
                <w:lang w:val="ru-RU" w:eastAsia="ru-RU"/>
              </w:rPr>
              <w:t>Универис</w:t>
            </w:r>
            <w:proofErr w:type="spellEnd"/>
            <w:r w:rsidRPr="001D73FC">
              <w:rPr>
                <w:sz w:val="24"/>
                <w:szCs w:val="24"/>
                <w:lang w:val="ru-RU" w:eastAsia="ru-RU"/>
              </w:rPr>
              <w:t>).</w:t>
            </w:r>
          </w:p>
        </w:tc>
      </w:tr>
      <w:tr w:rsidR="002E317B" w:rsidRPr="0033175B" w:rsidTr="00C1256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firstLine="0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454080, пр. Ленина, 76, ауд. 478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Основное оборудование:</w:t>
            </w:r>
          </w:p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Телевизор </w:t>
            </w: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Sony</w:t>
            </w:r>
            <w:proofErr w:type="spellEnd"/>
          </w:p>
          <w:p w:rsidR="002E317B" w:rsidRPr="00A33F56" w:rsidRDefault="002E317B" w:rsidP="00C1256E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Комплект оборудования для </w:t>
            </w:r>
            <w:proofErr w:type="spellStart"/>
            <w:r w:rsidRPr="00A33F56">
              <w:rPr>
                <w:iCs/>
                <w:sz w:val="24"/>
                <w:szCs w:val="24"/>
              </w:rPr>
              <w:t>мультимедийного</w:t>
            </w:r>
            <w:proofErr w:type="spellEnd"/>
            <w:r w:rsidRPr="00A33F56">
              <w:rPr>
                <w:iCs/>
                <w:sz w:val="24"/>
                <w:szCs w:val="24"/>
              </w:rPr>
              <w:t xml:space="preserve"> сетевого ли</w:t>
            </w:r>
            <w:r w:rsidRPr="00A33F56">
              <w:rPr>
                <w:iCs/>
                <w:sz w:val="24"/>
                <w:szCs w:val="24"/>
              </w:rPr>
              <w:t>н</w:t>
            </w:r>
            <w:r w:rsidRPr="00A33F56">
              <w:rPr>
                <w:iCs/>
                <w:sz w:val="24"/>
                <w:szCs w:val="24"/>
              </w:rPr>
              <w:t xml:space="preserve">гафонного класса: </w:t>
            </w:r>
          </w:p>
          <w:p w:rsidR="002E317B" w:rsidRPr="00A33F56" w:rsidRDefault="002E317B" w:rsidP="002E317B">
            <w:pPr>
              <w:numPr>
                <w:ilvl w:val="0"/>
                <w:numId w:val="46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учащегося – 16 шт.</w:t>
            </w:r>
          </w:p>
          <w:p w:rsidR="002E317B" w:rsidRPr="00A33F56" w:rsidRDefault="002E317B" w:rsidP="002E317B">
            <w:pPr>
              <w:numPr>
                <w:ilvl w:val="0"/>
                <w:numId w:val="46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2E317B" w:rsidRPr="00A33F56" w:rsidRDefault="002E317B" w:rsidP="002E317B">
            <w:pPr>
              <w:numPr>
                <w:ilvl w:val="0"/>
                <w:numId w:val="46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Специализированный модуль для практических занятий по межкультурной коммуникации и переводу – 1 шт.</w:t>
            </w:r>
          </w:p>
          <w:p w:rsidR="002E317B" w:rsidRPr="00A33F56" w:rsidRDefault="002E317B" w:rsidP="002E317B">
            <w:pPr>
              <w:numPr>
                <w:ilvl w:val="0"/>
                <w:numId w:val="46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Кабельная сеть</w:t>
            </w:r>
          </w:p>
          <w:p w:rsidR="002E317B" w:rsidRPr="00A33F56" w:rsidRDefault="002E317B" w:rsidP="00C1256E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электронным ресурсам: </w:t>
            </w:r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электронные баз данных </w:t>
            </w: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ScienceDirect</w:t>
            </w:r>
            <w:proofErr w:type="spellEnd"/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SpringerLink</w:t>
            </w:r>
            <w:proofErr w:type="spellEnd"/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 и др.</w:t>
            </w:r>
          </w:p>
          <w:p w:rsidR="002E317B" w:rsidRPr="00205C06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en-US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электронные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>словари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online (Lingvo, Multitran, MacMillan, Merriam-Webster online 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>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др</w:t>
            </w:r>
            <w:proofErr w:type="spellEnd"/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.) </w:t>
            </w:r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машинные переводчики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PROMT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Translate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 и т.д.)</w:t>
            </w:r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системы памяти переводов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Across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TM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online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 И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>н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>струменты переводчика и др.)</w:t>
            </w:r>
          </w:p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Программный комплекс </w:t>
            </w: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Lingvo</w:t>
            </w:r>
            <w:proofErr w:type="spellEnd"/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Office</w:t>
            </w:r>
            <w:proofErr w:type="spellEnd"/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 2007</w:t>
            </w:r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Система автоматизированной поддержки авторской де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>я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>тельности РЕФЕРАТ</w:t>
            </w:r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Программа по автоматизации статистической обработки текстов SMAT</w:t>
            </w:r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Автоматический экстрактор лексических единиц </w:t>
            </w: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LanaKey</w:t>
            </w:r>
            <w:proofErr w:type="spellEnd"/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Система автоматизации парадигматической идентификации лексических единиц FLAT</w:t>
            </w:r>
          </w:p>
        </w:tc>
      </w:tr>
      <w:tr w:rsidR="002E317B" w:rsidRPr="0033175B" w:rsidTr="00C1256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454080, пр. Ленина, 76, ауд. 476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B" w:rsidRPr="00A33F56" w:rsidRDefault="002E317B" w:rsidP="00C1256E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Комплекс оборудования и программных систем для класса лингвистики «Синхронный перевод»</w:t>
            </w:r>
          </w:p>
          <w:p w:rsidR="002E317B" w:rsidRPr="00A33F56" w:rsidRDefault="002E317B" w:rsidP="002E317B">
            <w:pPr>
              <w:numPr>
                <w:ilvl w:val="0"/>
                <w:numId w:val="48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студента – 10 шт.</w:t>
            </w:r>
          </w:p>
          <w:p w:rsidR="002E317B" w:rsidRPr="00A33F56" w:rsidRDefault="002E317B" w:rsidP="002E317B">
            <w:pPr>
              <w:numPr>
                <w:ilvl w:val="0"/>
                <w:numId w:val="48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переводчика – 2 шт.</w:t>
            </w:r>
          </w:p>
          <w:p w:rsidR="002E317B" w:rsidRPr="00A33F56" w:rsidRDefault="002E317B" w:rsidP="002E317B">
            <w:pPr>
              <w:numPr>
                <w:ilvl w:val="0"/>
                <w:numId w:val="48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2E317B" w:rsidRPr="00A33F56" w:rsidRDefault="002E317B" w:rsidP="00C1256E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ресурсам электронных баз данных </w:t>
            </w:r>
            <w:proofErr w:type="spellStart"/>
            <w:r w:rsidRPr="00A33F56">
              <w:rPr>
                <w:iCs/>
                <w:sz w:val="24"/>
                <w:szCs w:val="24"/>
              </w:rPr>
              <w:t>ScienceDirect</w:t>
            </w:r>
            <w:proofErr w:type="spellEnd"/>
            <w:r w:rsidRPr="00A33F56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A33F56">
              <w:rPr>
                <w:iCs/>
                <w:sz w:val="24"/>
                <w:szCs w:val="24"/>
              </w:rPr>
              <w:t>SpringerLink</w:t>
            </w:r>
            <w:proofErr w:type="spellEnd"/>
            <w:r w:rsidRPr="00A33F56">
              <w:rPr>
                <w:iCs/>
                <w:sz w:val="24"/>
                <w:szCs w:val="24"/>
              </w:rPr>
              <w:t xml:space="preserve"> и др. </w:t>
            </w:r>
          </w:p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Программный комплекс </w:t>
            </w: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t>Lingvo</w:t>
            </w:r>
            <w:proofErr w:type="spellEnd"/>
          </w:p>
          <w:p w:rsidR="002E317B" w:rsidRPr="001D73FC" w:rsidRDefault="002E317B" w:rsidP="002E317B">
            <w:pPr>
              <w:pStyle w:val="Bodytext131"/>
              <w:numPr>
                <w:ilvl w:val="0"/>
                <w:numId w:val="47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lastRenderedPageBreak/>
              <w:t>Office</w:t>
            </w:r>
            <w:proofErr w:type="spellEnd"/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 2007</w:t>
            </w:r>
          </w:p>
        </w:tc>
      </w:tr>
      <w:tr w:rsidR="002E317B" w:rsidRPr="0033175B" w:rsidTr="00C1256E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D73FC">
              <w:rPr>
                <w:i w:val="0"/>
                <w:sz w:val="24"/>
                <w:szCs w:val="24"/>
                <w:lang w:val="ru-RU" w:eastAsia="ru-RU"/>
              </w:rPr>
              <w:lastRenderedPageBreak/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>454080, пр. Ленина, 76, ауд. 462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7B" w:rsidRPr="001D73FC" w:rsidRDefault="002E317B" w:rsidP="00C1256E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sz w:val="24"/>
                <w:szCs w:val="24"/>
                <w:lang w:val="ru-RU" w:eastAsia="ru-RU"/>
              </w:rPr>
            </w:pP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Презентационные технологии (проектор, документ-камера, комплект компьютерного оборудования с установленными программами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MS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Office</w:t>
            </w:r>
            <w:r w:rsidRPr="001D73FC">
              <w:rPr>
                <w:i w:val="0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2E317B" w:rsidRPr="00AC48DF" w:rsidRDefault="002E317B" w:rsidP="002E317B">
      <w:pPr>
        <w:ind w:firstLine="0"/>
      </w:pPr>
    </w:p>
    <w:p w:rsidR="00AC48DF" w:rsidRPr="00AC48DF" w:rsidRDefault="00AC48DF" w:rsidP="00AC48DF">
      <w:pPr>
        <w:ind w:firstLine="0"/>
        <w:rPr>
          <w:lang/>
        </w:rPr>
      </w:pPr>
    </w:p>
    <w:sectPr w:rsidR="00AC48DF" w:rsidRPr="00AC48DF" w:rsidSect="00B34ACD">
      <w:footerReference w:type="default" r:id="rId8"/>
      <w:pgSz w:w="11907" w:h="16840" w:code="9"/>
      <w:pgMar w:top="568" w:right="567" w:bottom="567" w:left="1418" w:header="720" w:footer="5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FC" w:rsidRDefault="001D73FC" w:rsidP="00330CB6">
      <w:r>
        <w:separator/>
      </w:r>
    </w:p>
    <w:p w:rsidR="001D73FC" w:rsidRDefault="001D73FC" w:rsidP="00330CB6"/>
  </w:endnote>
  <w:endnote w:type="continuationSeparator" w:id="0">
    <w:p w:rsidR="001D73FC" w:rsidRDefault="001D73FC" w:rsidP="00330CB6">
      <w:r>
        <w:continuationSeparator/>
      </w:r>
    </w:p>
    <w:p w:rsidR="001D73FC" w:rsidRDefault="001D73FC" w:rsidP="00330C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81" w:rsidRDefault="00E62135">
    <w:pPr>
      <w:pStyle w:val="a4"/>
      <w:jc w:val="right"/>
    </w:pPr>
    <w:r>
      <w:fldChar w:fldCharType="begin"/>
    </w:r>
    <w:r w:rsidR="004D0981">
      <w:instrText xml:space="preserve"> PAGE   \* MERGEFORMAT </w:instrText>
    </w:r>
    <w:r>
      <w:fldChar w:fldCharType="separate"/>
    </w:r>
    <w:r w:rsidR="00D80C68">
      <w:rPr>
        <w:noProof/>
      </w:rPr>
      <w:t>2</w:t>
    </w:r>
    <w:r>
      <w:rPr>
        <w:noProof/>
      </w:rPr>
      <w:fldChar w:fldCharType="end"/>
    </w:r>
  </w:p>
  <w:p w:rsidR="004D0981" w:rsidRDefault="004D0981" w:rsidP="00330C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FC" w:rsidRDefault="001D73FC" w:rsidP="00330CB6">
      <w:r>
        <w:separator/>
      </w:r>
    </w:p>
    <w:p w:rsidR="001D73FC" w:rsidRDefault="001D73FC" w:rsidP="00330CB6"/>
  </w:footnote>
  <w:footnote w:type="continuationSeparator" w:id="0">
    <w:p w:rsidR="001D73FC" w:rsidRDefault="001D73FC" w:rsidP="00330CB6">
      <w:r>
        <w:continuationSeparator/>
      </w:r>
    </w:p>
    <w:p w:rsidR="001D73FC" w:rsidRDefault="001D73FC" w:rsidP="00330C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9E8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F56FC"/>
    <w:multiLevelType w:val="hybridMultilevel"/>
    <w:tmpl w:val="8C507A4A"/>
    <w:lvl w:ilvl="0" w:tplc="05E20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979AD"/>
    <w:multiLevelType w:val="singleLevel"/>
    <w:tmpl w:val="3D8A41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</w:abstractNum>
  <w:abstractNum w:abstractNumId="3">
    <w:nsid w:val="0A7F6349"/>
    <w:multiLevelType w:val="hybridMultilevel"/>
    <w:tmpl w:val="53B4B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7B4E8F"/>
    <w:multiLevelType w:val="multilevel"/>
    <w:tmpl w:val="4E44D60A"/>
    <w:lvl w:ilvl="0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EE75F7C"/>
    <w:multiLevelType w:val="hybridMultilevel"/>
    <w:tmpl w:val="B994ED8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8890706"/>
    <w:multiLevelType w:val="singleLevel"/>
    <w:tmpl w:val="BA9A21C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1BAF4029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C0A65A8"/>
    <w:multiLevelType w:val="hybridMultilevel"/>
    <w:tmpl w:val="55F87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C784E48"/>
    <w:multiLevelType w:val="hybridMultilevel"/>
    <w:tmpl w:val="5E10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C1CAE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224B5142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22500CA2"/>
    <w:multiLevelType w:val="hybridMultilevel"/>
    <w:tmpl w:val="CEB4733E"/>
    <w:lvl w:ilvl="0" w:tplc="6382F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C66AF"/>
    <w:multiLevelType w:val="hybridMultilevel"/>
    <w:tmpl w:val="3A181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27E35AF0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E301B35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01311A1"/>
    <w:multiLevelType w:val="hybridMultilevel"/>
    <w:tmpl w:val="EF9AA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D27A42"/>
    <w:multiLevelType w:val="hybridMultilevel"/>
    <w:tmpl w:val="79C64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EA290C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D495DD0"/>
    <w:multiLevelType w:val="multilevel"/>
    <w:tmpl w:val="CB40E0E0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20">
    <w:nsid w:val="4166319B"/>
    <w:multiLevelType w:val="hybridMultilevel"/>
    <w:tmpl w:val="AFC80E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7168C8"/>
    <w:multiLevelType w:val="hybridMultilevel"/>
    <w:tmpl w:val="325C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C0E53"/>
    <w:multiLevelType w:val="hybridMultilevel"/>
    <w:tmpl w:val="AB44C622"/>
    <w:lvl w:ilvl="0" w:tplc="0A2A4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455555"/>
    <w:multiLevelType w:val="multilevel"/>
    <w:tmpl w:val="E834915A"/>
    <w:styleLink w:val="a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24">
    <w:nsid w:val="4B5B1CFC"/>
    <w:multiLevelType w:val="hybridMultilevel"/>
    <w:tmpl w:val="67605B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FD55E3D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53D858F9"/>
    <w:multiLevelType w:val="singleLevel"/>
    <w:tmpl w:val="BE0699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CE76C1"/>
    <w:multiLevelType w:val="hybridMultilevel"/>
    <w:tmpl w:val="4858C668"/>
    <w:lvl w:ilvl="0" w:tplc="7B840A02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57896F24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583706B4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5A0236FA"/>
    <w:multiLevelType w:val="hybridMultilevel"/>
    <w:tmpl w:val="850A3D1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5ADD1F50"/>
    <w:multiLevelType w:val="hybridMultilevel"/>
    <w:tmpl w:val="2DB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44035C"/>
    <w:multiLevelType w:val="hybridMultilevel"/>
    <w:tmpl w:val="A44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E0DB3"/>
    <w:multiLevelType w:val="hybridMultilevel"/>
    <w:tmpl w:val="83886B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1CC2900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63E463FE"/>
    <w:multiLevelType w:val="hybridMultilevel"/>
    <w:tmpl w:val="C1E88CBE"/>
    <w:lvl w:ilvl="0" w:tplc="80EA3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D5540"/>
    <w:multiLevelType w:val="hybridMultilevel"/>
    <w:tmpl w:val="98BC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F0E5E"/>
    <w:multiLevelType w:val="hybridMultilevel"/>
    <w:tmpl w:val="8C507A4A"/>
    <w:lvl w:ilvl="0" w:tplc="05E20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AC3E1E"/>
    <w:multiLevelType w:val="hybridMultilevel"/>
    <w:tmpl w:val="37288024"/>
    <w:lvl w:ilvl="0" w:tplc="7A4AFEA8">
      <w:start w:val="1"/>
      <w:numFmt w:val="russianLower"/>
      <w:lvlText w:val="%1)"/>
      <w:lvlJc w:val="left"/>
      <w:pPr>
        <w:tabs>
          <w:tab w:val="num" w:pos="964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71AF0A57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0">
    <w:nsid w:val="73084C28"/>
    <w:multiLevelType w:val="hybridMultilevel"/>
    <w:tmpl w:val="AAD8CAD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D91A19"/>
    <w:multiLevelType w:val="hybridMultilevel"/>
    <w:tmpl w:val="AE7A1B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9D36683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>
    <w:nsid w:val="7AC657DF"/>
    <w:multiLevelType w:val="hybridMultilevel"/>
    <w:tmpl w:val="7B0C1C04"/>
    <w:lvl w:ilvl="0" w:tplc="499EC8E6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720F9"/>
    <w:multiLevelType w:val="hybridMultilevel"/>
    <w:tmpl w:val="7428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EF1E79"/>
    <w:multiLevelType w:val="hybridMultilevel"/>
    <w:tmpl w:val="BC9C5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D26358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9"/>
  </w:num>
  <w:num w:numId="3">
    <w:abstractNumId w:val="27"/>
  </w:num>
  <w:num w:numId="4">
    <w:abstractNumId w:val="24"/>
  </w:num>
  <w:num w:numId="5">
    <w:abstractNumId w:val="20"/>
  </w:num>
  <w:num w:numId="6">
    <w:abstractNumId w:val="41"/>
  </w:num>
  <w:num w:numId="7">
    <w:abstractNumId w:val="33"/>
  </w:num>
  <w:num w:numId="8">
    <w:abstractNumId w:val="26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  <w:num w:numId="13">
    <w:abstractNumId w:val="28"/>
  </w:num>
  <w:num w:numId="14">
    <w:abstractNumId w:val="42"/>
  </w:num>
  <w:num w:numId="15">
    <w:abstractNumId w:val="39"/>
  </w:num>
  <w:num w:numId="16">
    <w:abstractNumId w:val="29"/>
  </w:num>
  <w:num w:numId="17">
    <w:abstractNumId w:val="25"/>
  </w:num>
  <w:num w:numId="18">
    <w:abstractNumId w:val="10"/>
  </w:num>
  <w:num w:numId="19">
    <w:abstractNumId w:val="46"/>
  </w:num>
  <w:num w:numId="20">
    <w:abstractNumId w:val="6"/>
  </w:num>
  <w:num w:numId="21">
    <w:abstractNumId w:val="15"/>
  </w:num>
  <w:num w:numId="22">
    <w:abstractNumId w:val="38"/>
  </w:num>
  <w:num w:numId="23">
    <w:abstractNumId w:val="18"/>
  </w:num>
  <w:num w:numId="24">
    <w:abstractNumId w:val="34"/>
  </w:num>
  <w:num w:numId="25">
    <w:abstractNumId w:val="14"/>
  </w:num>
  <w:num w:numId="26">
    <w:abstractNumId w:val="0"/>
  </w:num>
  <w:num w:numId="27">
    <w:abstractNumId w:val="17"/>
  </w:num>
  <w:num w:numId="28">
    <w:abstractNumId w:val="13"/>
  </w:num>
  <w:num w:numId="29">
    <w:abstractNumId w:val="40"/>
  </w:num>
  <w:num w:numId="30">
    <w:abstractNumId w:val="8"/>
  </w:num>
  <w:num w:numId="31">
    <w:abstractNumId w:val="45"/>
  </w:num>
  <w:num w:numId="32">
    <w:abstractNumId w:val="30"/>
  </w:num>
  <w:num w:numId="33">
    <w:abstractNumId w:val="16"/>
  </w:num>
  <w:num w:numId="34">
    <w:abstractNumId w:val="3"/>
  </w:num>
  <w:num w:numId="35">
    <w:abstractNumId w:val="35"/>
  </w:num>
  <w:num w:numId="36">
    <w:abstractNumId w:val="32"/>
  </w:num>
  <w:num w:numId="37">
    <w:abstractNumId w:val="43"/>
  </w:num>
  <w:num w:numId="38">
    <w:abstractNumId w:val="9"/>
  </w:num>
  <w:num w:numId="39">
    <w:abstractNumId w:val="30"/>
  </w:num>
  <w:num w:numId="40">
    <w:abstractNumId w:val="5"/>
  </w:num>
  <w:num w:numId="41">
    <w:abstractNumId w:val="21"/>
  </w:num>
  <w:num w:numId="42">
    <w:abstractNumId w:val="1"/>
  </w:num>
  <w:num w:numId="43">
    <w:abstractNumId w:val="36"/>
  </w:num>
  <w:num w:numId="44">
    <w:abstractNumId w:val="37"/>
  </w:num>
  <w:num w:numId="45">
    <w:abstractNumId w:val="22"/>
  </w:num>
  <w:num w:numId="46">
    <w:abstractNumId w:val="31"/>
  </w:num>
  <w:num w:numId="47">
    <w:abstractNumId w:val="12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28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DC"/>
    <w:rsid w:val="000029D4"/>
    <w:rsid w:val="00005EF4"/>
    <w:rsid w:val="00007B8B"/>
    <w:rsid w:val="000117CA"/>
    <w:rsid w:val="000241AB"/>
    <w:rsid w:val="00033752"/>
    <w:rsid w:val="0004408F"/>
    <w:rsid w:val="00044935"/>
    <w:rsid w:val="00055DA4"/>
    <w:rsid w:val="0006310F"/>
    <w:rsid w:val="000675DC"/>
    <w:rsid w:val="00071D72"/>
    <w:rsid w:val="00072D41"/>
    <w:rsid w:val="000806E6"/>
    <w:rsid w:val="00084B45"/>
    <w:rsid w:val="00094F9B"/>
    <w:rsid w:val="000A6CE3"/>
    <w:rsid w:val="000B111A"/>
    <w:rsid w:val="000C409B"/>
    <w:rsid w:val="000C6593"/>
    <w:rsid w:val="000E0B61"/>
    <w:rsid w:val="000E0CD9"/>
    <w:rsid w:val="000E1A55"/>
    <w:rsid w:val="000E5765"/>
    <w:rsid w:val="000E66C1"/>
    <w:rsid w:val="000F7C9B"/>
    <w:rsid w:val="00101DDD"/>
    <w:rsid w:val="0010480E"/>
    <w:rsid w:val="00113B28"/>
    <w:rsid w:val="00117AAD"/>
    <w:rsid w:val="0012520A"/>
    <w:rsid w:val="001263C1"/>
    <w:rsid w:val="00127355"/>
    <w:rsid w:val="0013047E"/>
    <w:rsid w:val="00136707"/>
    <w:rsid w:val="0013764E"/>
    <w:rsid w:val="00143AEA"/>
    <w:rsid w:val="00146401"/>
    <w:rsid w:val="0016142C"/>
    <w:rsid w:val="001618E4"/>
    <w:rsid w:val="00163439"/>
    <w:rsid w:val="0016577B"/>
    <w:rsid w:val="00175FAC"/>
    <w:rsid w:val="00187052"/>
    <w:rsid w:val="0019102B"/>
    <w:rsid w:val="00191F72"/>
    <w:rsid w:val="001A1C2C"/>
    <w:rsid w:val="001B14DD"/>
    <w:rsid w:val="001B3A6C"/>
    <w:rsid w:val="001C5F90"/>
    <w:rsid w:val="001D2DE3"/>
    <w:rsid w:val="001D553A"/>
    <w:rsid w:val="001D6089"/>
    <w:rsid w:val="001D61B0"/>
    <w:rsid w:val="001D65F3"/>
    <w:rsid w:val="001D6CD0"/>
    <w:rsid w:val="001D73FC"/>
    <w:rsid w:val="001E06E1"/>
    <w:rsid w:val="001E1087"/>
    <w:rsid w:val="001E537D"/>
    <w:rsid w:val="00202E93"/>
    <w:rsid w:val="00210D05"/>
    <w:rsid w:val="0021698D"/>
    <w:rsid w:val="00224B05"/>
    <w:rsid w:val="00227CF3"/>
    <w:rsid w:val="00234424"/>
    <w:rsid w:val="002349CA"/>
    <w:rsid w:val="00245C20"/>
    <w:rsid w:val="00250C9C"/>
    <w:rsid w:val="0025484C"/>
    <w:rsid w:val="0026011A"/>
    <w:rsid w:val="00264997"/>
    <w:rsid w:val="002706C9"/>
    <w:rsid w:val="00272532"/>
    <w:rsid w:val="00274004"/>
    <w:rsid w:val="00274851"/>
    <w:rsid w:val="00280C94"/>
    <w:rsid w:val="00284952"/>
    <w:rsid w:val="002A7FFC"/>
    <w:rsid w:val="002B3627"/>
    <w:rsid w:val="002B4220"/>
    <w:rsid w:val="002E317B"/>
    <w:rsid w:val="002E70AB"/>
    <w:rsid w:val="002F26D6"/>
    <w:rsid w:val="00305684"/>
    <w:rsid w:val="00316262"/>
    <w:rsid w:val="003236B0"/>
    <w:rsid w:val="00330CB6"/>
    <w:rsid w:val="003322CC"/>
    <w:rsid w:val="00336523"/>
    <w:rsid w:val="003372C3"/>
    <w:rsid w:val="003430CA"/>
    <w:rsid w:val="0034456B"/>
    <w:rsid w:val="00346FC4"/>
    <w:rsid w:val="00350AC7"/>
    <w:rsid w:val="00350AC8"/>
    <w:rsid w:val="00350C9B"/>
    <w:rsid w:val="0036077E"/>
    <w:rsid w:val="00363FB7"/>
    <w:rsid w:val="003728DB"/>
    <w:rsid w:val="0038222C"/>
    <w:rsid w:val="00395B44"/>
    <w:rsid w:val="003A106E"/>
    <w:rsid w:val="003B67E8"/>
    <w:rsid w:val="003C349C"/>
    <w:rsid w:val="003C469B"/>
    <w:rsid w:val="003C5A45"/>
    <w:rsid w:val="003D5D91"/>
    <w:rsid w:val="003E1074"/>
    <w:rsid w:val="003E5FE9"/>
    <w:rsid w:val="003E6390"/>
    <w:rsid w:val="003F00D3"/>
    <w:rsid w:val="003F452B"/>
    <w:rsid w:val="00404CB0"/>
    <w:rsid w:val="00420B0C"/>
    <w:rsid w:val="00430528"/>
    <w:rsid w:val="00432DA0"/>
    <w:rsid w:val="004351FA"/>
    <w:rsid w:val="00442D5B"/>
    <w:rsid w:val="00455BC4"/>
    <w:rsid w:val="00456E94"/>
    <w:rsid w:val="004614FF"/>
    <w:rsid w:val="0047021E"/>
    <w:rsid w:val="004877CF"/>
    <w:rsid w:val="00490F55"/>
    <w:rsid w:val="004B236E"/>
    <w:rsid w:val="004B2CB3"/>
    <w:rsid w:val="004D0981"/>
    <w:rsid w:val="004D2497"/>
    <w:rsid w:val="004D5352"/>
    <w:rsid w:val="004F3DFB"/>
    <w:rsid w:val="00501905"/>
    <w:rsid w:val="0051047A"/>
    <w:rsid w:val="00521F04"/>
    <w:rsid w:val="00523660"/>
    <w:rsid w:val="00523764"/>
    <w:rsid w:val="00543C57"/>
    <w:rsid w:val="00553688"/>
    <w:rsid w:val="00554472"/>
    <w:rsid w:val="0055761B"/>
    <w:rsid w:val="00557E80"/>
    <w:rsid w:val="00560F94"/>
    <w:rsid w:val="00560FCF"/>
    <w:rsid w:val="005631E9"/>
    <w:rsid w:val="0056636E"/>
    <w:rsid w:val="00570B97"/>
    <w:rsid w:val="0058341E"/>
    <w:rsid w:val="0058413B"/>
    <w:rsid w:val="00590195"/>
    <w:rsid w:val="00592D77"/>
    <w:rsid w:val="005A714F"/>
    <w:rsid w:val="005B1DB2"/>
    <w:rsid w:val="005B79FB"/>
    <w:rsid w:val="005C33A7"/>
    <w:rsid w:val="005C6B8E"/>
    <w:rsid w:val="005C732A"/>
    <w:rsid w:val="005D23F0"/>
    <w:rsid w:val="005D6819"/>
    <w:rsid w:val="005E2583"/>
    <w:rsid w:val="005F01D6"/>
    <w:rsid w:val="005F0634"/>
    <w:rsid w:val="005F177D"/>
    <w:rsid w:val="006069B0"/>
    <w:rsid w:val="006309D5"/>
    <w:rsid w:val="006401FB"/>
    <w:rsid w:val="00641A98"/>
    <w:rsid w:val="0064261F"/>
    <w:rsid w:val="0064329A"/>
    <w:rsid w:val="006536AB"/>
    <w:rsid w:val="006652A2"/>
    <w:rsid w:val="0066683B"/>
    <w:rsid w:val="00683667"/>
    <w:rsid w:val="0069150A"/>
    <w:rsid w:val="006B0AB6"/>
    <w:rsid w:val="006B3ABB"/>
    <w:rsid w:val="006D16BC"/>
    <w:rsid w:val="006D7406"/>
    <w:rsid w:val="006E3765"/>
    <w:rsid w:val="006F39D5"/>
    <w:rsid w:val="006F4AF6"/>
    <w:rsid w:val="006F5935"/>
    <w:rsid w:val="006F789F"/>
    <w:rsid w:val="00700733"/>
    <w:rsid w:val="00700FF4"/>
    <w:rsid w:val="00713747"/>
    <w:rsid w:val="00713ED2"/>
    <w:rsid w:val="0071670F"/>
    <w:rsid w:val="0073371C"/>
    <w:rsid w:val="007416FF"/>
    <w:rsid w:val="00745CF6"/>
    <w:rsid w:val="00751986"/>
    <w:rsid w:val="00752259"/>
    <w:rsid w:val="007522BF"/>
    <w:rsid w:val="0075372C"/>
    <w:rsid w:val="00772F0F"/>
    <w:rsid w:val="007757DA"/>
    <w:rsid w:val="0078701E"/>
    <w:rsid w:val="00787065"/>
    <w:rsid w:val="0079084E"/>
    <w:rsid w:val="007908E4"/>
    <w:rsid w:val="00792CC6"/>
    <w:rsid w:val="00796855"/>
    <w:rsid w:val="007A43A4"/>
    <w:rsid w:val="007A62E0"/>
    <w:rsid w:val="007B2AED"/>
    <w:rsid w:val="007B3961"/>
    <w:rsid w:val="007D05C1"/>
    <w:rsid w:val="007E294B"/>
    <w:rsid w:val="007E358E"/>
    <w:rsid w:val="007E56C6"/>
    <w:rsid w:val="007F14D3"/>
    <w:rsid w:val="007F5ABF"/>
    <w:rsid w:val="007F5CCC"/>
    <w:rsid w:val="007F5D4F"/>
    <w:rsid w:val="0080766D"/>
    <w:rsid w:val="008150E7"/>
    <w:rsid w:val="00824F6F"/>
    <w:rsid w:val="00833D84"/>
    <w:rsid w:val="0084448A"/>
    <w:rsid w:val="008522E5"/>
    <w:rsid w:val="00855060"/>
    <w:rsid w:val="00862A30"/>
    <w:rsid w:val="00864A99"/>
    <w:rsid w:val="00871F31"/>
    <w:rsid w:val="00880983"/>
    <w:rsid w:val="008879BB"/>
    <w:rsid w:val="00890629"/>
    <w:rsid w:val="0089577E"/>
    <w:rsid w:val="00897C94"/>
    <w:rsid w:val="008A37A7"/>
    <w:rsid w:val="008A7EF4"/>
    <w:rsid w:val="008B33B6"/>
    <w:rsid w:val="008B39BD"/>
    <w:rsid w:val="008C0C00"/>
    <w:rsid w:val="008C0DE0"/>
    <w:rsid w:val="008D4A97"/>
    <w:rsid w:val="008E04A3"/>
    <w:rsid w:val="008F00FD"/>
    <w:rsid w:val="008F66FA"/>
    <w:rsid w:val="009005A8"/>
    <w:rsid w:val="00900A3F"/>
    <w:rsid w:val="00904601"/>
    <w:rsid w:val="009065AE"/>
    <w:rsid w:val="00910B8C"/>
    <w:rsid w:val="00911E0D"/>
    <w:rsid w:val="00913546"/>
    <w:rsid w:val="009138CE"/>
    <w:rsid w:val="009166EA"/>
    <w:rsid w:val="00917B3E"/>
    <w:rsid w:val="00923A00"/>
    <w:rsid w:val="00935187"/>
    <w:rsid w:val="00935F53"/>
    <w:rsid w:val="00943196"/>
    <w:rsid w:val="0094467A"/>
    <w:rsid w:val="00957C3B"/>
    <w:rsid w:val="00965A9B"/>
    <w:rsid w:val="00972F0D"/>
    <w:rsid w:val="009732A4"/>
    <w:rsid w:val="00973A62"/>
    <w:rsid w:val="00974CBB"/>
    <w:rsid w:val="00976D88"/>
    <w:rsid w:val="009770D9"/>
    <w:rsid w:val="00984C57"/>
    <w:rsid w:val="00986594"/>
    <w:rsid w:val="009970CA"/>
    <w:rsid w:val="009A0E8D"/>
    <w:rsid w:val="009A3FB7"/>
    <w:rsid w:val="009B2723"/>
    <w:rsid w:val="009B5606"/>
    <w:rsid w:val="009C29E8"/>
    <w:rsid w:val="009C7E25"/>
    <w:rsid w:val="009E5A54"/>
    <w:rsid w:val="009F18D6"/>
    <w:rsid w:val="009F24E1"/>
    <w:rsid w:val="009F411D"/>
    <w:rsid w:val="00A0488E"/>
    <w:rsid w:val="00A10829"/>
    <w:rsid w:val="00A2114E"/>
    <w:rsid w:val="00A21D6F"/>
    <w:rsid w:val="00A271C9"/>
    <w:rsid w:val="00A458D0"/>
    <w:rsid w:val="00A52F36"/>
    <w:rsid w:val="00A70743"/>
    <w:rsid w:val="00A73AC5"/>
    <w:rsid w:val="00A747F2"/>
    <w:rsid w:val="00A766B9"/>
    <w:rsid w:val="00A83F3D"/>
    <w:rsid w:val="00A90CE5"/>
    <w:rsid w:val="00A92999"/>
    <w:rsid w:val="00A93EA5"/>
    <w:rsid w:val="00AA0F7C"/>
    <w:rsid w:val="00AA0F82"/>
    <w:rsid w:val="00AA4047"/>
    <w:rsid w:val="00AA78BE"/>
    <w:rsid w:val="00AB32A5"/>
    <w:rsid w:val="00AB5C6F"/>
    <w:rsid w:val="00AC105D"/>
    <w:rsid w:val="00AC24D3"/>
    <w:rsid w:val="00AC48DF"/>
    <w:rsid w:val="00AC6305"/>
    <w:rsid w:val="00AD1434"/>
    <w:rsid w:val="00AD4625"/>
    <w:rsid w:val="00AD4821"/>
    <w:rsid w:val="00AE5B6F"/>
    <w:rsid w:val="00AF0191"/>
    <w:rsid w:val="00AF09BA"/>
    <w:rsid w:val="00AF0D4A"/>
    <w:rsid w:val="00AF2436"/>
    <w:rsid w:val="00AF25DB"/>
    <w:rsid w:val="00AF289E"/>
    <w:rsid w:val="00AF43B0"/>
    <w:rsid w:val="00AF728D"/>
    <w:rsid w:val="00B00705"/>
    <w:rsid w:val="00B027A6"/>
    <w:rsid w:val="00B0651A"/>
    <w:rsid w:val="00B1033A"/>
    <w:rsid w:val="00B11787"/>
    <w:rsid w:val="00B34ACD"/>
    <w:rsid w:val="00B36AF2"/>
    <w:rsid w:val="00B410F2"/>
    <w:rsid w:val="00B41CC0"/>
    <w:rsid w:val="00B50516"/>
    <w:rsid w:val="00B51575"/>
    <w:rsid w:val="00B605BB"/>
    <w:rsid w:val="00B62391"/>
    <w:rsid w:val="00B715A1"/>
    <w:rsid w:val="00B90240"/>
    <w:rsid w:val="00BA32F0"/>
    <w:rsid w:val="00BB2813"/>
    <w:rsid w:val="00BB2C93"/>
    <w:rsid w:val="00BB7EAD"/>
    <w:rsid w:val="00BC279F"/>
    <w:rsid w:val="00BD7A8D"/>
    <w:rsid w:val="00BE1FFC"/>
    <w:rsid w:val="00BE36D2"/>
    <w:rsid w:val="00BE5C30"/>
    <w:rsid w:val="00BE5DC1"/>
    <w:rsid w:val="00BF701F"/>
    <w:rsid w:val="00C02C6F"/>
    <w:rsid w:val="00C1418D"/>
    <w:rsid w:val="00C14EEF"/>
    <w:rsid w:val="00C17B75"/>
    <w:rsid w:val="00C2683F"/>
    <w:rsid w:val="00C27F85"/>
    <w:rsid w:val="00C3687B"/>
    <w:rsid w:val="00C37A54"/>
    <w:rsid w:val="00C43EB7"/>
    <w:rsid w:val="00C44CF2"/>
    <w:rsid w:val="00C4503B"/>
    <w:rsid w:val="00C51E03"/>
    <w:rsid w:val="00C60ACA"/>
    <w:rsid w:val="00C71221"/>
    <w:rsid w:val="00C71D84"/>
    <w:rsid w:val="00C724F5"/>
    <w:rsid w:val="00C77F5D"/>
    <w:rsid w:val="00C81F01"/>
    <w:rsid w:val="00C830AD"/>
    <w:rsid w:val="00C834D3"/>
    <w:rsid w:val="00C86FD5"/>
    <w:rsid w:val="00C90301"/>
    <w:rsid w:val="00C96BBA"/>
    <w:rsid w:val="00CA10E3"/>
    <w:rsid w:val="00CB110E"/>
    <w:rsid w:val="00CB35DA"/>
    <w:rsid w:val="00CB5ACC"/>
    <w:rsid w:val="00CB6DB9"/>
    <w:rsid w:val="00CC61BE"/>
    <w:rsid w:val="00CD47AC"/>
    <w:rsid w:val="00CD63B2"/>
    <w:rsid w:val="00CE30EA"/>
    <w:rsid w:val="00D02454"/>
    <w:rsid w:val="00D05D9B"/>
    <w:rsid w:val="00D500EB"/>
    <w:rsid w:val="00D60445"/>
    <w:rsid w:val="00D659C5"/>
    <w:rsid w:val="00D66901"/>
    <w:rsid w:val="00D715E2"/>
    <w:rsid w:val="00D7388E"/>
    <w:rsid w:val="00D80C68"/>
    <w:rsid w:val="00D845CC"/>
    <w:rsid w:val="00D90D50"/>
    <w:rsid w:val="00D90E14"/>
    <w:rsid w:val="00DA6A99"/>
    <w:rsid w:val="00DB5AB2"/>
    <w:rsid w:val="00DC06E1"/>
    <w:rsid w:val="00DD1F5D"/>
    <w:rsid w:val="00DD4B54"/>
    <w:rsid w:val="00DE1259"/>
    <w:rsid w:val="00DE44AA"/>
    <w:rsid w:val="00E00855"/>
    <w:rsid w:val="00E019EC"/>
    <w:rsid w:val="00E01D3F"/>
    <w:rsid w:val="00E1430F"/>
    <w:rsid w:val="00E23AA9"/>
    <w:rsid w:val="00E40AAC"/>
    <w:rsid w:val="00E41E97"/>
    <w:rsid w:val="00E433E6"/>
    <w:rsid w:val="00E46FA2"/>
    <w:rsid w:val="00E477D3"/>
    <w:rsid w:val="00E54AF4"/>
    <w:rsid w:val="00E62135"/>
    <w:rsid w:val="00E701B1"/>
    <w:rsid w:val="00E72449"/>
    <w:rsid w:val="00E75CAA"/>
    <w:rsid w:val="00E86335"/>
    <w:rsid w:val="00E93D3B"/>
    <w:rsid w:val="00E968BD"/>
    <w:rsid w:val="00EA176E"/>
    <w:rsid w:val="00EA5843"/>
    <w:rsid w:val="00EB12D4"/>
    <w:rsid w:val="00EB332D"/>
    <w:rsid w:val="00EC2323"/>
    <w:rsid w:val="00ED0AB0"/>
    <w:rsid w:val="00ED355A"/>
    <w:rsid w:val="00ED7761"/>
    <w:rsid w:val="00EE480A"/>
    <w:rsid w:val="00EF1D41"/>
    <w:rsid w:val="00EF375C"/>
    <w:rsid w:val="00EF547F"/>
    <w:rsid w:val="00F001AF"/>
    <w:rsid w:val="00F00BC4"/>
    <w:rsid w:val="00F02723"/>
    <w:rsid w:val="00F132D6"/>
    <w:rsid w:val="00F176A4"/>
    <w:rsid w:val="00F262E4"/>
    <w:rsid w:val="00F3141D"/>
    <w:rsid w:val="00F34D6D"/>
    <w:rsid w:val="00F3622A"/>
    <w:rsid w:val="00F42F92"/>
    <w:rsid w:val="00F44004"/>
    <w:rsid w:val="00F44A63"/>
    <w:rsid w:val="00F46A4E"/>
    <w:rsid w:val="00F55451"/>
    <w:rsid w:val="00F709A1"/>
    <w:rsid w:val="00F922C4"/>
    <w:rsid w:val="00FC2C3B"/>
    <w:rsid w:val="00FC4B86"/>
    <w:rsid w:val="00FC58F1"/>
    <w:rsid w:val="00FD2DB8"/>
    <w:rsid w:val="00FE1868"/>
    <w:rsid w:val="00FF0A5C"/>
    <w:rsid w:val="00FF1B1B"/>
    <w:rsid w:val="00FF2CB2"/>
    <w:rsid w:val="00FF41A4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C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9F18D6"/>
    <w:pPr>
      <w:keepNext/>
      <w:spacing w:before="280" w:after="280"/>
      <w:ind w:firstLine="0"/>
      <w:jc w:val="left"/>
      <w:outlineLvl w:val="0"/>
    </w:pPr>
    <w:rPr>
      <w:rFonts w:eastAsia="MS Gothic"/>
      <w:b/>
      <w:kern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1B14DD"/>
    <w:pPr>
      <w:keepNext/>
      <w:spacing w:before="280" w:after="280"/>
      <w:ind w:firstLine="0"/>
      <w:jc w:val="center"/>
      <w:outlineLvl w:val="1"/>
    </w:pPr>
    <w:rPr>
      <w:b/>
      <w:bCs/>
      <w:lang/>
    </w:rPr>
  </w:style>
  <w:style w:type="paragraph" w:styleId="3">
    <w:name w:val="heading 3"/>
    <w:basedOn w:val="a0"/>
    <w:next w:val="a0"/>
    <w:link w:val="30"/>
    <w:uiPriority w:val="9"/>
    <w:qFormat/>
    <w:rsid w:val="00973A62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18D6"/>
    <w:rPr>
      <w:rFonts w:eastAsia="MS Gothic"/>
      <w:b/>
      <w:kern w:val="32"/>
      <w:sz w:val="28"/>
      <w:szCs w:val="28"/>
      <w:lang/>
    </w:rPr>
  </w:style>
  <w:style w:type="character" w:customStyle="1" w:styleId="20">
    <w:name w:val="Заголовок 2 Знак"/>
    <w:link w:val="2"/>
    <w:uiPriority w:val="99"/>
    <w:locked/>
    <w:rsid w:val="001B14DD"/>
    <w:rPr>
      <w:b/>
      <w:bCs/>
      <w:sz w:val="28"/>
      <w:szCs w:val="28"/>
      <w:lang/>
    </w:rPr>
  </w:style>
  <w:style w:type="character" w:customStyle="1" w:styleId="30">
    <w:name w:val="Заголовок 3 Знак"/>
    <w:link w:val="3"/>
    <w:uiPriority w:val="9"/>
    <w:semiHidden/>
    <w:rsid w:val="00E62135"/>
    <w:rPr>
      <w:rFonts w:ascii="Cambria" w:eastAsia="MS Gothic" w:hAnsi="Cambria" w:cs="Times New Roman"/>
      <w:b/>
      <w:bCs/>
      <w:sz w:val="26"/>
      <w:szCs w:val="26"/>
    </w:rPr>
  </w:style>
  <w:style w:type="paragraph" w:styleId="a4">
    <w:name w:val="footer"/>
    <w:basedOn w:val="a0"/>
    <w:link w:val="a5"/>
    <w:uiPriority w:val="99"/>
    <w:rsid w:val="00B34ACD"/>
    <w:pPr>
      <w:tabs>
        <w:tab w:val="center" w:pos="4536"/>
        <w:tab w:val="right" w:pos="9072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58413B"/>
    <w:rPr>
      <w:sz w:val="28"/>
      <w:szCs w:val="28"/>
    </w:rPr>
  </w:style>
  <w:style w:type="character" w:styleId="a6">
    <w:name w:val="page number"/>
    <w:basedOn w:val="a1"/>
    <w:uiPriority w:val="99"/>
    <w:rsid w:val="00B34ACD"/>
  </w:style>
  <w:style w:type="paragraph" w:styleId="a7">
    <w:name w:val="Body Text"/>
    <w:basedOn w:val="a0"/>
    <w:link w:val="a8"/>
    <w:uiPriority w:val="99"/>
    <w:rsid w:val="00B34ACD"/>
    <w:rPr>
      <w:lang/>
    </w:rPr>
  </w:style>
  <w:style w:type="character" w:customStyle="1" w:styleId="a8">
    <w:name w:val="Основной текст Знак"/>
    <w:link w:val="a7"/>
    <w:uiPriority w:val="99"/>
    <w:semiHidden/>
    <w:rsid w:val="00E62135"/>
    <w:rPr>
      <w:sz w:val="28"/>
      <w:szCs w:val="28"/>
    </w:rPr>
  </w:style>
  <w:style w:type="paragraph" w:customStyle="1" w:styleId="11">
    <w:name w:val="Текст1"/>
    <w:basedOn w:val="a0"/>
    <w:uiPriority w:val="99"/>
    <w:rsid w:val="00B34ACD"/>
    <w:rPr>
      <w:rFonts w:ascii="Courier New" w:hAnsi="Courier New" w:cs="Courier New"/>
    </w:rPr>
  </w:style>
  <w:style w:type="paragraph" w:customStyle="1" w:styleId="21">
    <w:name w:val="Основной текст 21"/>
    <w:basedOn w:val="a0"/>
    <w:uiPriority w:val="99"/>
    <w:rsid w:val="00B34ACD"/>
    <w:pPr>
      <w:ind w:firstLine="567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B34ACD"/>
    <w:pPr>
      <w:ind w:firstLine="709"/>
    </w:pPr>
  </w:style>
  <w:style w:type="paragraph" w:styleId="a9">
    <w:name w:val="header"/>
    <w:basedOn w:val="a0"/>
    <w:link w:val="aa"/>
    <w:uiPriority w:val="99"/>
    <w:rsid w:val="00B34ACD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E62135"/>
    <w:rPr>
      <w:sz w:val="28"/>
      <w:szCs w:val="28"/>
    </w:rPr>
  </w:style>
  <w:style w:type="paragraph" w:customStyle="1" w:styleId="ab">
    <w:name w:val="Лекц"/>
    <w:basedOn w:val="a0"/>
    <w:uiPriority w:val="99"/>
    <w:rsid w:val="00B34ACD"/>
    <w:pPr>
      <w:ind w:firstLine="720"/>
    </w:pPr>
  </w:style>
  <w:style w:type="paragraph" w:styleId="ac">
    <w:name w:val="Document Map"/>
    <w:basedOn w:val="a0"/>
    <w:link w:val="ad"/>
    <w:uiPriority w:val="99"/>
    <w:semiHidden/>
    <w:rsid w:val="00F46A4E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d">
    <w:name w:val="Схема документа Знак"/>
    <w:link w:val="ac"/>
    <w:uiPriority w:val="99"/>
    <w:locked/>
    <w:rsid w:val="00F46A4E"/>
    <w:rPr>
      <w:rFonts w:ascii="Tahoma" w:hAnsi="Tahoma" w:cs="Tahoma"/>
      <w:shd w:val="clear" w:color="auto" w:fill="000080"/>
    </w:rPr>
  </w:style>
  <w:style w:type="paragraph" w:customStyle="1" w:styleId="12">
    <w:name w:val="Цветной список — акцент 1"/>
    <w:basedOn w:val="a0"/>
    <w:uiPriority w:val="99"/>
    <w:qFormat/>
    <w:rsid w:val="00523660"/>
    <w:pPr>
      <w:ind w:left="720"/>
    </w:pPr>
  </w:style>
  <w:style w:type="table" w:styleId="ae">
    <w:name w:val="Table Grid"/>
    <w:basedOn w:val="a2"/>
    <w:uiPriority w:val="99"/>
    <w:rsid w:val="00FD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ED0AB0"/>
    <w:pPr>
      <w:ind w:firstLine="567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E62135"/>
    <w:rPr>
      <w:sz w:val="28"/>
      <w:szCs w:val="28"/>
    </w:rPr>
  </w:style>
  <w:style w:type="paragraph" w:styleId="af">
    <w:name w:val="Plain Text"/>
    <w:basedOn w:val="a0"/>
    <w:link w:val="af0"/>
    <w:uiPriority w:val="99"/>
    <w:rsid w:val="00ED0AB0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semiHidden/>
    <w:rsid w:val="00E62135"/>
    <w:rPr>
      <w:rFonts w:ascii="Courier New" w:hAnsi="Courier New" w:cs="Courier New"/>
      <w:sz w:val="20"/>
      <w:szCs w:val="20"/>
    </w:rPr>
  </w:style>
  <w:style w:type="numbering" w:customStyle="1" w:styleId="a">
    <w:name w:val="Список в программе"/>
    <w:rsid w:val="00E62135"/>
    <w:pPr>
      <w:numPr>
        <w:numId w:val="1"/>
      </w:numPr>
    </w:pPr>
  </w:style>
  <w:style w:type="paragraph" w:customStyle="1" w:styleId="13">
    <w:name w:val="Абзац списка1"/>
    <w:basedOn w:val="a0"/>
    <w:rsid w:val="004B2CB3"/>
    <w:pPr>
      <w:ind w:left="720"/>
    </w:pPr>
  </w:style>
  <w:style w:type="character" w:customStyle="1" w:styleId="af1">
    <w:name w:val="Стиль курсив"/>
    <w:rsid w:val="00965A9B"/>
    <w:rPr>
      <w:rFonts w:ascii="Tahoma" w:hAnsi="Tahoma"/>
      <w:i/>
      <w:iCs/>
      <w:sz w:val="22"/>
    </w:rPr>
  </w:style>
  <w:style w:type="character" w:customStyle="1" w:styleId="Bodytext13">
    <w:name w:val="Body text (13)_"/>
    <w:link w:val="Bodytext131"/>
    <w:locked/>
    <w:rsid w:val="00DE44AA"/>
    <w:rPr>
      <w:i/>
      <w:iCs/>
      <w:sz w:val="18"/>
      <w:szCs w:val="18"/>
      <w:shd w:val="clear" w:color="auto" w:fill="FFFFFF"/>
    </w:rPr>
  </w:style>
  <w:style w:type="paragraph" w:customStyle="1" w:styleId="Bodytext131">
    <w:name w:val="Body text (13)1"/>
    <w:basedOn w:val="a0"/>
    <w:link w:val="Bodytext13"/>
    <w:rsid w:val="00DE44AA"/>
    <w:pPr>
      <w:shd w:val="clear" w:color="auto" w:fill="FFFFFF"/>
      <w:spacing w:line="240" w:lineRule="atLeast"/>
      <w:ind w:hanging="300"/>
      <w:jc w:val="left"/>
    </w:pPr>
    <w:rPr>
      <w:i/>
      <w:iCs/>
      <w:sz w:val="18"/>
      <w:szCs w:val="18"/>
      <w:lang/>
    </w:rPr>
  </w:style>
  <w:style w:type="character" w:customStyle="1" w:styleId="Bodytext17">
    <w:name w:val="Body text (17)_"/>
    <w:link w:val="Bodytext171"/>
    <w:locked/>
    <w:rsid w:val="00DE44AA"/>
    <w:rPr>
      <w:sz w:val="18"/>
      <w:szCs w:val="18"/>
      <w:shd w:val="clear" w:color="auto" w:fill="FFFFFF"/>
    </w:rPr>
  </w:style>
  <w:style w:type="paragraph" w:customStyle="1" w:styleId="Bodytext171">
    <w:name w:val="Body text (17)1"/>
    <w:basedOn w:val="a0"/>
    <w:link w:val="Bodytext17"/>
    <w:rsid w:val="00DE44AA"/>
    <w:pPr>
      <w:shd w:val="clear" w:color="auto" w:fill="FFFFFF"/>
      <w:spacing w:line="235" w:lineRule="exact"/>
      <w:ind w:hanging="360"/>
      <w:jc w:val="left"/>
    </w:pPr>
    <w:rPr>
      <w:sz w:val="18"/>
      <w:szCs w:val="18"/>
      <w:lang/>
    </w:rPr>
  </w:style>
  <w:style w:type="character" w:customStyle="1" w:styleId="Heading23">
    <w:name w:val="Heading #2 (3)_"/>
    <w:link w:val="Heading230"/>
    <w:locked/>
    <w:rsid w:val="00187052"/>
    <w:rPr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0"/>
    <w:link w:val="Heading23"/>
    <w:rsid w:val="00187052"/>
    <w:pPr>
      <w:shd w:val="clear" w:color="auto" w:fill="FFFFFF"/>
      <w:spacing w:line="230" w:lineRule="exact"/>
      <w:ind w:firstLine="0"/>
      <w:outlineLvl w:val="1"/>
    </w:pPr>
    <w:rPr>
      <w:b/>
      <w:bCs/>
      <w:sz w:val="23"/>
      <w:szCs w:val="23"/>
      <w:lang/>
    </w:rPr>
  </w:style>
  <w:style w:type="paragraph" w:customStyle="1" w:styleId="af2">
    <w:name w:val="список с точками"/>
    <w:basedOn w:val="a0"/>
    <w:rsid w:val="00101DDD"/>
    <w:pPr>
      <w:spacing w:line="312" w:lineRule="auto"/>
      <w:ind w:firstLine="0"/>
    </w:pPr>
    <w:rPr>
      <w:sz w:val="24"/>
      <w:szCs w:val="24"/>
    </w:rPr>
  </w:style>
  <w:style w:type="character" w:customStyle="1" w:styleId="Heading32">
    <w:name w:val="Heading #3 (2)"/>
    <w:rsid w:val="007D05C1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paragraph" w:customStyle="1" w:styleId="Default">
    <w:name w:val="Default"/>
    <w:rsid w:val="007D05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f3">
    <w:name w:val="Для таблиц"/>
    <w:basedOn w:val="a0"/>
    <w:rsid w:val="006652A2"/>
    <w:pPr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84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202E93"/>
    <w:rPr>
      <w:color w:val="0000FF"/>
      <w:u w:val="single"/>
    </w:rPr>
  </w:style>
  <w:style w:type="paragraph" w:styleId="af5">
    <w:name w:val="Normal (Web)"/>
    <w:basedOn w:val="a0"/>
    <w:uiPriority w:val="99"/>
    <w:unhideWhenUsed/>
    <w:rsid w:val="00A92999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B92AE-F369-4415-949A-230DD5C1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СТП ЮУрГУ 18-01</vt:lpstr>
    </vt:vector>
  </TitlesOfParts>
  <Company>SPecialiST RePack</Company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СТП ЮУрГУ 18-01</dc:title>
  <dc:subject>Рабочая программа по ТММ</dc:subject>
  <dc:creator>Ахметшин Нашат Исламович</dc:creator>
  <cp:lastModifiedBy>User</cp:lastModifiedBy>
  <cp:revision>37</cp:revision>
  <cp:lastPrinted>2013-04-03T10:10:00Z</cp:lastPrinted>
  <dcterms:created xsi:type="dcterms:W3CDTF">2015-12-02T16:25:00Z</dcterms:created>
  <dcterms:modified xsi:type="dcterms:W3CDTF">2015-12-04T11:26:00Z</dcterms:modified>
</cp:coreProperties>
</file>