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B2" w:rsidRDefault="005D08B0" w:rsidP="00AD0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задания (по курсу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Корроз</w:t>
      </w:r>
      <w:proofErr w:type="spellEnd"/>
      <w:r>
        <w:rPr>
          <w:rFonts w:ascii="Times New Roman" w:hAnsi="Times New Roman" w:cs="Times New Roman"/>
          <w:sz w:val="28"/>
          <w:szCs w:val="28"/>
        </w:rPr>
        <w:t>. легирование сплавов</w:t>
      </w:r>
      <w:r w:rsidR="00300DF2">
        <w:rPr>
          <w:rFonts w:ascii="Times New Roman" w:hAnsi="Times New Roman" w:cs="Times New Roman"/>
          <w:sz w:val="28"/>
          <w:szCs w:val="28"/>
        </w:rPr>
        <w:t>)</w:t>
      </w:r>
    </w:p>
    <w:p w:rsidR="00300DF2" w:rsidRDefault="00300DF2" w:rsidP="00300DF2">
      <w:pPr>
        <w:rPr>
          <w:b/>
          <w:sz w:val="28"/>
          <w:szCs w:val="28"/>
        </w:rPr>
      </w:pPr>
    </w:p>
    <w:p w:rsidR="00300DF2" w:rsidRPr="006543D5" w:rsidRDefault="00300DF2" w:rsidP="00300DF2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00"/>
      </w:tblGrid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300DF2">
            <w:r>
              <w:t>1. Критерии самопроизвольности и равновесия процессов коррозии металлов. Термодинамика химич</w:t>
            </w:r>
            <w:r>
              <w:t>е</w:t>
            </w:r>
            <w:r>
              <w:t>ской коррозии. Термодинамическая возможность химической коррозии м</w:t>
            </w:r>
            <w:r>
              <w:t>е</w:t>
            </w:r>
            <w:r>
              <w:t xml:space="preserve">таллов. 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 xml:space="preserve">2.Оксидные пленки на металлах. Адсорбция окислителей на металлах. Классификация оксидных пленок по толщине. Условие </w:t>
            </w:r>
            <w:proofErr w:type="spellStart"/>
            <w:r>
              <w:t>сплошности</w:t>
            </w:r>
            <w:proofErr w:type="spellEnd"/>
            <w:r>
              <w:t xml:space="preserve"> оксидных пленок. Принцип ориентационного и размерного соответс</w:t>
            </w:r>
            <w:r>
              <w:t>т</w:t>
            </w:r>
            <w:r>
              <w:t>вия.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 xml:space="preserve">3.Кинетика химической коррозии. Мгновенная скорость коррозии. Глубинный, массовый, объёмный и механический показатели. Изменение </w:t>
            </w:r>
            <w:proofErr w:type="spellStart"/>
            <w:r>
              <w:t>электросопротивления</w:t>
            </w:r>
            <w:proofErr w:type="spellEnd"/>
            <w:r>
              <w:t>. Ток коррозии. Механизм электрохимич</w:t>
            </w:r>
            <w:r>
              <w:t>е</w:t>
            </w:r>
            <w:r>
              <w:t>ской коррозии металлов.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4.Анодный процесс электрохимической коррозии. Кинетика анодного процесса растворения металла. Энергетический барьер. Стадии процесса. Уравнение анодной поляризационной зависимости.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5.Коррозионный процесс с кислородной деполяризацией.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6.Схема катодного процесса с кислородной деполяризации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Коррозия металлов с водородной деполяризацией.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6.Расчет электрохимического коррозионного процесса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7.Аналитический расчет коррозионных потерь металла.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300DF2" w:rsidP="00B10A81">
            <w:r>
              <w:t>8.Внутренние факторы электрохимической коррозии.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D053F1" w:rsidP="00B10A81">
            <w:r>
              <w:t>9.</w:t>
            </w:r>
            <w:r w:rsidR="00300DF2">
              <w:t>Внешние факторы электрохимической коррозии. Защита металлов от коррозии.</w:t>
            </w:r>
          </w:p>
        </w:tc>
      </w:tr>
      <w:tr w:rsidR="00300DF2" w:rsidTr="00B10A81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0DF2" w:rsidRDefault="00D053F1" w:rsidP="00B10A81">
            <w:r>
              <w:t>10.</w:t>
            </w:r>
            <w:r w:rsidR="00300DF2">
              <w:t>Внешние факторы электрохимической коррозии.</w:t>
            </w:r>
          </w:p>
        </w:tc>
      </w:tr>
    </w:tbl>
    <w:p w:rsidR="00300DF2" w:rsidRDefault="00300DF2" w:rsidP="00AD0549">
      <w:pPr>
        <w:rPr>
          <w:rFonts w:ascii="Times New Roman" w:hAnsi="Times New Roman" w:cs="Times New Roman"/>
          <w:sz w:val="28"/>
          <w:szCs w:val="28"/>
        </w:rPr>
      </w:pPr>
    </w:p>
    <w:sectPr w:rsidR="00300DF2" w:rsidSect="00AD0549">
      <w:pgSz w:w="11906" w:h="16838" w:code="10"/>
      <w:pgMar w:top="1418" w:right="1418" w:bottom="158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51159"/>
    <w:multiLevelType w:val="hybridMultilevel"/>
    <w:tmpl w:val="7F16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attachedTemplate r:id="rId1"/>
  <w:defaultTabStop w:val="708"/>
  <w:autoHyphenation/>
  <w:drawingGridHorizontalSpacing w:val="100"/>
  <w:displayHorizontalDrawingGridEvery w:val="2"/>
  <w:characterSpacingControl w:val="doNotCompress"/>
  <w:compat/>
  <w:rsids>
    <w:rsidRoot w:val="00AB0FDD"/>
    <w:rsid w:val="000178FD"/>
    <w:rsid w:val="00104943"/>
    <w:rsid w:val="001974BD"/>
    <w:rsid w:val="0019755A"/>
    <w:rsid w:val="001A3B49"/>
    <w:rsid w:val="001A3C1C"/>
    <w:rsid w:val="001C27F0"/>
    <w:rsid w:val="001D7F76"/>
    <w:rsid w:val="001E52E6"/>
    <w:rsid w:val="002343DB"/>
    <w:rsid w:val="0028226A"/>
    <w:rsid w:val="002A0D07"/>
    <w:rsid w:val="002A41AE"/>
    <w:rsid w:val="002E7CA2"/>
    <w:rsid w:val="00300DF2"/>
    <w:rsid w:val="0030575E"/>
    <w:rsid w:val="00307AAC"/>
    <w:rsid w:val="003B3A1B"/>
    <w:rsid w:val="00445F67"/>
    <w:rsid w:val="00474870"/>
    <w:rsid w:val="004E78AD"/>
    <w:rsid w:val="00503B10"/>
    <w:rsid w:val="0058183C"/>
    <w:rsid w:val="005C205E"/>
    <w:rsid w:val="005D08B0"/>
    <w:rsid w:val="005D56F2"/>
    <w:rsid w:val="005E7BB2"/>
    <w:rsid w:val="00616DF5"/>
    <w:rsid w:val="00645478"/>
    <w:rsid w:val="00650332"/>
    <w:rsid w:val="006E07A8"/>
    <w:rsid w:val="006E2273"/>
    <w:rsid w:val="006E3E7A"/>
    <w:rsid w:val="007E4E7C"/>
    <w:rsid w:val="007F34B3"/>
    <w:rsid w:val="00801E11"/>
    <w:rsid w:val="008C1136"/>
    <w:rsid w:val="00906E67"/>
    <w:rsid w:val="009671B3"/>
    <w:rsid w:val="00982DF0"/>
    <w:rsid w:val="009D06C8"/>
    <w:rsid w:val="009E6410"/>
    <w:rsid w:val="009F15D7"/>
    <w:rsid w:val="009F6495"/>
    <w:rsid w:val="00A02612"/>
    <w:rsid w:val="00A05BCB"/>
    <w:rsid w:val="00AB0FDD"/>
    <w:rsid w:val="00AD0549"/>
    <w:rsid w:val="00AF124A"/>
    <w:rsid w:val="00B30B5A"/>
    <w:rsid w:val="00B34B62"/>
    <w:rsid w:val="00B4469F"/>
    <w:rsid w:val="00B776A4"/>
    <w:rsid w:val="00C01F2C"/>
    <w:rsid w:val="00C14D94"/>
    <w:rsid w:val="00C43E5D"/>
    <w:rsid w:val="00C51AB9"/>
    <w:rsid w:val="00C6762C"/>
    <w:rsid w:val="00C91820"/>
    <w:rsid w:val="00CE4843"/>
    <w:rsid w:val="00D053F1"/>
    <w:rsid w:val="00D11D0A"/>
    <w:rsid w:val="00D165A5"/>
    <w:rsid w:val="00D31E59"/>
    <w:rsid w:val="00D5514A"/>
    <w:rsid w:val="00D72901"/>
    <w:rsid w:val="00D7646E"/>
    <w:rsid w:val="00D95279"/>
    <w:rsid w:val="00E1298F"/>
    <w:rsid w:val="00E21A21"/>
    <w:rsid w:val="00E35385"/>
    <w:rsid w:val="00E75A85"/>
    <w:rsid w:val="00ED350B"/>
    <w:rsid w:val="00F60208"/>
    <w:rsid w:val="00F921F1"/>
    <w:rsid w:val="00F9570C"/>
    <w:rsid w:val="00FA72AC"/>
    <w:rsid w:val="00FB68ED"/>
    <w:rsid w:val="00FC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70"/>
  </w:style>
  <w:style w:type="paragraph" w:styleId="1">
    <w:name w:val="heading 1"/>
    <w:basedOn w:val="a"/>
    <w:next w:val="a"/>
    <w:link w:val="10"/>
    <w:uiPriority w:val="9"/>
    <w:qFormat/>
    <w:rsid w:val="00474870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870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870"/>
    <w:pPr>
      <w:pBdr>
        <w:top w:val="single" w:sz="6" w:space="2" w:color="99CB38" w:themeColor="accent1"/>
      </w:pBdr>
      <w:spacing w:before="300" w:after="0"/>
      <w:outlineLvl w:val="2"/>
    </w:pPr>
    <w:rPr>
      <w:caps/>
      <w:color w:val="4C661A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870"/>
    <w:pPr>
      <w:pBdr>
        <w:top w:val="dotted" w:sz="6" w:space="2" w:color="99CB38" w:themeColor="accent1"/>
      </w:pBdr>
      <w:spacing w:before="200" w:after="0"/>
      <w:outlineLvl w:val="3"/>
    </w:pPr>
    <w:rPr>
      <w:caps/>
      <w:color w:val="729928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870"/>
    <w:pPr>
      <w:pBdr>
        <w:bottom w:val="single" w:sz="6" w:space="1" w:color="99CB38" w:themeColor="accent1"/>
      </w:pBdr>
      <w:spacing w:before="200" w:after="0"/>
      <w:outlineLvl w:val="4"/>
    </w:pPr>
    <w:rPr>
      <w:caps/>
      <w:color w:val="729928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870"/>
    <w:pPr>
      <w:pBdr>
        <w:bottom w:val="dotted" w:sz="6" w:space="1" w:color="99CB38" w:themeColor="accent1"/>
      </w:pBdr>
      <w:spacing w:before="200" w:after="0"/>
      <w:outlineLvl w:val="5"/>
    </w:pPr>
    <w:rPr>
      <w:caps/>
      <w:color w:val="729928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870"/>
    <w:pPr>
      <w:spacing w:before="200" w:after="0"/>
      <w:outlineLvl w:val="6"/>
    </w:pPr>
    <w:rPr>
      <w:caps/>
      <w:color w:val="729928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87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87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870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474870"/>
    <w:rPr>
      <w:caps/>
      <w:spacing w:val="15"/>
      <w:shd w:val="clear" w:color="auto" w:fill="EAF4D7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74870"/>
    <w:rPr>
      <w:caps/>
      <w:color w:val="4C661A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74870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74870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74870"/>
    <w:rPr>
      <w:b/>
      <w:bCs/>
      <w:color w:val="729928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74870"/>
    <w:pPr>
      <w:spacing w:before="0" w:after="0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74870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7487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474870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474870"/>
    <w:rPr>
      <w:b/>
      <w:bCs/>
    </w:rPr>
  </w:style>
  <w:style w:type="character" w:styleId="a9">
    <w:name w:val="Emphasis"/>
    <w:uiPriority w:val="20"/>
    <w:qFormat/>
    <w:rsid w:val="00474870"/>
    <w:rPr>
      <w:caps/>
      <w:color w:val="4C661A" w:themeColor="accent1" w:themeShade="7F"/>
      <w:spacing w:val="5"/>
    </w:rPr>
  </w:style>
  <w:style w:type="paragraph" w:styleId="aa">
    <w:name w:val="No Spacing"/>
    <w:uiPriority w:val="1"/>
    <w:qFormat/>
    <w:rsid w:val="0047487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7487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74870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474870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74870"/>
    <w:pPr>
      <w:spacing w:before="240" w:after="240" w:line="240" w:lineRule="auto"/>
      <w:ind w:left="1080" w:right="1080"/>
      <w:jc w:val="center"/>
    </w:pPr>
    <w:rPr>
      <w:color w:val="99CB38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474870"/>
    <w:rPr>
      <w:color w:val="99CB38" w:themeColor="accent1"/>
      <w:sz w:val="24"/>
      <w:szCs w:val="24"/>
    </w:rPr>
  </w:style>
  <w:style w:type="character" w:styleId="ae">
    <w:name w:val="Subtle Emphasis"/>
    <w:uiPriority w:val="19"/>
    <w:qFormat/>
    <w:rsid w:val="00474870"/>
    <w:rPr>
      <w:i/>
      <w:iCs/>
      <w:color w:val="4C661A" w:themeColor="accent1" w:themeShade="7F"/>
    </w:rPr>
  </w:style>
  <w:style w:type="character" w:styleId="af">
    <w:name w:val="Intense Emphasis"/>
    <w:uiPriority w:val="21"/>
    <w:qFormat/>
    <w:rsid w:val="00474870"/>
    <w:rPr>
      <w:b/>
      <w:bCs/>
      <w:caps/>
      <w:color w:val="4C661A" w:themeColor="accent1" w:themeShade="7F"/>
      <w:spacing w:val="10"/>
    </w:rPr>
  </w:style>
  <w:style w:type="character" w:styleId="af0">
    <w:name w:val="Subtle Reference"/>
    <w:uiPriority w:val="31"/>
    <w:qFormat/>
    <w:rsid w:val="00474870"/>
    <w:rPr>
      <w:b/>
      <w:bCs/>
      <w:color w:val="99CB38" w:themeColor="accent1"/>
    </w:rPr>
  </w:style>
  <w:style w:type="character" w:styleId="af1">
    <w:name w:val="Intense Reference"/>
    <w:uiPriority w:val="32"/>
    <w:qFormat/>
    <w:rsid w:val="00474870"/>
    <w:rPr>
      <w:b/>
      <w:bCs/>
      <w:i/>
      <w:iCs/>
      <w:caps/>
      <w:color w:val="99CB38" w:themeColor="accent1"/>
    </w:rPr>
  </w:style>
  <w:style w:type="character" w:styleId="af2">
    <w:name w:val="Book Title"/>
    <w:uiPriority w:val="33"/>
    <w:qFormat/>
    <w:rsid w:val="00474870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47487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E3E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3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ocuments\&#1044;&#1086;&#1082;.%20W.dotx" TargetMode="External"/></Relationships>
</file>

<file path=word/theme/theme1.xml><?xml version="1.0" encoding="utf-8"?>
<a:theme xmlns:a="http://schemas.openxmlformats.org/drawingml/2006/main" name="Метрополия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7A56DC-A6DE-4CB8-B957-7286A289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Док. W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2015-12-04T08:25:00Z</cp:lastPrinted>
  <dcterms:created xsi:type="dcterms:W3CDTF">2017-05-07T11:37:00Z</dcterms:created>
  <dcterms:modified xsi:type="dcterms:W3CDTF">2017-05-07T11:37:00Z</dcterms:modified>
</cp:coreProperties>
</file>