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D8" w:rsidRDefault="000165D8" w:rsidP="00627B16">
      <w:pPr>
        <w:shd w:val="clear" w:color="auto" w:fill="FFFFFF"/>
        <w:jc w:val="right"/>
        <w:rPr>
          <w:rFonts w:ascii="Times New Roman" w:hAnsi="Times New Roman" w:cs="Times New Roman"/>
          <w:b/>
          <w:sz w:val="28"/>
          <w:szCs w:val="28"/>
        </w:rPr>
      </w:pPr>
    </w:p>
    <w:p w:rsidR="00627B16" w:rsidRPr="00627B16" w:rsidRDefault="00627B16" w:rsidP="00627B16">
      <w:pPr>
        <w:shd w:val="clear" w:color="auto" w:fill="FFFFFF"/>
        <w:jc w:val="right"/>
        <w:rPr>
          <w:rFonts w:ascii="Times New Roman" w:hAnsi="Times New Roman" w:cs="Times New Roman"/>
          <w:b/>
          <w:sz w:val="28"/>
          <w:szCs w:val="28"/>
        </w:rPr>
      </w:pPr>
      <w:r w:rsidRPr="00627B16">
        <w:rPr>
          <w:rFonts w:ascii="Times New Roman" w:hAnsi="Times New Roman" w:cs="Times New Roman"/>
          <w:b/>
          <w:sz w:val="28"/>
          <w:szCs w:val="28"/>
        </w:rPr>
        <w:t>Приложение № 1</w:t>
      </w:r>
    </w:p>
    <w:p w:rsidR="00627B16" w:rsidRPr="00627B16" w:rsidRDefault="00627B16" w:rsidP="00627B16">
      <w:pPr>
        <w:shd w:val="clear" w:color="auto" w:fill="FFFFFF"/>
        <w:jc w:val="right"/>
        <w:rPr>
          <w:rFonts w:ascii="Times New Roman" w:hAnsi="Times New Roman" w:cs="Times New Roman"/>
          <w:b/>
          <w:sz w:val="28"/>
          <w:szCs w:val="28"/>
        </w:rPr>
      </w:pPr>
      <w:r w:rsidRPr="00627B16">
        <w:rPr>
          <w:rFonts w:ascii="Times New Roman" w:hAnsi="Times New Roman" w:cs="Times New Roman"/>
          <w:b/>
          <w:sz w:val="28"/>
          <w:szCs w:val="28"/>
        </w:rPr>
        <w:t>К Коллективному договору</w:t>
      </w:r>
    </w:p>
    <w:p w:rsidR="00627B16" w:rsidRPr="00627B16" w:rsidRDefault="00627B16" w:rsidP="00627B16">
      <w:pPr>
        <w:shd w:val="clear" w:color="auto" w:fill="FFFFFF"/>
        <w:rPr>
          <w:rFonts w:ascii="Times New Roman" w:hAnsi="Times New Roman" w:cs="Times New Roman"/>
          <w:sz w:val="24"/>
          <w:szCs w:val="24"/>
        </w:rPr>
      </w:pPr>
    </w:p>
    <w:tbl>
      <w:tblPr>
        <w:tblW w:w="10030" w:type="dxa"/>
        <w:tblInd w:w="108" w:type="dxa"/>
        <w:tblLayout w:type="fixed"/>
        <w:tblLook w:val="0000"/>
      </w:tblPr>
      <w:tblGrid>
        <w:gridCol w:w="4961"/>
        <w:gridCol w:w="5069"/>
      </w:tblGrid>
      <w:tr w:rsidR="00627B16" w:rsidRPr="00627B16" w:rsidTr="00ED35D8">
        <w:tc>
          <w:tcPr>
            <w:tcW w:w="4961" w:type="dxa"/>
          </w:tcPr>
          <w:p w:rsidR="00627B16" w:rsidRPr="00627B16" w:rsidRDefault="00627B16" w:rsidP="00627B16">
            <w:pPr>
              <w:shd w:val="clear" w:color="auto" w:fill="FFFFFF"/>
              <w:rPr>
                <w:rFonts w:ascii="Times New Roman" w:hAnsi="Times New Roman" w:cs="Times New Roman"/>
                <w:sz w:val="24"/>
                <w:szCs w:val="24"/>
              </w:rPr>
            </w:pPr>
            <w:r w:rsidRPr="00ED35D8">
              <w:rPr>
                <w:rFonts w:ascii="Times New Roman" w:hAnsi="Times New Roman" w:cs="Times New Roman"/>
                <w:sz w:val="24"/>
                <w:szCs w:val="24"/>
              </w:rPr>
              <w:t>Председатель</w:t>
            </w:r>
            <w:r w:rsidR="00432752" w:rsidRPr="00ED35D8">
              <w:rPr>
                <w:rFonts w:ascii="Times New Roman" w:hAnsi="Times New Roman" w:cs="Times New Roman"/>
                <w:sz w:val="24"/>
                <w:szCs w:val="24"/>
              </w:rPr>
              <w:t xml:space="preserve"> объединенной</w:t>
            </w:r>
            <w:r w:rsidR="00ED35D8" w:rsidRPr="00ED35D8">
              <w:rPr>
                <w:rFonts w:ascii="Times New Roman" w:hAnsi="Times New Roman" w:cs="Times New Roman"/>
                <w:sz w:val="24"/>
                <w:szCs w:val="24"/>
              </w:rPr>
              <w:t xml:space="preserve"> первичной</w:t>
            </w:r>
            <w:r w:rsidRPr="00627B16">
              <w:rPr>
                <w:rFonts w:ascii="Times New Roman" w:hAnsi="Times New Roman" w:cs="Times New Roman"/>
                <w:sz w:val="24"/>
                <w:szCs w:val="24"/>
              </w:rPr>
              <w:t xml:space="preserve"> профсоюзной организации                                                      </w:t>
            </w: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ФГАОУ ВО «</w:t>
            </w:r>
            <w:proofErr w:type="spellStart"/>
            <w:r w:rsidRPr="00627B16">
              <w:rPr>
                <w:rFonts w:ascii="Times New Roman" w:hAnsi="Times New Roman" w:cs="Times New Roman"/>
                <w:sz w:val="24"/>
                <w:szCs w:val="24"/>
              </w:rPr>
              <w:t>ЮУрГУ</w:t>
            </w:r>
            <w:proofErr w:type="spellEnd"/>
            <w:r w:rsidRPr="00627B16">
              <w:rPr>
                <w:rFonts w:ascii="Times New Roman" w:hAnsi="Times New Roman" w:cs="Times New Roman"/>
                <w:sz w:val="24"/>
                <w:szCs w:val="24"/>
              </w:rPr>
              <w:t xml:space="preserve"> (НИУ)»</w:t>
            </w: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________________________ А.С.Аминов                                                    </w:t>
            </w:r>
          </w:p>
          <w:p w:rsidR="00627B16" w:rsidRPr="00627B16" w:rsidRDefault="00627B16" w:rsidP="00627B16">
            <w:pPr>
              <w:shd w:val="clear" w:color="auto" w:fill="FFFFFF"/>
              <w:rPr>
                <w:rFonts w:ascii="Times New Roman" w:hAnsi="Times New Roman" w:cs="Times New Roman"/>
                <w:sz w:val="24"/>
                <w:szCs w:val="24"/>
              </w:rPr>
            </w:pP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             «_____»________________2016 г.</w:t>
            </w:r>
          </w:p>
          <w:p w:rsidR="00627B16" w:rsidRPr="00627B16" w:rsidRDefault="00627B16" w:rsidP="00627B16">
            <w:pPr>
              <w:shd w:val="clear" w:color="auto" w:fill="FFFFFF"/>
              <w:rPr>
                <w:rFonts w:ascii="Times New Roman" w:hAnsi="Times New Roman" w:cs="Times New Roman"/>
                <w:spacing w:val="-3"/>
                <w:sz w:val="24"/>
                <w:szCs w:val="24"/>
              </w:rPr>
            </w:pPr>
          </w:p>
          <w:p w:rsidR="00627B16" w:rsidRPr="00627B16" w:rsidRDefault="00627B16" w:rsidP="00627B16">
            <w:pPr>
              <w:jc w:val="center"/>
              <w:rPr>
                <w:rFonts w:ascii="Times New Roman" w:hAnsi="Times New Roman" w:cs="Times New Roman"/>
                <w:b/>
                <w:sz w:val="24"/>
                <w:szCs w:val="24"/>
              </w:rPr>
            </w:pPr>
          </w:p>
        </w:tc>
        <w:tc>
          <w:tcPr>
            <w:tcW w:w="5069" w:type="dxa"/>
          </w:tcPr>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     Ректор ФГАОУ ВО «</w:t>
            </w:r>
            <w:proofErr w:type="spellStart"/>
            <w:r w:rsidRPr="00627B16">
              <w:rPr>
                <w:rFonts w:ascii="Times New Roman" w:hAnsi="Times New Roman" w:cs="Times New Roman"/>
                <w:sz w:val="24"/>
                <w:szCs w:val="24"/>
              </w:rPr>
              <w:t>ЮУрГУ</w:t>
            </w:r>
            <w:proofErr w:type="spellEnd"/>
            <w:r w:rsidRPr="00627B16">
              <w:rPr>
                <w:rFonts w:ascii="Times New Roman" w:hAnsi="Times New Roman" w:cs="Times New Roman"/>
                <w:sz w:val="24"/>
                <w:szCs w:val="24"/>
              </w:rPr>
              <w:t>» (НИУ)»</w:t>
            </w:r>
          </w:p>
          <w:p w:rsidR="00627B16" w:rsidRPr="00627B16" w:rsidRDefault="00627B16" w:rsidP="00627B16">
            <w:pPr>
              <w:shd w:val="clear" w:color="auto" w:fill="FFFFFF"/>
              <w:rPr>
                <w:rFonts w:ascii="Times New Roman" w:hAnsi="Times New Roman" w:cs="Times New Roman"/>
                <w:sz w:val="24"/>
                <w:szCs w:val="24"/>
              </w:rPr>
            </w:pP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     ____________________ А.Л. Шестаков</w:t>
            </w: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ab/>
            </w:r>
            <w:r w:rsidRPr="00627B16">
              <w:rPr>
                <w:rFonts w:ascii="Times New Roman" w:hAnsi="Times New Roman" w:cs="Times New Roman"/>
                <w:sz w:val="24"/>
                <w:szCs w:val="24"/>
              </w:rPr>
              <w:tab/>
              <w:t xml:space="preserve">                     </w:t>
            </w: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               «_____»________________2016 г.</w:t>
            </w:r>
          </w:p>
          <w:p w:rsidR="00627B16" w:rsidRPr="00627B16" w:rsidRDefault="00627B16" w:rsidP="00627B16">
            <w:pPr>
              <w:shd w:val="clear" w:color="auto" w:fill="FFFFFF"/>
              <w:rPr>
                <w:rFonts w:ascii="Times New Roman" w:hAnsi="Times New Roman" w:cs="Times New Roman"/>
                <w:spacing w:val="-3"/>
                <w:sz w:val="24"/>
                <w:szCs w:val="24"/>
              </w:rPr>
            </w:pPr>
          </w:p>
          <w:p w:rsidR="00627B16" w:rsidRPr="00627B16" w:rsidRDefault="00627B16" w:rsidP="00627B16">
            <w:pPr>
              <w:jc w:val="center"/>
              <w:rPr>
                <w:rFonts w:ascii="Times New Roman" w:hAnsi="Times New Roman" w:cs="Times New Roman"/>
                <w:b/>
                <w:sz w:val="24"/>
                <w:szCs w:val="24"/>
              </w:rPr>
            </w:pPr>
          </w:p>
        </w:tc>
      </w:tr>
    </w:tbl>
    <w:p w:rsidR="00627B16" w:rsidRPr="00627B16" w:rsidRDefault="00627B16" w:rsidP="00627B16">
      <w:pPr>
        <w:shd w:val="clear" w:color="auto" w:fill="FFFFFF"/>
        <w:rPr>
          <w:rFonts w:ascii="Times New Roman" w:hAnsi="Times New Roman" w:cs="Times New Roman"/>
          <w:sz w:val="24"/>
          <w:szCs w:val="24"/>
        </w:rPr>
      </w:pPr>
    </w:p>
    <w:p w:rsidR="00627B16" w:rsidRPr="00627B16" w:rsidRDefault="00627B16" w:rsidP="00627B16">
      <w:pPr>
        <w:autoSpaceDE w:val="0"/>
        <w:autoSpaceDN w:val="0"/>
        <w:adjustRightInd w:val="0"/>
        <w:jc w:val="center"/>
        <w:outlineLvl w:val="0"/>
        <w:rPr>
          <w:rFonts w:ascii="Times New Roman" w:hAnsi="Times New Roman" w:cs="Times New Roman"/>
          <w:b/>
          <w:sz w:val="28"/>
          <w:szCs w:val="28"/>
        </w:rPr>
      </w:pPr>
      <w:r w:rsidRPr="00627B16">
        <w:rPr>
          <w:rFonts w:ascii="Times New Roman" w:hAnsi="Times New Roman" w:cs="Times New Roman"/>
          <w:b/>
          <w:sz w:val="28"/>
          <w:szCs w:val="28"/>
        </w:rPr>
        <w:t>ПОЛОЖЕНИЕ</w:t>
      </w:r>
    </w:p>
    <w:p w:rsidR="00627B16" w:rsidRPr="00627B16" w:rsidRDefault="00627B16" w:rsidP="00627B16">
      <w:pPr>
        <w:autoSpaceDE w:val="0"/>
        <w:autoSpaceDN w:val="0"/>
        <w:adjustRightInd w:val="0"/>
        <w:jc w:val="center"/>
        <w:outlineLvl w:val="0"/>
        <w:rPr>
          <w:rFonts w:ascii="Times New Roman" w:hAnsi="Times New Roman" w:cs="Times New Roman"/>
          <w:b/>
          <w:sz w:val="28"/>
          <w:szCs w:val="28"/>
        </w:rPr>
      </w:pPr>
      <w:r w:rsidRPr="00627B16">
        <w:rPr>
          <w:rFonts w:ascii="Times New Roman" w:hAnsi="Times New Roman" w:cs="Times New Roman"/>
          <w:b/>
          <w:sz w:val="28"/>
          <w:szCs w:val="28"/>
        </w:rPr>
        <w:t>ОБ ОПЛАТЕ ТРУДА РАБОТНИКОВ</w:t>
      </w:r>
    </w:p>
    <w:p w:rsidR="00627B16" w:rsidRPr="00627B16" w:rsidRDefault="00627B16" w:rsidP="00627B16">
      <w:pPr>
        <w:autoSpaceDE w:val="0"/>
        <w:autoSpaceDN w:val="0"/>
        <w:adjustRightInd w:val="0"/>
        <w:jc w:val="center"/>
        <w:outlineLvl w:val="0"/>
        <w:rPr>
          <w:rFonts w:ascii="Times New Roman" w:hAnsi="Times New Roman" w:cs="Times New Roman"/>
          <w:b/>
          <w:sz w:val="28"/>
          <w:szCs w:val="28"/>
        </w:rPr>
      </w:pPr>
      <w:r w:rsidRPr="00627B16">
        <w:rPr>
          <w:rFonts w:ascii="Times New Roman" w:hAnsi="Times New Roman" w:cs="Times New Roman"/>
          <w:b/>
          <w:sz w:val="28"/>
          <w:szCs w:val="28"/>
        </w:rPr>
        <w:t xml:space="preserve">федерального государственного автономного образовательного </w:t>
      </w:r>
    </w:p>
    <w:p w:rsidR="00627B16" w:rsidRPr="00627B16" w:rsidRDefault="00627B16" w:rsidP="00627B16">
      <w:pPr>
        <w:autoSpaceDE w:val="0"/>
        <w:autoSpaceDN w:val="0"/>
        <w:adjustRightInd w:val="0"/>
        <w:jc w:val="center"/>
        <w:outlineLvl w:val="0"/>
        <w:rPr>
          <w:rFonts w:ascii="Times New Roman" w:hAnsi="Times New Roman" w:cs="Times New Roman"/>
          <w:b/>
          <w:sz w:val="28"/>
          <w:szCs w:val="28"/>
        </w:rPr>
      </w:pPr>
      <w:r w:rsidRPr="00627B16">
        <w:rPr>
          <w:rFonts w:ascii="Times New Roman" w:hAnsi="Times New Roman" w:cs="Times New Roman"/>
          <w:b/>
          <w:sz w:val="28"/>
          <w:szCs w:val="28"/>
        </w:rPr>
        <w:t xml:space="preserve">учреждения высшего  образования </w:t>
      </w:r>
    </w:p>
    <w:p w:rsidR="00627B16" w:rsidRPr="00627B16" w:rsidRDefault="00627B16" w:rsidP="00627B16">
      <w:pPr>
        <w:autoSpaceDE w:val="0"/>
        <w:autoSpaceDN w:val="0"/>
        <w:adjustRightInd w:val="0"/>
        <w:jc w:val="center"/>
        <w:outlineLvl w:val="0"/>
        <w:rPr>
          <w:rFonts w:ascii="Times New Roman" w:hAnsi="Times New Roman" w:cs="Times New Roman"/>
          <w:b/>
          <w:sz w:val="28"/>
          <w:szCs w:val="28"/>
        </w:rPr>
      </w:pPr>
      <w:r w:rsidRPr="00627B16">
        <w:rPr>
          <w:rFonts w:ascii="Times New Roman" w:hAnsi="Times New Roman" w:cs="Times New Roman"/>
          <w:b/>
          <w:sz w:val="28"/>
          <w:szCs w:val="28"/>
        </w:rPr>
        <w:t>«Южно-Уральский государственный университет</w:t>
      </w:r>
    </w:p>
    <w:p w:rsidR="00627B16" w:rsidRPr="00627B16" w:rsidRDefault="00627B16" w:rsidP="00627B16">
      <w:pPr>
        <w:autoSpaceDE w:val="0"/>
        <w:autoSpaceDN w:val="0"/>
        <w:adjustRightInd w:val="0"/>
        <w:ind w:right="-280"/>
        <w:jc w:val="both"/>
        <w:rPr>
          <w:rFonts w:ascii="Times New Roman" w:hAnsi="Times New Roman" w:cs="Times New Roman"/>
          <w:b/>
          <w:sz w:val="24"/>
          <w:szCs w:val="24"/>
        </w:rPr>
      </w:pPr>
      <w:r w:rsidRPr="00627B16">
        <w:rPr>
          <w:rFonts w:ascii="Times New Roman" w:hAnsi="Times New Roman" w:cs="Times New Roman"/>
          <w:sz w:val="28"/>
          <w:szCs w:val="28"/>
        </w:rPr>
        <w:t xml:space="preserve">                                 </w:t>
      </w:r>
      <w:r w:rsidRPr="00627B16">
        <w:rPr>
          <w:rFonts w:ascii="Times New Roman" w:hAnsi="Times New Roman" w:cs="Times New Roman"/>
          <w:b/>
          <w:sz w:val="28"/>
          <w:szCs w:val="28"/>
        </w:rPr>
        <w:t>(национальный исследовательский университет)»</w:t>
      </w:r>
    </w:p>
    <w:p w:rsidR="00627B16" w:rsidRPr="00627B16" w:rsidRDefault="00627B16" w:rsidP="00627B16">
      <w:pPr>
        <w:autoSpaceDE w:val="0"/>
        <w:autoSpaceDN w:val="0"/>
        <w:adjustRightInd w:val="0"/>
        <w:ind w:right="-280"/>
        <w:jc w:val="both"/>
        <w:rPr>
          <w:rFonts w:ascii="Times New Roman" w:hAnsi="Times New Roman" w:cs="Times New Roman"/>
          <w:b/>
          <w:sz w:val="24"/>
          <w:szCs w:val="24"/>
        </w:rPr>
      </w:pPr>
    </w:p>
    <w:p w:rsidR="00627B16" w:rsidRPr="00627B16" w:rsidRDefault="00627B16" w:rsidP="00627B16">
      <w:pPr>
        <w:autoSpaceDE w:val="0"/>
        <w:autoSpaceDN w:val="0"/>
        <w:adjustRightInd w:val="0"/>
        <w:ind w:right="-280"/>
        <w:jc w:val="both"/>
        <w:rPr>
          <w:rFonts w:ascii="Times New Roman" w:hAnsi="Times New Roman" w:cs="Times New Roman"/>
          <w:sz w:val="24"/>
          <w:szCs w:val="24"/>
        </w:rPr>
      </w:pPr>
    </w:p>
    <w:p w:rsidR="00627B16" w:rsidRPr="00627B16" w:rsidRDefault="00627B16" w:rsidP="00627B16">
      <w:pPr>
        <w:autoSpaceDE w:val="0"/>
        <w:autoSpaceDN w:val="0"/>
        <w:adjustRightInd w:val="0"/>
        <w:ind w:right="-280"/>
        <w:jc w:val="both"/>
        <w:rPr>
          <w:rFonts w:ascii="Times New Roman" w:hAnsi="Times New Roman" w:cs="Times New Roman"/>
          <w:sz w:val="24"/>
          <w:szCs w:val="24"/>
        </w:rPr>
      </w:pPr>
    </w:p>
    <w:p w:rsidR="00627B16" w:rsidRPr="00627B16" w:rsidRDefault="00627B16" w:rsidP="00627B16">
      <w:pPr>
        <w:autoSpaceDE w:val="0"/>
        <w:autoSpaceDN w:val="0"/>
        <w:adjustRightInd w:val="0"/>
        <w:ind w:right="-280"/>
        <w:jc w:val="both"/>
        <w:rPr>
          <w:rFonts w:ascii="Times New Roman" w:hAnsi="Times New Roman" w:cs="Times New Roman"/>
          <w:sz w:val="24"/>
          <w:szCs w:val="24"/>
        </w:rPr>
      </w:pPr>
    </w:p>
    <w:p w:rsidR="00627B16" w:rsidRPr="00627B16" w:rsidRDefault="00627B16" w:rsidP="00627B16">
      <w:pPr>
        <w:autoSpaceDE w:val="0"/>
        <w:autoSpaceDN w:val="0"/>
        <w:adjustRightInd w:val="0"/>
        <w:ind w:right="-280"/>
        <w:jc w:val="right"/>
        <w:rPr>
          <w:rFonts w:ascii="Times New Roman" w:hAnsi="Times New Roman" w:cs="Times New Roman"/>
          <w:sz w:val="24"/>
          <w:szCs w:val="24"/>
        </w:rPr>
      </w:pPr>
    </w:p>
    <w:p w:rsidR="00627B16" w:rsidRPr="00627B16" w:rsidRDefault="00627B16" w:rsidP="00627B16">
      <w:pPr>
        <w:autoSpaceDE w:val="0"/>
        <w:autoSpaceDN w:val="0"/>
        <w:adjustRightInd w:val="0"/>
        <w:ind w:right="-280"/>
        <w:jc w:val="right"/>
        <w:rPr>
          <w:rFonts w:ascii="Times New Roman" w:hAnsi="Times New Roman" w:cs="Times New Roman"/>
          <w:sz w:val="24"/>
          <w:szCs w:val="24"/>
        </w:rPr>
      </w:pPr>
    </w:p>
    <w:p w:rsidR="00627B16" w:rsidRPr="00627B16" w:rsidRDefault="00627B16" w:rsidP="00627B16">
      <w:pPr>
        <w:autoSpaceDE w:val="0"/>
        <w:autoSpaceDN w:val="0"/>
        <w:adjustRightInd w:val="0"/>
        <w:ind w:right="-280"/>
        <w:jc w:val="right"/>
        <w:rPr>
          <w:rFonts w:ascii="Times New Roman" w:hAnsi="Times New Roman" w:cs="Times New Roman"/>
          <w:sz w:val="24"/>
          <w:szCs w:val="24"/>
        </w:rPr>
      </w:pPr>
    </w:p>
    <w:p w:rsidR="00627B16" w:rsidRPr="00627B16" w:rsidRDefault="00627B16" w:rsidP="00627B16">
      <w:pPr>
        <w:autoSpaceDE w:val="0"/>
        <w:autoSpaceDN w:val="0"/>
        <w:adjustRightInd w:val="0"/>
        <w:ind w:right="-280"/>
        <w:jc w:val="both"/>
        <w:rPr>
          <w:rFonts w:ascii="Times New Roman" w:hAnsi="Times New Roman" w:cs="Times New Roman"/>
          <w:sz w:val="24"/>
          <w:szCs w:val="24"/>
        </w:rPr>
      </w:pPr>
    </w:p>
    <w:p w:rsidR="00627B16" w:rsidRPr="00627B16" w:rsidRDefault="00627B16" w:rsidP="00627B16">
      <w:pPr>
        <w:autoSpaceDE w:val="0"/>
        <w:autoSpaceDN w:val="0"/>
        <w:adjustRightInd w:val="0"/>
        <w:ind w:right="-280"/>
        <w:jc w:val="center"/>
        <w:rPr>
          <w:rFonts w:ascii="Times New Roman" w:hAnsi="Times New Roman" w:cs="Times New Roman"/>
          <w:sz w:val="24"/>
          <w:szCs w:val="24"/>
        </w:rPr>
      </w:pPr>
      <w:r w:rsidRPr="00627B16">
        <w:rPr>
          <w:rFonts w:ascii="Times New Roman" w:hAnsi="Times New Roman" w:cs="Times New Roman"/>
          <w:sz w:val="24"/>
          <w:szCs w:val="24"/>
        </w:rPr>
        <w:t>г. Челябинск  2016г</w:t>
      </w:r>
    </w:p>
    <w:p w:rsidR="00627B16" w:rsidRPr="00627B16" w:rsidRDefault="00627B16" w:rsidP="00627B16">
      <w:pPr>
        <w:autoSpaceDE w:val="0"/>
        <w:autoSpaceDN w:val="0"/>
        <w:adjustRightInd w:val="0"/>
        <w:ind w:left="-180" w:right="-365"/>
        <w:jc w:val="center"/>
        <w:rPr>
          <w:rFonts w:ascii="Times New Roman" w:hAnsi="Times New Roman" w:cs="Times New Roman"/>
          <w:b/>
          <w:sz w:val="24"/>
          <w:szCs w:val="24"/>
        </w:rPr>
      </w:pPr>
      <w:r w:rsidRPr="00627B16">
        <w:rPr>
          <w:rFonts w:ascii="Times New Roman" w:hAnsi="Times New Roman" w:cs="Times New Roman"/>
          <w:b/>
          <w:sz w:val="24"/>
          <w:szCs w:val="24"/>
        </w:rPr>
        <w:lastRenderedPageBreak/>
        <w:t>I. Общие положения</w:t>
      </w:r>
    </w:p>
    <w:p w:rsidR="00627B16" w:rsidRPr="00627B16" w:rsidRDefault="00627B16" w:rsidP="00627B16">
      <w:pPr>
        <w:tabs>
          <w:tab w:val="left" w:pos="9540"/>
        </w:tabs>
        <w:autoSpaceDE w:val="0"/>
        <w:autoSpaceDN w:val="0"/>
        <w:adjustRightInd w:val="0"/>
        <w:ind w:left="-180" w:right="-185"/>
        <w:jc w:val="both"/>
        <w:outlineLvl w:val="0"/>
        <w:rPr>
          <w:rFonts w:ascii="Times New Roman" w:hAnsi="Times New Roman" w:cs="Times New Roman"/>
          <w:sz w:val="24"/>
          <w:szCs w:val="24"/>
        </w:rPr>
      </w:pPr>
    </w:p>
    <w:p w:rsidR="00627B16" w:rsidRPr="00627B16" w:rsidRDefault="00627B16" w:rsidP="006D7A16">
      <w:pPr>
        <w:autoSpaceDE w:val="0"/>
        <w:autoSpaceDN w:val="0"/>
        <w:adjustRightInd w:val="0"/>
        <w:jc w:val="both"/>
        <w:outlineLvl w:val="0"/>
        <w:rPr>
          <w:rFonts w:ascii="Times New Roman" w:hAnsi="Times New Roman" w:cs="Times New Roman"/>
          <w:sz w:val="24"/>
          <w:szCs w:val="24"/>
        </w:rPr>
      </w:pPr>
      <w:r w:rsidRPr="00627B16">
        <w:rPr>
          <w:rFonts w:ascii="Times New Roman" w:hAnsi="Times New Roman" w:cs="Times New Roman"/>
          <w:sz w:val="24"/>
          <w:szCs w:val="24"/>
        </w:rPr>
        <w:t>1.1. Настоящее Положение об оплате труда работников федерального государственного автономного образовательного учреждения высшего образования «Южно-Уральский государственный университет     (национальный исследовательский университет) » (далее - Положение) разработано в соответствии с Трудовым кодексом Российской Федерации</w:t>
      </w:r>
      <w:r w:rsidRPr="00627B16">
        <w:rPr>
          <w:rFonts w:ascii="Times New Roman" w:hAnsi="Times New Roman" w:cs="Times New Roman"/>
          <w:spacing w:val="8"/>
          <w:sz w:val="24"/>
          <w:szCs w:val="24"/>
        </w:rPr>
        <w:t xml:space="preserve">, </w:t>
      </w:r>
      <w:r w:rsidRPr="00627B16">
        <w:rPr>
          <w:rFonts w:ascii="Times New Roman" w:hAnsi="Times New Roman" w:cs="Times New Roman"/>
          <w:sz w:val="24"/>
          <w:szCs w:val="24"/>
        </w:rPr>
        <w:t>Федеральным законом от 29.12.2012 № 273-ФЗ «Об образовании в Российской Федерации», Федеральным законом от 03.11.2006 № 174-ФЗ «Об автономных учреждениях»</w:t>
      </w:r>
      <w:r w:rsidRPr="00627B16">
        <w:rPr>
          <w:rFonts w:ascii="Times New Roman" w:hAnsi="Times New Roman" w:cs="Times New Roman"/>
          <w:spacing w:val="8"/>
          <w:sz w:val="24"/>
          <w:szCs w:val="24"/>
        </w:rPr>
        <w:t xml:space="preserve">, </w:t>
      </w:r>
      <w:r w:rsidRPr="00627B16">
        <w:rPr>
          <w:rFonts w:ascii="Times New Roman" w:hAnsi="Times New Roman" w:cs="Times New Roman"/>
          <w:sz w:val="24"/>
          <w:szCs w:val="24"/>
        </w:rPr>
        <w:t>Федеральным законом от 19.06.2000 № 82-ФЗ «О минимальном размере оплаты труда»</w:t>
      </w:r>
      <w:r w:rsidRPr="00627B16">
        <w:rPr>
          <w:rFonts w:ascii="Times New Roman" w:hAnsi="Times New Roman" w:cs="Times New Roman"/>
          <w:spacing w:val="8"/>
          <w:sz w:val="24"/>
          <w:szCs w:val="24"/>
        </w:rPr>
        <w:t xml:space="preserve">, </w:t>
      </w:r>
      <w:r w:rsidRPr="00627B16">
        <w:rPr>
          <w:rFonts w:ascii="Times New Roman" w:hAnsi="Times New Roman" w:cs="Times New Roman"/>
          <w:sz w:val="24"/>
          <w:szCs w:val="24"/>
        </w:rPr>
        <w:t xml:space="preserve">Указом Президента Российской Федерации от 07.05.2012 № 597 «О мероприятиях по реализации государственной социальной политики», постановлением Правительства Российской Федерации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а также нормативных правовых актов Министерства здравоохранения и социального развития Российской Федерации, принятых в связи с введением новых систем оплаты труда, в том числе приказа Министерства здравоохранения и социального развития Российской Федерации от 29.12.2007 № 818, №822.  </w:t>
      </w:r>
    </w:p>
    <w:p w:rsidR="00627B16" w:rsidRPr="00627B16" w:rsidRDefault="00627B16" w:rsidP="006D7A16">
      <w:pPr>
        <w:autoSpaceDE w:val="0"/>
        <w:autoSpaceDN w:val="0"/>
        <w:adjustRightInd w:val="0"/>
        <w:jc w:val="both"/>
        <w:outlineLvl w:val="0"/>
        <w:rPr>
          <w:rFonts w:ascii="Times New Roman" w:hAnsi="Times New Roman" w:cs="Times New Roman"/>
          <w:sz w:val="24"/>
          <w:szCs w:val="24"/>
        </w:rPr>
      </w:pPr>
      <w:r w:rsidRPr="00627B16">
        <w:rPr>
          <w:rFonts w:ascii="Times New Roman" w:hAnsi="Times New Roman" w:cs="Times New Roman"/>
          <w:sz w:val="24"/>
          <w:szCs w:val="24"/>
        </w:rPr>
        <w:t>1.2. Настоящее Положение регулирует порядок оплаты труда работников федерального государственного автономного образовательного учреждения высшего  образования «Южно-Уральский государственный университет (национальный исследовательский университет)</w:t>
      </w:r>
      <w:r w:rsidR="007B2BAB" w:rsidRPr="007B2BAB">
        <w:rPr>
          <w:rFonts w:ascii="Times New Roman" w:hAnsi="Times New Roman" w:cs="Times New Roman"/>
          <w:sz w:val="24"/>
          <w:szCs w:val="24"/>
        </w:rPr>
        <w:t xml:space="preserve"> </w:t>
      </w:r>
      <w:r w:rsidR="007B2BAB" w:rsidRPr="00627B16">
        <w:rPr>
          <w:rFonts w:ascii="Times New Roman" w:hAnsi="Times New Roman" w:cs="Times New Roman"/>
          <w:sz w:val="24"/>
          <w:szCs w:val="24"/>
        </w:rPr>
        <w:t>»</w:t>
      </w:r>
      <w:r w:rsidRPr="00627B16">
        <w:rPr>
          <w:rFonts w:ascii="Times New Roman" w:hAnsi="Times New Roman" w:cs="Times New Roman"/>
          <w:sz w:val="24"/>
          <w:szCs w:val="24"/>
        </w:rPr>
        <w:t xml:space="preserve"> (далее - Университет).</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1.3. Положение определяет порядок формирования фонда оплаты труда работников Университета за счет субсидии на финансовое обеспечение выполнения государственного задания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w:t>
      </w:r>
    </w:p>
    <w:p w:rsidR="00627B16" w:rsidRPr="00627B16" w:rsidRDefault="00627B16" w:rsidP="006D7A16">
      <w:pPr>
        <w:jc w:val="both"/>
        <w:rPr>
          <w:rFonts w:ascii="Times New Roman" w:hAnsi="Times New Roman" w:cs="Times New Roman"/>
          <w:sz w:val="24"/>
          <w:szCs w:val="24"/>
        </w:rPr>
      </w:pPr>
      <w:r w:rsidRPr="00627B16">
        <w:rPr>
          <w:rFonts w:ascii="Times New Roman" w:hAnsi="Times New Roman" w:cs="Times New Roman"/>
          <w:sz w:val="24"/>
          <w:szCs w:val="24"/>
        </w:rPr>
        <w:t>1.5. Размеры, порядок установления и выплат должностных окладов, персональных надбавок, компенсационных и стимулирующих выплат устанавливаются Университетом самостоятельно в пределах средств фонда оплаты труда.</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1.6. Система оплаты труда в Университете устанавливается коллективным договором, соглашениями, локальными нормативными актами, принимаемыми в соответствии с </w:t>
      </w:r>
      <w:r w:rsidRPr="00627B16">
        <w:rPr>
          <w:rFonts w:ascii="Times New Roman" w:hAnsi="Times New Roman" w:cs="Times New Roman"/>
          <w:sz w:val="24"/>
          <w:szCs w:val="24"/>
        </w:rPr>
        <w:lastRenderedPageBreak/>
        <w:t xml:space="preserve">трудовым законодательством, иными нормативными правовыми актами Российской Федерации, содержащими нормы трудового права и настоящим Положением. </w:t>
      </w:r>
    </w:p>
    <w:p w:rsidR="00627B16" w:rsidRPr="00627B16" w:rsidRDefault="00627B16" w:rsidP="00627B16">
      <w:pPr>
        <w:tabs>
          <w:tab w:val="left" w:pos="9540"/>
        </w:tabs>
        <w:autoSpaceDE w:val="0"/>
        <w:autoSpaceDN w:val="0"/>
        <w:adjustRightInd w:val="0"/>
        <w:ind w:right="-185"/>
        <w:jc w:val="both"/>
        <w:rPr>
          <w:rFonts w:ascii="Times New Roman" w:hAnsi="Times New Roman" w:cs="Times New Roman"/>
          <w:sz w:val="24"/>
          <w:szCs w:val="24"/>
        </w:rPr>
      </w:pPr>
    </w:p>
    <w:p w:rsidR="00627B16" w:rsidRPr="00627B16" w:rsidRDefault="00627B16" w:rsidP="00627B16">
      <w:pPr>
        <w:tabs>
          <w:tab w:val="left" w:pos="9540"/>
        </w:tabs>
        <w:autoSpaceDE w:val="0"/>
        <w:autoSpaceDN w:val="0"/>
        <w:adjustRightInd w:val="0"/>
        <w:ind w:left="-180" w:right="-185"/>
        <w:jc w:val="center"/>
        <w:rPr>
          <w:rFonts w:ascii="Times New Roman" w:hAnsi="Times New Roman" w:cs="Times New Roman"/>
          <w:b/>
          <w:sz w:val="24"/>
          <w:szCs w:val="24"/>
        </w:rPr>
      </w:pPr>
      <w:r w:rsidRPr="00627B16">
        <w:rPr>
          <w:rFonts w:ascii="Times New Roman" w:hAnsi="Times New Roman" w:cs="Times New Roman"/>
          <w:b/>
          <w:sz w:val="24"/>
          <w:szCs w:val="24"/>
        </w:rPr>
        <w:t>II. Основные условия оплаты труда</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2.1 Системы оплаты труда работников Университета включают в себя размеры окладов (должностных окладов), ставок заработной платы, выплаты компенсационного и стимулирующего характера.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2.2. Системы оплаты труда работников Университета устанавливаются с учетом: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единого тарифно-квалификационного справочника работ и профессий рабочих; </w:t>
      </w:r>
    </w:p>
    <w:p w:rsid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единого квалификационного справочника должностей руководителей, специалистов и служащих; </w:t>
      </w:r>
    </w:p>
    <w:p w:rsidR="005E47E1" w:rsidRPr="00627B16" w:rsidRDefault="005E47E1" w:rsidP="006D7A16">
      <w:pPr>
        <w:tabs>
          <w:tab w:val="left" w:pos="9540"/>
        </w:tabs>
        <w:autoSpaceDE w:val="0"/>
        <w:autoSpaceDN w:val="0"/>
        <w:adjustRightInd w:val="0"/>
        <w:ind w:right="-185"/>
        <w:jc w:val="both"/>
        <w:rPr>
          <w:rFonts w:ascii="Times New Roman" w:hAnsi="Times New Roman" w:cs="Times New Roman"/>
          <w:sz w:val="24"/>
          <w:szCs w:val="24"/>
        </w:rPr>
      </w:pPr>
      <w:r>
        <w:rPr>
          <w:rFonts w:ascii="Times New Roman" w:hAnsi="Times New Roman" w:cs="Times New Roman"/>
          <w:sz w:val="24"/>
          <w:szCs w:val="24"/>
        </w:rPr>
        <w:t>- профессиональных стандартов</w:t>
      </w:r>
      <w:r w:rsidRPr="00627B16">
        <w:rPr>
          <w:rFonts w:ascii="Times New Roman" w:hAnsi="Times New Roman" w:cs="Times New Roman"/>
          <w:sz w:val="24"/>
          <w:szCs w:val="24"/>
        </w:rPr>
        <w:t>;</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государственных гарантий по оплате труда;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перечня видов выплат компенсационного характера;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перечня видов выплат стимулирующего характера; </w:t>
      </w:r>
    </w:p>
    <w:p w:rsidR="00627B16" w:rsidRDefault="00627B16" w:rsidP="006D7A16">
      <w:pPr>
        <w:numPr>
          <w:ilvl w:val="0"/>
          <w:numId w:val="1"/>
        </w:numPr>
        <w:tabs>
          <w:tab w:val="left" w:pos="9540"/>
        </w:tabs>
        <w:autoSpaceDE w:val="0"/>
        <w:autoSpaceDN w:val="0"/>
        <w:adjustRightInd w:val="0"/>
        <w:spacing w:after="0" w:line="240" w:lineRule="auto"/>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настоящего Положения; </w:t>
      </w:r>
    </w:p>
    <w:p w:rsidR="00627B16" w:rsidRPr="00627B16" w:rsidRDefault="00627B16" w:rsidP="006D7A16">
      <w:pPr>
        <w:numPr>
          <w:ilvl w:val="0"/>
          <w:numId w:val="1"/>
        </w:numPr>
        <w:tabs>
          <w:tab w:val="left" w:pos="9540"/>
        </w:tabs>
        <w:autoSpaceDE w:val="0"/>
        <w:autoSpaceDN w:val="0"/>
        <w:adjustRightInd w:val="0"/>
        <w:spacing w:after="0" w:line="240" w:lineRule="auto"/>
        <w:ind w:right="-185"/>
        <w:jc w:val="both"/>
        <w:rPr>
          <w:rFonts w:ascii="Times New Roman" w:hAnsi="Times New Roman" w:cs="Times New Roman"/>
          <w:sz w:val="24"/>
          <w:szCs w:val="24"/>
        </w:rPr>
      </w:pP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w:t>
      </w:r>
      <w:r>
        <w:rPr>
          <w:rFonts w:ascii="Times New Roman" w:hAnsi="Times New Roman" w:cs="Times New Roman"/>
          <w:sz w:val="24"/>
          <w:szCs w:val="24"/>
        </w:rPr>
        <w:t xml:space="preserve"> </w:t>
      </w:r>
      <w:r w:rsidRPr="00627B16">
        <w:rPr>
          <w:rFonts w:ascii="Times New Roman" w:hAnsi="Times New Roman" w:cs="Times New Roman"/>
          <w:sz w:val="24"/>
          <w:szCs w:val="24"/>
        </w:rPr>
        <w:t xml:space="preserve">рекомендаций Российской трехсторонней комиссии по регулированию социально-трудовых отношений; </w:t>
      </w:r>
    </w:p>
    <w:p w:rsidR="00627B16" w:rsidRDefault="00627B16" w:rsidP="006D7A16">
      <w:pPr>
        <w:numPr>
          <w:ilvl w:val="0"/>
          <w:numId w:val="2"/>
        </w:numPr>
        <w:tabs>
          <w:tab w:val="left" w:pos="9540"/>
        </w:tabs>
        <w:autoSpaceDE w:val="0"/>
        <w:autoSpaceDN w:val="0"/>
        <w:adjustRightInd w:val="0"/>
        <w:spacing w:after="0" w:line="240" w:lineRule="auto"/>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мнения представительного органа работников. </w:t>
      </w:r>
    </w:p>
    <w:p w:rsidR="00627B16" w:rsidRPr="00627B16" w:rsidRDefault="00627B16" w:rsidP="006D7A16">
      <w:pPr>
        <w:numPr>
          <w:ilvl w:val="0"/>
          <w:numId w:val="2"/>
        </w:numPr>
        <w:tabs>
          <w:tab w:val="left" w:pos="9540"/>
        </w:tabs>
        <w:autoSpaceDE w:val="0"/>
        <w:autoSpaceDN w:val="0"/>
        <w:adjustRightInd w:val="0"/>
        <w:spacing w:after="0" w:line="240" w:lineRule="auto"/>
        <w:ind w:right="-185"/>
        <w:jc w:val="both"/>
        <w:rPr>
          <w:rFonts w:ascii="Times New Roman" w:hAnsi="Times New Roman" w:cs="Times New Roman"/>
          <w:sz w:val="24"/>
          <w:szCs w:val="24"/>
        </w:rPr>
      </w:pP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2.3. Фонд оплаты труда работников Университета формируется на календарный год, исходя из объема субсидии на финансовое обеспечение выполнения государственного задания и средств, поступающих от приносящей доход деятельности.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2.4. Университет в пределах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 </w:t>
      </w:r>
    </w:p>
    <w:p w:rsidR="00627B16" w:rsidRPr="001207CB" w:rsidRDefault="00627B16" w:rsidP="006D7A16">
      <w:pPr>
        <w:tabs>
          <w:tab w:val="left" w:pos="9540"/>
        </w:tabs>
        <w:autoSpaceDE w:val="0"/>
        <w:autoSpaceDN w:val="0"/>
        <w:adjustRightInd w:val="0"/>
        <w:spacing w:before="100" w:after="100"/>
        <w:ind w:right="-185"/>
        <w:jc w:val="both"/>
        <w:rPr>
          <w:rFonts w:ascii="Times New Roman" w:hAnsi="Times New Roman" w:cs="Times New Roman"/>
          <w:sz w:val="24"/>
          <w:szCs w:val="24"/>
        </w:rPr>
      </w:pPr>
      <w:r w:rsidRPr="001207CB">
        <w:rPr>
          <w:rFonts w:ascii="Times New Roman" w:hAnsi="Times New Roman" w:cs="Times New Roman"/>
          <w:sz w:val="24"/>
          <w:szCs w:val="24"/>
        </w:rPr>
        <w:t xml:space="preserve">2.5. Минимальные 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w:t>
      </w:r>
    </w:p>
    <w:p w:rsidR="00627B16" w:rsidRPr="00627B16" w:rsidRDefault="00627B16" w:rsidP="006D7A16">
      <w:pPr>
        <w:tabs>
          <w:tab w:val="left" w:pos="9540"/>
        </w:tabs>
        <w:autoSpaceDE w:val="0"/>
        <w:autoSpaceDN w:val="0"/>
        <w:adjustRightInd w:val="0"/>
        <w:spacing w:before="100" w:after="100"/>
        <w:ind w:right="-185"/>
        <w:jc w:val="both"/>
        <w:rPr>
          <w:rFonts w:ascii="Times New Roman" w:hAnsi="Times New Roman" w:cs="Times New Roman"/>
          <w:sz w:val="24"/>
          <w:szCs w:val="24"/>
        </w:rPr>
      </w:pPr>
      <w:r w:rsidRPr="00627B16">
        <w:rPr>
          <w:rFonts w:ascii="Times New Roman" w:hAnsi="Times New Roman" w:cs="Times New Roman"/>
          <w:sz w:val="24"/>
          <w:szCs w:val="24"/>
        </w:rPr>
        <w:t>2.6. Размеры окладов (должностных окладов), ставок заработной платы устанавливаются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r>
        <w:rPr>
          <w:rFonts w:ascii="Times New Roman" w:hAnsi="Times New Roman" w:cs="Times New Roman"/>
          <w:sz w:val="24"/>
          <w:szCs w:val="24"/>
        </w:rPr>
        <w:t>.</w:t>
      </w:r>
      <w:r w:rsidRPr="00627B16">
        <w:rPr>
          <w:rFonts w:ascii="Times New Roman" w:hAnsi="Times New Roman" w:cs="Times New Roman"/>
          <w:sz w:val="24"/>
          <w:szCs w:val="24"/>
        </w:rPr>
        <w:t xml:space="preserve">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2.7. Размеры окладов (должностных окладов) устанавливаются на основе проведения дифференциации типовых должностей, включаемых в штатное расписание по </w:t>
      </w:r>
      <w:r w:rsidRPr="00627B16">
        <w:rPr>
          <w:rFonts w:ascii="Times New Roman" w:hAnsi="Times New Roman" w:cs="Times New Roman"/>
          <w:sz w:val="24"/>
          <w:szCs w:val="24"/>
        </w:rPr>
        <w:lastRenderedPageBreak/>
        <w:t xml:space="preserve">квалификационным уровням ПКГ согласно Приложению №1. Указанные должности должны соответствовать уставным целям Университета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2.</w:t>
      </w:r>
      <w:r>
        <w:rPr>
          <w:rFonts w:ascii="Times New Roman" w:hAnsi="Times New Roman" w:cs="Times New Roman"/>
          <w:sz w:val="24"/>
          <w:szCs w:val="24"/>
        </w:rPr>
        <w:t>8</w:t>
      </w:r>
      <w:r w:rsidRPr="00627B16">
        <w:rPr>
          <w:rFonts w:ascii="Times New Roman" w:hAnsi="Times New Roman" w:cs="Times New Roman"/>
          <w:sz w:val="24"/>
          <w:szCs w:val="24"/>
        </w:rPr>
        <w:t xml:space="preserve">.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 </w:t>
      </w:r>
    </w:p>
    <w:p w:rsidR="00627B16" w:rsidRPr="00627B16" w:rsidRDefault="00627B16" w:rsidP="00627B16">
      <w:pPr>
        <w:tabs>
          <w:tab w:val="left" w:pos="9540"/>
        </w:tabs>
        <w:autoSpaceDE w:val="0"/>
        <w:autoSpaceDN w:val="0"/>
        <w:adjustRightInd w:val="0"/>
        <w:ind w:right="-185"/>
        <w:jc w:val="both"/>
        <w:rPr>
          <w:rFonts w:ascii="Times New Roman" w:hAnsi="Times New Roman" w:cs="Times New Roman"/>
          <w:sz w:val="24"/>
          <w:szCs w:val="24"/>
        </w:rPr>
      </w:pPr>
    </w:p>
    <w:p w:rsidR="00627B16" w:rsidRPr="00627B16" w:rsidRDefault="00627B16" w:rsidP="00627B16">
      <w:pPr>
        <w:tabs>
          <w:tab w:val="left" w:pos="9540"/>
        </w:tabs>
        <w:autoSpaceDE w:val="0"/>
        <w:autoSpaceDN w:val="0"/>
        <w:adjustRightInd w:val="0"/>
        <w:ind w:right="-185"/>
        <w:jc w:val="center"/>
        <w:rPr>
          <w:rFonts w:ascii="Times New Roman" w:hAnsi="Times New Roman" w:cs="Times New Roman"/>
          <w:b/>
          <w:sz w:val="24"/>
          <w:szCs w:val="24"/>
        </w:rPr>
      </w:pPr>
      <w:r w:rsidRPr="00627B16">
        <w:rPr>
          <w:rFonts w:ascii="Times New Roman" w:hAnsi="Times New Roman" w:cs="Times New Roman"/>
          <w:b/>
          <w:sz w:val="24"/>
          <w:szCs w:val="24"/>
          <w:lang w:val="en-US"/>
        </w:rPr>
        <w:t>III</w:t>
      </w:r>
      <w:r w:rsidRPr="00627B16">
        <w:rPr>
          <w:rFonts w:ascii="Times New Roman" w:hAnsi="Times New Roman" w:cs="Times New Roman"/>
          <w:b/>
          <w:sz w:val="24"/>
          <w:szCs w:val="24"/>
        </w:rPr>
        <w:t>. Компенсационные выплаты</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3.1. 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уровням ПКГ в процентах к окладам (должностным окладам), ставкам или в абсолютных размерах, если иное не установлено федеральными законами или указами Президента Российской Федерации.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3.2.  В Университете устанавливаются следующие виды компенсационных выплат: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выплаты работникам, занятым</w:t>
      </w:r>
      <w:r w:rsidRPr="00F759B9">
        <w:rPr>
          <w:rFonts w:ascii="Times New Roman" w:hAnsi="Times New Roman" w:cs="Times New Roman"/>
          <w:color w:val="FF0000"/>
          <w:sz w:val="24"/>
          <w:szCs w:val="24"/>
        </w:rPr>
        <w:t xml:space="preserve"> </w:t>
      </w:r>
      <w:r w:rsidR="00A95C04" w:rsidRPr="00814281">
        <w:rPr>
          <w:rFonts w:ascii="Times New Roman" w:hAnsi="Times New Roman" w:cs="Times New Roman"/>
          <w:sz w:val="24"/>
          <w:szCs w:val="24"/>
        </w:rPr>
        <w:t xml:space="preserve">на </w:t>
      </w:r>
      <w:r w:rsidRPr="00627B16">
        <w:rPr>
          <w:rFonts w:ascii="Times New Roman" w:hAnsi="Times New Roman" w:cs="Times New Roman"/>
          <w:sz w:val="24"/>
          <w:szCs w:val="24"/>
        </w:rPr>
        <w:t xml:space="preserve">работах с вредными и (или) опасными условиями труда;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выплаты за работу в местностях с особыми климатическими условиями;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надбавки за работу со сведениями, составляющими государственную тайну, их засекречиванием и рассекречиванием, а также за работу с шифрами.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3.3.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3.4. Аттестация рабочих мест по условиям труда проводится в порядке, установленном трудовым законодательством.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3.5. Размеры и условия осуществления выплат компенсационного характера устанавливаются в соответствии с Приложением №2.</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3.</w:t>
      </w:r>
      <w:r>
        <w:rPr>
          <w:rFonts w:ascii="Times New Roman" w:hAnsi="Times New Roman" w:cs="Times New Roman"/>
          <w:sz w:val="24"/>
          <w:szCs w:val="24"/>
        </w:rPr>
        <w:t>6</w:t>
      </w:r>
      <w:r w:rsidRPr="00627B16">
        <w:rPr>
          <w:rFonts w:ascii="Times New Roman" w:hAnsi="Times New Roman" w:cs="Times New Roman"/>
          <w:sz w:val="24"/>
          <w:szCs w:val="24"/>
        </w:rPr>
        <w:t xml:space="preserve">. Размеры выплат компенсационного характера конкретизируются в трудовых договорах работников. </w:t>
      </w:r>
    </w:p>
    <w:p w:rsidR="00627B16" w:rsidRPr="00627B16" w:rsidRDefault="00627B16" w:rsidP="00627B16">
      <w:pPr>
        <w:tabs>
          <w:tab w:val="left" w:pos="9540"/>
        </w:tabs>
        <w:autoSpaceDE w:val="0"/>
        <w:autoSpaceDN w:val="0"/>
        <w:adjustRightInd w:val="0"/>
        <w:ind w:right="-185"/>
        <w:jc w:val="both"/>
        <w:rPr>
          <w:rFonts w:ascii="Times New Roman" w:hAnsi="Times New Roman" w:cs="Times New Roman"/>
          <w:sz w:val="24"/>
          <w:szCs w:val="24"/>
        </w:rPr>
      </w:pPr>
    </w:p>
    <w:p w:rsidR="00627B16" w:rsidRPr="00627B16" w:rsidRDefault="00627B16" w:rsidP="00627B16">
      <w:pPr>
        <w:tabs>
          <w:tab w:val="left" w:pos="9540"/>
        </w:tabs>
        <w:autoSpaceDE w:val="0"/>
        <w:autoSpaceDN w:val="0"/>
        <w:adjustRightInd w:val="0"/>
        <w:ind w:left="-180" w:right="-185"/>
        <w:jc w:val="center"/>
        <w:rPr>
          <w:rFonts w:ascii="Times New Roman" w:hAnsi="Times New Roman" w:cs="Times New Roman"/>
          <w:b/>
          <w:sz w:val="24"/>
          <w:szCs w:val="24"/>
        </w:rPr>
      </w:pPr>
      <w:r w:rsidRPr="00627B16">
        <w:rPr>
          <w:rFonts w:ascii="Times New Roman" w:hAnsi="Times New Roman" w:cs="Times New Roman"/>
          <w:b/>
          <w:sz w:val="24"/>
          <w:szCs w:val="24"/>
          <w:lang w:val="en-US"/>
        </w:rPr>
        <w:t>IV</w:t>
      </w:r>
      <w:r w:rsidRPr="00627B16">
        <w:rPr>
          <w:rFonts w:ascii="Times New Roman" w:hAnsi="Times New Roman" w:cs="Times New Roman"/>
          <w:b/>
          <w:sz w:val="24"/>
          <w:szCs w:val="24"/>
        </w:rPr>
        <w:t>. Стимулирующие выплаты</w:t>
      </w:r>
    </w:p>
    <w:p w:rsidR="00627B16" w:rsidRPr="00627B16" w:rsidRDefault="00627B16" w:rsidP="00627B16">
      <w:pPr>
        <w:tabs>
          <w:tab w:val="left" w:pos="9540"/>
        </w:tabs>
        <w:autoSpaceDE w:val="0"/>
        <w:autoSpaceDN w:val="0"/>
        <w:adjustRightInd w:val="0"/>
        <w:ind w:left="-180" w:right="-185"/>
        <w:jc w:val="center"/>
        <w:rPr>
          <w:rFonts w:ascii="Times New Roman" w:hAnsi="Times New Roman" w:cs="Times New Roman"/>
          <w:b/>
          <w:sz w:val="24"/>
          <w:szCs w:val="24"/>
        </w:rPr>
      </w:pP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4.1. В Университете могут устанавливаться следующие виды выплат стимулирующего характера: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выплаты за интенсивность и высокие результаты работы;</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 выплаты за качество выполняемых работ;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выплаты за стаж непрерывной работы, выслугу лет; </w:t>
      </w:r>
    </w:p>
    <w:p w:rsid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премиальные выплаты по итогам работы. </w:t>
      </w:r>
    </w:p>
    <w:p w:rsidR="00B364F0" w:rsidRPr="00627B16" w:rsidRDefault="00B364F0" w:rsidP="006D7A16">
      <w:pPr>
        <w:tabs>
          <w:tab w:val="left" w:pos="9540"/>
        </w:tabs>
        <w:autoSpaceDE w:val="0"/>
        <w:autoSpaceDN w:val="0"/>
        <w:adjustRightInd w:val="0"/>
        <w:ind w:right="-185"/>
        <w:jc w:val="both"/>
        <w:rPr>
          <w:rFonts w:ascii="Times New Roman" w:hAnsi="Times New Roman" w:cs="Times New Roman"/>
          <w:sz w:val="24"/>
          <w:szCs w:val="24"/>
        </w:rPr>
      </w:pPr>
      <w:r>
        <w:rPr>
          <w:rFonts w:ascii="Times New Roman" w:hAnsi="Times New Roman" w:cs="Times New Roman"/>
          <w:sz w:val="24"/>
          <w:szCs w:val="24"/>
        </w:rPr>
        <w:t>Перечень показателей выплат стимулирующего характера определяется Приложением №3.</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4.2. Размеры стимулирующих выплат (кроме премиальных выплат по итогам работы) устанавливаются в процентном отношении к окладам (должностным окладам), ставкам заработной платы по соответствующим квалификационным уровням ПКГ или в абсолютных размерах на определенный срок, но не более чем на один календарный год на основании  трудового договора (соглашения к трудовому договору) и (или) приказа ректора (руководителей структурных подразделений в соответствии с предоставленными им полномочиями).</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4.3. Выплаты стимулирующего характера производятся в пределах субсидии на финансовое обеспечение выполнения государственного задания на оплату труда работников Университета, иных субсидий, а также средств от приносящей доход деятельности, направленных Университетом на оплату труда работников.</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Выплаты стимулирующего характера производятся в следующем порядке:</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а) по приказу ректора Университета:</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проректорам, главному бухгалтеру, руководителям структурных подразделений Университета, главным специалистам и иным работникам, подчиненным ректору непосредственно;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  руководителям структурных подразделений Университета и иным работникам, подчиненным проректорам - по представлению проректоров; </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б) по приказу ректора Университета (руководителей структурных подразделений в соответствии с предоставленными им полномочиями):</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остальным работникам - по представлению непосредственных руководителей структурных подразделений.</w:t>
      </w:r>
    </w:p>
    <w:p w:rsidR="00627B16" w:rsidRPr="00627B16" w:rsidRDefault="00627B16" w:rsidP="006D7A16">
      <w:pPr>
        <w:jc w:val="both"/>
        <w:rPr>
          <w:rFonts w:ascii="Times New Roman" w:hAnsi="Times New Roman" w:cs="Times New Roman"/>
          <w:sz w:val="24"/>
          <w:szCs w:val="24"/>
        </w:rPr>
      </w:pPr>
      <w:r w:rsidRPr="00627B16">
        <w:rPr>
          <w:rFonts w:ascii="Times New Roman" w:hAnsi="Times New Roman" w:cs="Times New Roman"/>
          <w:sz w:val="24"/>
          <w:szCs w:val="24"/>
        </w:rPr>
        <w:t>4.4. Размеры стимулирующих выплат</w:t>
      </w:r>
      <w:r w:rsidR="00362FF5">
        <w:rPr>
          <w:rFonts w:ascii="Times New Roman" w:hAnsi="Times New Roman" w:cs="Times New Roman"/>
          <w:sz w:val="24"/>
          <w:szCs w:val="24"/>
        </w:rPr>
        <w:t xml:space="preserve"> за эффективность труда</w:t>
      </w:r>
      <w:r w:rsidRPr="00627B16">
        <w:rPr>
          <w:rFonts w:ascii="Times New Roman" w:hAnsi="Times New Roman" w:cs="Times New Roman"/>
          <w:sz w:val="24"/>
          <w:szCs w:val="24"/>
        </w:rPr>
        <w:t xml:space="preserve"> устанавливаются </w:t>
      </w:r>
      <w:r w:rsidR="00F759B9">
        <w:rPr>
          <w:rFonts w:ascii="Times New Roman" w:hAnsi="Times New Roman" w:cs="Times New Roman"/>
          <w:sz w:val="24"/>
          <w:szCs w:val="24"/>
        </w:rPr>
        <w:t xml:space="preserve"> </w:t>
      </w:r>
      <w:r w:rsidRPr="00627B16">
        <w:rPr>
          <w:rFonts w:ascii="Times New Roman" w:hAnsi="Times New Roman" w:cs="Times New Roman"/>
          <w:sz w:val="24"/>
          <w:szCs w:val="24"/>
        </w:rPr>
        <w:t>на основании  трудового договора (соглашения к трудовому договору), определяются согласно методики оценки эффективности деятельности научно-педагогических работников Университета согласно Приложению №5</w:t>
      </w:r>
      <w:r w:rsidR="0075259E">
        <w:rPr>
          <w:rFonts w:ascii="Times New Roman" w:hAnsi="Times New Roman" w:cs="Times New Roman"/>
          <w:sz w:val="24"/>
          <w:szCs w:val="24"/>
        </w:rPr>
        <w:t xml:space="preserve"> к настоящему Положению</w:t>
      </w:r>
      <w:r w:rsidRPr="00627B16">
        <w:rPr>
          <w:rFonts w:ascii="Times New Roman" w:hAnsi="Times New Roman" w:cs="Times New Roman"/>
          <w:sz w:val="24"/>
          <w:szCs w:val="24"/>
        </w:rPr>
        <w:t>.</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lastRenderedPageBreak/>
        <w:t>4.5. Премиальные выплаты по итогам работы могут производиться только при наличии денежных средств по соответствующим источникам, предусмотренным для оплаты труда при условии гарантированного выполнения  всех обязательств Университета по выплатам окладов (должностных окладов), ставок заработной платы, а также надбавок и доплат, определенных трудовыми договорами (соглашениями к трудовым договорам).</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Премиальные выплаты по итогам работы осуществляются на основе индивидуальной оценки результатов труда и личного вклада каждого работника в обеспечение выполнения задач, стоящих перед Университетом, и принятых в связи с этим обязательств.</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Размер премиальных выплат по итогам работы определяется приказом ректора (руководителей структурных подразделений в соответствии с предоставленными им  полномочиями) по представлению непосредственных руководителей структурных подразделений. В представлении  дается обоснование  выполненной работы и предложение о размере премиальной выплаты каждого работника. </w:t>
      </w:r>
      <w:r w:rsidR="009629B2">
        <w:rPr>
          <w:rFonts w:ascii="Times New Roman" w:hAnsi="Times New Roman" w:cs="Times New Roman"/>
          <w:sz w:val="24"/>
          <w:szCs w:val="24"/>
        </w:rPr>
        <w:t>Директор института, директор школы, д</w:t>
      </w:r>
      <w:r w:rsidRPr="00627B16">
        <w:rPr>
          <w:rFonts w:ascii="Times New Roman" w:hAnsi="Times New Roman" w:cs="Times New Roman"/>
          <w:sz w:val="24"/>
          <w:szCs w:val="24"/>
        </w:rPr>
        <w:t xml:space="preserve">екан, заведующий кафедрой при подготовке представления учитывает мнение Совета </w:t>
      </w:r>
      <w:r w:rsidR="009629B2">
        <w:rPr>
          <w:rFonts w:ascii="Times New Roman" w:hAnsi="Times New Roman" w:cs="Times New Roman"/>
          <w:sz w:val="24"/>
          <w:szCs w:val="24"/>
        </w:rPr>
        <w:t xml:space="preserve">института ( высшей школы, </w:t>
      </w:r>
      <w:r w:rsidRPr="00627B16">
        <w:rPr>
          <w:rFonts w:ascii="Times New Roman" w:hAnsi="Times New Roman" w:cs="Times New Roman"/>
          <w:sz w:val="24"/>
          <w:szCs w:val="24"/>
        </w:rPr>
        <w:t>факультета</w:t>
      </w:r>
      <w:r w:rsidR="009629B2">
        <w:rPr>
          <w:rFonts w:ascii="Times New Roman" w:hAnsi="Times New Roman" w:cs="Times New Roman"/>
          <w:sz w:val="24"/>
          <w:szCs w:val="24"/>
        </w:rPr>
        <w:t>)</w:t>
      </w:r>
      <w:r w:rsidRPr="00627B16">
        <w:rPr>
          <w:rFonts w:ascii="Times New Roman" w:hAnsi="Times New Roman" w:cs="Times New Roman"/>
          <w:sz w:val="24"/>
          <w:szCs w:val="24"/>
        </w:rPr>
        <w:t>, предложение заседания кафедры.</w:t>
      </w:r>
    </w:p>
    <w:p w:rsidR="00627B16" w:rsidRPr="00627B16" w:rsidRDefault="00627B16" w:rsidP="006D7A16">
      <w:pPr>
        <w:tabs>
          <w:tab w:val="left" w:pos="9540"/>
        </w:tabs>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Конкретный размер премиальных выплат по итогам работы может определяться как в процентах к окладу (должностному окладу), ставке заработной платы по соответствующим квалификационным уровням ПКГ работника, так и в абсолютном размере. Максимальный размер выплаты стимулирующего характера по итогам работы не ограничен. </w:t>
      </w:r>
    </w:p>
    <w:p w:rsidR="00627B16" w:rsidRPr="00627B16" w:rsidRDefault="00627B16" w:rsidP="00627B16">
      <w:pPr>
        <w:tabs>
          <w:tab w:val="left" w:pos="9540"/>
        </w:tabs>
        <w:autoSpaceDE w:val="0"/>
        <w:autoSpaceDN w:val="0"/>
        <w:adjustRightInd w:val="0"/>
        <w:ind w:right="-185"/>
        <w:jc w:val="center"/>
        <w:rPr>
          <w:rFonts w:ascii="Times New Roman" w:hAnsi="Times New Roman" w:cs="Times New Roman"/>
          <w:b/>
          <w:sz w:val="24"/>
          <w:szCs w:val="24"/>
        </w:rPr>
      </w:pPr>
    </w:p>
    <w:p w:rsidR="00627B16" w:rsidRPr="00627B16" w:rsidRDefault="00627B16" w:rsidP="00627B16">
      <w:pPr>
        <w:tabs>
          <w:tab w:val="left" w:pos="9540"/>
        </w:tabs>
        <w:autoSpaceDE w:val="0"/>
        <w:autoSpaceDN w:val="0"/>
        <w:adjustRightInd w:val="0"/>
        <w:ind w:right="-185"/>
        <w:jc w:val="center"/>
        <w:rPr>
          <w:rFonts w:ascii="Times New Roman" w:hAnsi="Times New Roman" w:cs="Times New Roman"/>
          <w:sz w:val="24"/>
          <w:szCs w:val="24"/>
          <w:u w:val="single"/>
        </w:rPr>
      </w:pPr>
      <w:r w:rsidRPr="00D52BE1">
        <w:rPr>
          <w:rFonts w:ascii="Times New Roman" w:hAnsi="Times New Roman" w:cs="Times New Roman"/>
          <w:b/>
          <w:sz w:val="24"/>
          <w:szCs w:val="24"/>
          <w:lang w:val="en-US"/>
        </w:rPr>
        <w:t>V</w:t>
      </w:r>
      <w:r w:rsidRPr="00D52BE1">
        <w:rPr>
          <w:rFonts w:ascii="Times New Roman" w:hAnsi="Times New Roman" w:cs="Times New Roman"/>
          <w:b/>
          <w:sz w:val="24"/>
          <w:szCs w:val="24"/>
        </w:rPr>
        <w:t xml:space="preserve"> .Порядок</w:t>
      </w:r>
      <w:r w:rsidRPr="00627B16">
        <w:rPr>
          <w:rFonts w:ascii="Times New Roman" w:hAnsi="Times New Roman" w:cs="Times New Roman"/>
          <w:b/>
          <w:sz w:val="24"/>
          <w:szCs w:val="24"/>
        </w:rPr>
        <w:t xml:space="preserve"> установления выплат стимулирующего характера по отдельным показателям</w:t>
      </w:r>
    </w:p>
    <w:p w:rsidR="00627B16" w:rsidRPr="00627B16" w:rsidRDefault="00627B16" w:rsidP="006D7A16">
      <w:pPr>
        <w:ind w:right="-36"/>
        <w:jc w:val="both"/>
        <w:rPr>
          <w:rStyle w:val="a5"/>
          <w:rFonts w:ascii="Times New Roman" w:hAnsi="Times New Roman" w:cs="Times New Roman"/>
          <w:b w:val="0"/>
          <w:bCs w:val="0"/>
          <w:sz w:val="24"/>
          <w:szCs w:val="24"/>
        </w:rPr>
      </w:pPr>
      <w:r w:rsidRPr="00627B16">
        <w:rPr>
          <w:rFonts w:ascii="Times New Roman" w:hAnsi="Times New Roman" w:cs="Times New Roman"/>
          <w:sz w:val="24"/>
          <w:szCs w:val="24"/>
        </w:rPr>
        <w:t>5.1. В целях активизации научно-исследовательской</w:t>
      </w:r>
      <w:r w:rsidR="009B3A26">
        <w:rPr>
          <w:rFonts w:ascii="Times New Roman" w:hAnsi="Times New Roman" w:cs="Times New Roman"/>
          <w:sz w:val="24"/>
          <w:szCs w:val="24"/>
        </w:rPr>
        <w:t xml:space="preserve"> и образовательной</w:t>
      </w:r>
      <w:r w:rsidRPr="00627B16">
        <w:rPr>
          <w:rFonts w:ascii="Times New Roman" w:hAnsi="Times New Roman" w:cs="Times New Roman"/>
          <w:sz w:val="24"/>
          <w:szCs w:val="24"/>
        </w:rPr>
        <w:t xml:space="preserve"> деятельности в Университете, усиления мотивации работников в выполнении научно-исследовательской работы, повышения качества и результативности</w:t>
      </w:r>
      <w:r w:rsidR="009B3A26">
        <w:rPr>
          <w:rFonts w:ascii="Times New Roman" w:hAnsi="Times New Roman" w:cs="Times New Roman"/>
          <w:sz w:val="24"/>
          <w:szCs w:val="24"/>
        </w:rPr>
        <w:t xml:space="preserve"> работников</w:t>
      </w:r>
      <w:r w:rsidRPr="00627B16">
        <w:rPr>
          <w:rFonts w:ascii="Times New Roman" w:hAnsi="Times New Roman" w:cs="Times New Roman"/>
          <w:sz w:val="24"/>
          <w:szCs w:val="24"/>
        </w:rPr>
        <w:t xml:space="preserve"> в Университете устанавливаются стимулирующие выплаты по следующим показателям:</w:t>
      </w:r>
    </w:p>
    <w:p w:rsidR="00627B16" w:rsidRPr="00627B16" w:rsidRDefault="00627B16" w:rsidP="006D7A16">
      <w:pPr>
        <w:ind w:right="-36"/>
        <w:jc w:val="both"/>
        <w:rPr>
          <w:rFonts w:ascii="Times New Roman" w:hAnsi="Times New Roman" w:cs="Times New Roman"/>
          <w:sz w:val="24"/>
          <w:szCs w:val="24"/>
        </w:rPr>
      </w:pPr>
      <w:r w:rsidRPr="00627B16">
        <w:rPr>
          <w:rFonts w:ascii="Times New Roman" w:hAnsi="Times New Roman" w:cs="Times New Roman"/>
          <w:sz w:val="24"/>
          <w:szCs w:val="24"/>
        </w:rPr>
        <w:t xml:space="preserve"> За интенсивность и высокие результаты работы:</w:t>
      </w:r>
    </w:p>
    <w:p w:rsidR="00627B16" w:rsidRPr="00627B16" w:rsidRDefault="00627B16" w:rsidP="006D7A16">
      <w:pPr>
        <w:widowControl w:val="0"/>
        <w:tabs>
          <w:tab w:val="left" w:pos="0"/>
        </w:tabs>
        <w:autoSpaceDE w:val="0"/>
        <w:autoSpaceDN w:val="0"/>
        <w:adjustRightInd w:val="0"/>
        <w:ind w:right="-36"/>
        <w:jc w:val="both"/>
        <w:rPr>
          <w:rFonts w:ascii="Times New Roman" w:hAnsi="Times New Roman" w:cs="Times New Roman"/>
          <w:sz w:val="24"/>
          <w:szCs w:val="24"/>
        </w:rPr>
      </w:pPr>
      <w:r w:rsidRPr="00627B16">
        <w:rPr>
          <w:rFonts w:ascii="Times New Roman" w:hAnsi="Times New Roman" w:cs="Times New Roman"/>
          <w:sz w:val="24"/>
          <w:szCs w:val="24"/>
        </w:rPr>
        <w:t xml:space="preserve">- </w:t>
      </w:r>
      <w:r w:rsidR="00F86A1A">
        <w:rPr>
          <w:rFonts w:ascii="Times New Roman" w:hAnsi="Times New Roman" w:cs="Times New Roman"/>
          <w:sz w:val="24"/>
          <w:szCs w:val="24"/>
        </w:rPr>
        <w:t>Публикации</w:t>
      </w:r>
      <w:r w:rsidRPr="00627B16">
        <w:rPr>
          <w:rFonts w:ascii="Times New Roman" w:hAnsi="Times New Roman" w:cs="Times New Roman"/>
          <w:sz w:val="24"/>
          <w:szCs w:val="24"/>
        </w:rPr>
        <w:t xml:space="preserve"> статей в изданиях, рекомендованных ВАК, в научной периодике, </w:t>
      </w:r>
      <w:r w:rsidRPr="00627B16">
        <w:rPr>
          <w:rFonts w:ascii="Times New Roman" w:hAnsi="Times New Roman" w:cs="Times New Roman"/>
          <w:spacing w:val="-1"/>
          <w:sz w:val="24"/>
          <w:szCs w:val="24"/>
        </w:rPr>
        <w:t>индексируемой иностранными и российскими организациями (</w:t>
      </w:r>
      <w:r w:rsidRPr="00627B16">
        <w:rPr>
          <w:rFonts w:ascii="Times New Roman" w:hAnsi="Times New Roman" w:cs="Times New Roman"/>
          <w:spacing w:val="-1"/>
          <w:sz w:val="24"/>
          <w:szCs w:val="24"/>
          <w:lang w:val="en-US"/>
        </w:rPr>
        <w:t>Web</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of</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Science</w:t>
      </w:r>
      <w:r w:rsidRPr="00627B16">
        <w:rPr>
          <w:rFonts w:ascii="Times New Roman" w:hAnsi="Times New Roman" w:cs="Times New Roman"/>
          <w:spacing w:val="-1"/>
          <w:sz w:val="24"/>
          <w:szCs w:val="24"/>
        </w:rPr>
        <w:t xml:space="preserve"> </w:t>
      </w:r>
      <w:proofErr w:type="spellStart"/>
      <w:r w:rsidRPr="00627B16">
        <w:rPr>
          <w:rFonts w:ascii="Times New Roman" w:hAnsi="Times New Roman" w:cs="Times New Roman"/>
          <w:sz w:val="24"/>
          <w:szCs w:val="24"/>
        </w:rPr>
        <w:t>Core</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Collection</w:t>
      </w:r>
      <w:proofErr w:type="spellEnd"/>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Scopus</w:t>
      </w:r>
      <w:r w:rsidRPr="00627B16">
        <w:rPr>
          <w:rFonts w:ascii="Times New Roman" w:hAnsi="Times New Roman" w:cs="Times New Roman"/>
          <w:spacing w:val="-1"/>
          <w:sz w:val="24"/>
          <w:szCs w:val="24"/>
        </w:rPr>
        <w:t xml:space="preserve">, </w:t>
      </w:r>
      <w:r w:rsidRPr="00627B16">
        <w:rPr>
          <w:rFonts w:ascii="Times New Roman" w:hAnsi="Times New Roman" w:cs="Times New Roman"/>
          <w:sz w:val="24"/>
          <w:szCs w:val="24"/>
        </w:rPr>
        <w:t xml:space="preserve">публикации в журналах списка ВАК, Российский индекс цитирования - </w:t>
      </w:r>
      <w:r w:rsidRPr="00627B16">
        <w:rPr>
          <w:rFonts w:ascii="Times New Roman" w:hAnsi="Times New Roman" w:cs="Times New Roman"/>
          <w:spacing w:val="-1"/>
          <w:sz w:val="24"/>
          <w:szCs w:val="24"/>
        </w:rPr>
        <w:t>публикации, проиндексированные в РИНЦ (</w:t>
      </w:r>
      <w:r w:rsidRPr="00627B16">
        <w:rPr>
          <w:rFonts w:ascii="Times New Roman" w:hAnsi="Times New Roman" w:cs="Times New Roman"/>
          <w:spacing w:val="-1"/>
          <w:sz w:val="24"/>
          <w:szCs w:val="24"/>
          <w:lang w:val="en-US"/>
        </w:rPr>
        <w:t>TOP</w:t>
      </w:r>
      <w:r w:rsidRPr="00627B16">
        <w:rPr>
          <w:rFonts w:ascii="Times New Roman" w:hAnsi="Times New Roman" w:cs="Times New Roman"/>
          <w:spacing w:val="-1"/>
          <w:sz w:val="24"/>
          <w:szCs w:val="24"/>
        </w:rPr>
        <w:t xml:space="preserve"> 25% </w:t>
      </w:r>
      <w:r w:rsidRPr="00627B16">
        <w:rPr>
          <w:rFonts w:ascii="Times New Roman" w:hAnsi="Times New Roman" w:cs="Times New Roman"/>
          <w:sz w:val="24"/>
          <w:szCs w:val="24"/>
        </w:rPr>
        <w:t xml:space="preserve">списка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INDEX</w:t>
      </w:r>
      <w:r w:rsidRPr="00627B16">
        <w:rPr>
          <w:rFonts w:ascii="Times New Roman" w:hAnsi="Times New Roman" w:cs="Times New Roman"/>
          <w:sz w:val="24"/>
          <w:szCs w:val="24"/>
        </w:rPr>
        <w:t xml:space="preserve"> по каждому тематическому разделу базы, </w:t>
      </w:r>
      <w:r w:rsidRPr="00627B16">
        <w:rPr>
          <w:rFonts w:ascii="Times New Roman" w:hAnsi="Times New Roman" w:cs="Times New Roman"/>
          <w:spacing w:val="-1"/>
          <w:sz w:val="24"/>
          <w:szCs w:val="24"/>
        </w:rPr>
        <w:t xml:space="preserve">публикации, проиндексированные в </w:t>
      </w:r>
      <w:r w:rsidRPr="00627B16">
        <w:rPr>
          <w:rFonts w:ascii="Times New Roman" w:hAnsi="Times New Roman" w:cs="Times New Roman"/>
          <w:spacing w:val="-1"/>
          <w:sz w:val="24"/>
          <w:szCs w:val="24"/>
          <w:lang w:val="en-US"/>
        </w:rPr>
        <w:t>RUSSIAN</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SCIENCE</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CITATION</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INDEX</w:t>
      </w:r>
      <w:r w:rsidRPr="00627B16">
        <w:rPr>
          <w:rFonts w:ascii="Times New Roman" w:hAnsi="Times New Roman" w:cs="Times New Roman"/>
          <w:sz w:val="24"/>
          <w:szCs w:val="24"/>
        </w:rPr>
        <w:t>) ;</w:t>
      </w:r>
    </w:p>
    <w:p w:rsidR="00627B16" w:rsidRPr="00627B16" w:rsidRDefault="00627B16" w:rsidP="006D7A16">
      <w:pPr>
        <w:shd w:val="clear" w:color="auto" w:fill="FFFFFF"/>
        <w:spacing w:line="245" w:lineRule="exact"/>
        <w:ind w:right="62"/>
        <w:jc w:val="both"/>
        <w:rPr>
          <w:rFonts w:ascii="Times New Roman" w:hAnsi="Times New Roman" w:cs="Times New Roman"/>
          <w:sz w:val="24"/>
          <w:szCs w:val="24"/>
        </w:rPr>
      </w:pPr>
      <w:r w:rsidRPr="00627B16">
        <w:rPr>
          <w:rFonts w:ascii="Times New Roman" w:hAnsi="Times New Roman" w:cs="Times New Roman"/>
          <w:sz w:val="24"/>
          <w:szCs w:val="24"/>
        </w:rPr>
        <w:t xml:space="preserve">- </w:t>
      </w:r>
      <w:r w:rsidR="00784D2D">
        <w:rPr>
          <w:rFonts w:ascii="Times New Roman" w:hAnsi="Times New Roman" w:cs="Times New Roman"/>
          <w:sz w:val="24"/>
          <w:szCs w:val="24"/>
        </w:rPr>
        <w:t>П</w:t>
      </w:r>
      <w:r w:rsidRPr="00627B16">
        <w:rPr>
          <w:rFonts w:ascii="Times New Roman" w:hAnsi="Times New Roman" w:cs="Times New Roman"/>
          <w:sz w:val="24"/>
          <w:szCs w:val="24"/>
        </w:rPr>
        <w:t>убликаци</w:t>
      </w:r>
      <w:r w:rsidR="00784D2D">
        <w:rPr>
          <w:rFonts w:ascii="Times New Roman" w:hAnsi="Times New Roman" w:cs="Times New Roman"/>
          <w:sz w:val="24"/>
          <w:szCs w:val="24"/>
        </w:rPr>
        <w:t>и статей</w:t>
      </w:r>
      <w:r w:rsidRPr="00627B16">
        <w:rPr>
          <w:rFonts w:ascii="Times New Roman" w:hAnsi="Times New Roman" w:cs="Times New Roman"/>
          <w:sz w:val="24"/>
          <w:szCs w:val="24"/>
        </w:rPr>
        <w:t xml:space="preserve"> со студентами и </w:t>
      </w:r>
      <w:r w:rsidRPr="00627B16">
        <w:rPr>
          <w:rFonts w:ascii="Times New Roman" w:hAnsi="Times New Roman" w:cs="Times New Roman"/>
          <w:spacing w:val="-2"/>
          <w:sz w:val="24"/>
          <w:szCs w:val="24"/>
        </w:rPr>
        <w:t>аспирантами (дополнительные баллы для соавторов -</w:t>
      </w:r>
      <w:r w:rsidRPr="00627B16">
        <w:rPr>
          <w:rFonts w:ascii="Times New Roman" w:hAnsi="Times New Roman" w:cs="Times New Roman"/>
          <w:spacing w:val="-1"/>
          <w:sz w:val="24"/>
          <w:szCs w:val="24"/>
        </w:rPr>
        <w:t xml:space="preserve"> зарубежные публикации, проиндексированные в </w:t>
      </w:r>
      <w:r w:rsidRPr="00627B16">
        <w:rPr>
          <w:rFonts w:ascii="Times New Roman" w:hAnsi="Times New Roman" w:cs="Times New Roman"/>
          <w:sz w:val="24"/>
          <w:szCs w:val="24"/>
        </w:rPr>
        <w:t xml:space="preserve">базах данных </w:t>
      </w:r>
      <w:r w:rsidRPr="00627B16">
        <w:rPr>
          <w:rFonts w:ascii="Times New Roman" w:hAnsi="Times New Roman" w:cs="Times New Roman"/>
          <w:sz w:val="24"/>
          <w:szCs w:val="24"/>
          <w:lang w:val="en-US"/>
        </w:rPr>
        <w:t>Web</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of</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Scopus</w:t>
      </w:r>
      <w:r w:rsidRPr="00627B16">
        <w:rPr>
          <w:rFonts w:ascii="Times New Roman" w:hAnsi="Times New Roman" w:cs="Times New Roman"/>
          <w:sz w:val="24"/>
          <w:szCs w:val="24"/>
        </w:rPr>
        <w:t>,</w:t>
      </w:r>
      <w:r w:rsidRPr="00627B16">
        <w:rPr>
          <w:rFonts w:ascii="Times New Roman" w:hAnsi="Times New Roman" w:cs="Times New Roman"/>
          <w:spacing w:val="-1"/>
          <w:sz w:val="24"/>
          <w:szCs w:val="24"/>
        </w:rPr>
        <w:t xml:space="preserve"> публикации, в журналах ВАК проиндексированные в базе данных  </w:t>
      </w:r>
      <w:r w:rsidRPr="00627B16">
        <w:rPr>
          <w:rFonts w:ascii="Times New Roman" w:hAnsi="Times New Roman" w:cs="Times New Roman"/>
          <w:spacing w:val="-1"/>
          <w:sz w:val="24"/>
          <w:szCs w:val="24"/>
          <w:lang w:val="en-US"/>
        </w:rPr>
        <w:t>RUSSIAN</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SCIENCE</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CITATION</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INDEX</w:t>
      </w:r>
      <w:r w:rsidRPr="00627B16">
        <w:rPr>
          <w:rFonts w:ascii="Times New Roman" w:hAnsi="Times New Roman" w:cs="Times New Roman"/>
          <w:spacing w:val="-1"/>
          <w:sz w:val="24"/>
          <w:szCs w:val="24"/>
        </w:rPr>
        <w:t xml:space="preserve"> и РИНЦ (</w:t>
      </w:r>
      <w:r w:rsidRPr="00627B16">
        <w:rPr>
          <w:rFonts w:ascii="Times New Roman" w:hAnsi="Times New Roman" w:cs="Times New Roman"/>
          <w:spacing w:val="-1"/>
          <w:sz w:val="24"/>
          <w:szCs w:val="24"/>
          <w:lang w:val="fr-FR"/>
        </w:rPr>
        <w:t>TOP</w:t>
      </w:r>
      <w:r w:rsidRPr="00627B16">
        <w:rPr>
          <w:rFonts w:ascii="Times New Roman" w:hAnsi="Times New Roman" w:cs="Times New Roman"/>
          <w:spacing w:val="-1"/>
          <w:sz w:val="24"/>
          <w:szCs w:val="24"/>
        </w:rPr>
        <w:t xml:space="preserve"> 25% списка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INDEX</w:t>
      </w:r>
      <w:r w:rsidRPr="00627B16">
        <w:rPr>
          <w:rFonts w:ascii="Times New Roman" w:hAnsi="Times New Roman" w:cs="Times New Roman"/>
          <w:sz w:val="24"/>
          <w:szCs w:val="24"/>
        </w:rPr>
        <w:t>)) ;</w:t>
      </w:r>
    </w:p>
    <w:p w:rsidR="00627B16" w:rsidRPr="00627B16" w:rsidRDefault="00627B16" w:rsidP="006D7A16">
      <w:pPr>
        <w:shd w:val="clear" w:color="auto" w:fill="FFFFFF"/>
        <w:spacing w:line="245" w:lineRule="exact"/>
        <w:ind w:right="62"/>
        <w:jc w:val="both"/>
        <w:rPr>
          <w:rFonts w:ascii="Times New Roman" w:hAnsi="Times New Roman" w:cs="Times New Roman"/>
          <w:sz w:val="24"/>
          <w:szCs w:val="24"/>
        </w:rPr>
      </w:pPr>
      <w:r w:rsidRPr="00627B16">
        <w:rPr>
          <w:rFonts w:ascii="Times New Roman" w:hAnsi="Times New Roman" w:cs="Times New Roman"/>
          <w:spacing w:val="-1"/>
          <w:sz w:val="24"/>
          <w:szCs w:val="24"/>
        </w:rPr>
        <w:t>-</w:t>
      </w:r>
      <w:r w:rsidR="00784D2D">
        <w:rPr>
          <w:rFonts w:ascii="Times New Roman" w:hAnsi="Times New Roman" w:cs="Times New Roman"/>
          <w:spacing w:val="-1"/>
          <w:sz w:val="24"/>
          <w:szCs w:val="24"/>
        </w:rPr>
        <w:t>Ц</w:t>
      </w:r>
      <w:r w:rsidRPr="00627B16">
        <w:rPr>
          <w:rFonts w:ascii="Times New Roman" w:hAnsi="Times New Roman" w:cs="Times New Roman"/>
          <w:spacing w:val="-1"/>
          <w:sz w:val="24"/>
          <w:szCs w:val="24"/>
        </w:rPr>
        <w:t>итируем</w:t>
      </w:r>
      <w:r w:rsidR="00784D2D">
        <w:rPr>
          <w:rFonts w:ascii="Times New Roman" w:hAnsi="Times New Roman" w:cs="Times New Roman"/>
          <w:spacing w:val="-1"/>
          <w:sz w:val="24"/>
          <w:szCs w:val="24"/>
        </w:rPr>
        <w:t>ость</w:t>
      </w:r>
      <w:r w:rsidRPr="00627B16">
        <w:rPr>
          <w:rFonts w:ascii="Times New Roman" w:hAnsi="Times New Roman" w:cs="Times New Roman"/>
          <w:spacing w:val="-1"/>
          <w:sz w:val="24"/>
          <w:szCs w:val="24"/>
        </w:rPr>
        <w:t xml:space="preserve"> результатов научной </w:t>
      </w:r>
      <w:r w:rsidRPr="00627B16">
        <w:rPr>
          <w:rFonts w:ascii="Times New Roman" w:hAnsi="Times New Roman" w:cs="Times New Roman"/>
          <w:sz w:val="24"/>
          <w:szCs w:val="24"/>
        </w:rPr>
        <w:t>деятельности -</w:t>
      </w:r>
      <w:r w:rsidRPr="00627B16">
        <w:rPr>
          <w:rFonts w:ascii="Times New Roman" w:hAnsi="Times New Roman" w:cs="Times New Roman"/>
          <w:spacing w:val="-1"/>
          <w:sz w:val="24"/>
          <w:szCs w:val="24"/>
        </w:rPr>
        <w:t xml:space="preserve"> Цитирование в базе </w:t>
      </w:r>
      <w:r w:rsidRPr="00627B16">
        <w:rPr>
          <w:rFonts w:ascii="Times New Roman" w:hAnsi="Times New Roman" w:cs="Times New Roman"/>
          <w:sz w:val="24"/>
          <w:szCs w:val="24"/>
          <w:lang w:val="en-US"/>
        </w:rPr>
        <w:t>Web</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of</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Core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Collection</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Scopus</w:t>
      </w:r>
      <w:r w:rsidRPr="00627B16">
        <w:rPr>
          <w:rFonts w:ascii="Times New Roman" w:hAnsi="Times New Roman" w:cs="Times New Roman"/>
          <w:sz w:val="24"/>
          <w:szCs w:val="24"/>
        </w:rPr>
        <w:t xml:space="preserve"> статьи, опубликованной за предыдущие 3 года и индексируемой </w:t>
      </w:r>
      <w:r w:rsidRPr="00627B16">
        <w:rPr>
          <w:rFonts w:ascii="Times New Roman" w:hAnsi="Times New Roman" w:cs="Times New Roman"/>
          <w:sz w:val="24"/>
          <w:szCs w:val="24"/>
          <w:lang w:val="en-US"/>
        </w:rPr>
        <w:t>Web</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of</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Core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Collection</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Scopus</w:t>
      </w:r>
      <w:r w:rsidRPr="00627B16">
        <w:rPr>
          <w:rFonts w:ascii="Times New Roman" w:hAnsi="Times New Roman" w:cs="Times New Roman"/>
          <w:sz w:val="24"/>
          <w:szCs w:val="24"/>
        </w:rPr>
        <w:t>;</w:t>
      </w:r>
    </w:p>
    <w:p w:rsidR="00627B16" w:rsidRPr="00627B16" w:rsidRDefault="00627B16" w:rsidP="006D7A16">
      <w:pPr>
        <w:shd w:val="clear" w:color="auto" w:fill="FFFFFF"/>
        <w:spacing w:line="245" w:lineRule="exact"/>
        <w:ind w:right="62"/>
        <w:jc w:val="both"/>
        <w:rPr>
          <w:rFonts w:ascii="Times New Roman" w:hAnsi="Times New Roman" w:cs="Times New Roman"/>
          <w:sz w:val="24"/>
          <w:szCs w:val="24"/>
        </w:rPr>
      </w:pPr>
      <w:r w:rsidRPr="00627B16">
        <w:rPr>
          <w:rFonts w:ascii="Times New Roman" w:hAnsi="Times New Roman" w:cs="Times New Roman"/>
          <w:sz w:val="24"/>
          <w:szCs w:val="24"/>
        </w:rPr>
        <w:lastRenderedPageBreak/>
        <w:t xml:space="preserve">- </w:t>
      </w:r>
      <w:r w:rsidR="00784D2D">
        <w:rPr>
          <w:rFonts w:ascii="Times New Roman" w:hAnsi="Times New Roman" w:cs="Times New Roman"/>
          <w:sz w:val="24"/>
          <w:szCs w:val="24"/>
        </w:rPr>
        <w:t>И</w:t>
      </w:r>
      <w:r w:rsidRPr="00627B16">
        <w:rPr>
          <w:rFonts w:ascii="Times New Roman" w:hAnsi="Times New Roman" w:cs="Times New Roman"/>
          <w:spacing w:val="-1"/>
          <w:sz w:val="24"/>
          <w:szCs w:val="24"/>
        </w:rPr>
        <w:t>здание и переиздание учебников</w:t>
      </w:r>
      <w:r w:rsidRPr="00627B16">
        <w:rPr>
          <w:rFonts w:ascii="Times New Roman" w:hAnsi="Times New Roman" w:cs="Times New Roman"/>
          <w:sz w:val="24"/>
          <w:szCs w:val="24"/>
        </w:rPr>
        <w:t>;</w:t>
      </w:r>
    </w:p>
    <w:p w:rsidR="00627B16" w:rsidRPr="00627B16" w:rsidRDefault="00627B16" w:rsidP="006D7A16">
      <w:pPr>
        <w:shd w:val="clear" w:color="auto" w:fill="FFFFFF"/>
        <w:spacing w:line="245" w:lineRule="exact"/>
        <w:ind w:right="62"/>
        <w:jc w:val="both"/>
        <w:rPr>
          <w:rFonts w:ascii="Times New Roman" w:hAnsi="Times New Roman" w:cs="Times New Roman"/>
          <w:sz w:val="24"/>
          <w:szCs w:val="24"/>
        </w:rPr>
      </w:pPr>
      <w:r w:rsidRPr="00627B16">
        <w:rPr>
          <w:rFonts w:ascii="Times New Roman" w:hAnsi="Times New Roman" w:cs="Times New Roman"/>
          <w:sz w:val="24"/>
          <w:szCs w:val="24"/>
        </w:rPr>
        <w:t xml:space="preserve">- </w:t>
      </w:r>
      <w:r w:rsidR="00784D2D">
        <w:rPr>
          <w:rFonts w:ascii="Times New Roman" w:hAnsi="Times New Roman" w:cs="Times New Roman"/>
          <w:sz w:val="24"/>
          <w:szCs w:val="24"/>
        </w:rPr>
        <w:t>И</w:t>
      </w:r>
      <w:r w:rsidRPr="00627B16">
        <w:rPr>
          <w:rFonts w:ascii="Times New Roman" w:hAnsi="Times New Roman" w:cs="Times New Roman"/>
          <w:sz w:val="24"/>
          <w:szCs w:val="24"/>
        </w:rPr>
        <w:t>здан</w:t>
      </w:r>
      <w:r w:rsidR="00784D2D">
        <w:rPr>
          <w:rFonts w:ascii="Times New Roman" w:hAnsi="Times New Roman" w:cs="Times New Roman"/>
          <w:sz w:val="24"/>
          <w:szCs w:val="24"/>
        </w:rPr>
        <w:t>ие</w:t>
      </w:r>
      <w:r w:rsidRPr="00627B16">
        <w:rPr>
          <w:rFonts w:ascii="Times New Roman" w:hAnsi="Times New Roman" w:cs="Times New Roman"/>
          <w:sz w:val="24"/>
          <w:szCs w:val="24"/>
        </w:rPr>
        <w:t xml:space="preserve"> монографий н</w:t>
      </w:r>
      <w:r w:rsidRPr="00627B16">
        <w:rPr>
          <w:rFonts w:ascii="Times New Roman" w:hAnsi="Times New Roman" w:cs="Times New Roman"/>
          <w:spacing w:val="-3"/>
          <w:sz w:val="24"/>
          <w:szCs w:val="24"/>
        </w:rPr>
        <w:t>а иностранном языке в зарубежном издательстве</w:t>
      </w:r>
      <w:r w:rsidRPr="00627B16">
        <w:rPr>
          <w:rFonts w:ascii="Times New Roman" w:hAnsi="Times New Roman" w:cs="Times New Roman"/>
          <w:sz w:val="24"/>
          <w:szCs w:val="24"/>
        </w:rPr>
        <w:t>;</w:t>
      </w:r>
    </w:p>
    <w:p w:rsidR="00627B16" w:rsidRPr="00627B16" w:rsidRDefault="00627B16" w:rsidP="006D7A16">
      <w:pPr>
        <w:shd w:val="clear" w:color="auto" w:fill="FFFFFF"/>
        <w:jc w:val="both"/>
        <w:rPr>
          <w:rFonts w:ascii="Times New Roman" w:hAnsi="Times New Roman" w:cs="Times New Roman"/>
          <w:sz w:val="24"/>
          <w:szCs w:val="24"/>
        </w:rPr>
      </w:pPr>
      <w:r w:rsidRPr="00627B16">
        <w:rPr>
          <w:rFonts w:ascii="Times New Roman" w:hAnsi="Times New Roman" w:cs="Times New Roman"/>
          <w:sz w:val="24"/>
          <w:szCs w:val="24"/>
        </w:rPr>
        <w:t xml:space="preserve">- </w:t>
      </w:r>
      <w:r w:rsidR="00784D2D">
        <w:rPr>
          <w:rFonts w:ascii="Times New Roman" w:hAnsi="Times New Roman" w:cs="Times New Roman"/>
          <w:sz w:val="24"/>
          <w:szCs w:val="24"/>
        </w:rPr>
        <w:t>З</w:t>
      </w:r>
      <w:r w:rsidRPr="00627B16">
        <w:rPr>
          <w:rFonts w:ascii="Times New Roman" w:hAnsi="Times New Roman" w:cs="Times New Roman"/>
          <w:spacing w:val="-1"/>
          <w:sz w:val="24"/>
          <w:szCs w:val="24"/>
        </w:rPr>
        <w:t>ащищенны</w:t>
      </w:r>
      <w:r w:rsidR="00784D2D">
        <w:rPr>
          <w:rFonts w:ascii="Times New Roman" w:hAnsi="Times New Roman" w:cs="Times New Roman"/>
          <w:spacing w:val="-1"/>
          <w:sz w:val="24"/>
          <w:szCs w:val="24"/>
        </w:rPr>
        <w:t>е диссертации</w:t>
      </w:r>
      <w:r w:rsidRPr="00627B16">
        <w:rPr>
          <w:rFonts w:ascii="Times New Roman" w:hAnsi="Times New Roman" w:cs="Times New Roman"/>
          <w:spacing w:val="-1"/>
          <w:sz w:val="24"/>
          <w:szCs w:val="24"/>
        </w:rPr>
        <w:t xml:space="preserve"> под научным </w:t>
      </w:r>
      <w:r w:rsidRPr="00627B16">
        <w:rPr>
          <w:rFonts w:ascii="Times New Roman" w:hAnsi="Times New Roman" w:cs="Times New Roman"/>
          <w:spacing w:val="-2"/>
          <w:sz w:val="24"/>
          <w:szCs w:val="24"/>
        </w:rPr>
        <w:t>руководством (консультированием)</w:t>
      </w:r>
      <w:r w:rsidRPr="00627B16">
        <w:rPr>
          <w:rFonts w:ascii="Times New Roman" w:hAnsi="Times New Roman" w:cs="Times New Roman"/>
          <w:sz w:val="24"/>
          <w:szCs w:val="24"/>
        </w:rPr>
        <w:t xml:space="preserve"> ;</w:t>
      </w:r>
    </w:p>
    <w:p w:rsidR="00627B16" w:rsidRPr="00627B16" w:rsidRDefault="00627B16" w:rsidP="006D7A16">
      <w:pPr>
        <w:shd w:val="clear" w:color="auto" w:fill="FFFFFF"/>
        <w:jc w:val="both"/>
        <w:rPr>
          <w:rFonts w:ascii="Times New Roman" w:hAnsi="Times New Roman" w:cs="Times New Roman"/>
          <w:sz w:val="24"/>
          <w:szCs w:val="24"/>
        </w:rPr>
      </w:pPr>
      <w:r w:rsidRPr="00627B16">
        <w:rPr>
          <w:rFonts w:ascii="Times New Roman" w:hAnsi="Times New Roman" w:cs="Times New Roman"/>
          <w:sz w:val="24"/>
          <w:szCs w:val="24"/>
        </w:rPr>
        <w:t>- Лицензионное соглашение на объекты интеллектуальной собственности;</w:t>
      </w:r>
    </w:p>
    <w:p w:rsidR="00627B16" w:rsidRPr="00627B16" w:rsidRDefault="00627B16" w:rsidP="006D7A16">
      <w:pPr>
        <w:shd w:val="clear" w:color="auto" w:fill="FFFFFF"/>
        <w:jc w:val="both"/>
        <w:rPr>
          <w:rFonts w:ascii="Times New Roman" w:hAnsi="Times New Roman" w:cs="Times New Roman"/>
          <w:sz w:val="24"/>
          <w:szCs w:val="24"/>
        </w:rPr>
      </w:pPr>
      <w:r w:rsidRPr="00627B16">
        <w:rPr>
          <w:rFonts w:ascii="Times New Roman" w:hAnsi="Times New Roman" w:cs="Times New Roman"/>
          <w:sz w:val="24"/>
          <w:szCs w:val="24"/>
        </w:rPr>
        <w:t xml:space="preserve">- </w:t>
      </w:r>
      <w:r w:rsidR="00784D2D">
        <w:rPr>
          <w:rFonts w:ascii="Times New Roman" w:hAnsi="Times New Roman" w:cs="Times New Roman"/>
          <w:sz w:val="24"/>
          <w:szCs w:val="24"/>
        </w:rPr>
        <w:t>Внедрение</w:t>
      </w:r>
      <w:r w:rsidRPr="00627B16">
        <w:rPr>
          <w:rFonts w:ascii="Times New Roman" w:hAnsi="Times New Roman" w:cs="Times New Roman"/>
          <w:sz w:val="24"/>
          <w:szCs w:val="24"/>
        </w:rPr>
        <w:t xml:space="preserve"> патентов на изобретение, полезную модель;</w:t>
      </w:r>
    </w:p>
    <w:p w:rsidR="00627B16" w:rsidRPr="00627B16" w:rsidRDefault="00627B16" w:rsidP="006D7A16">
      <w:pPr>
        <w:shd w:val="clear" w:color="auto" w:fill="FFFFFF"/>
        <w:jc w:val="both"/>
        <w:rPr>
          <w:rFonts w:ascii="Times New Roman" w:hAnsi="Times New Roman" w:cs="Times New Roman"/>
          <w:sz w:val="24"/>
          <w:szCs w:val="24"/>
        </w:rPr>
      </w:pPr>
      <w:r w:rsidRPr="00627B16">
        <w:rPr>
          <w:rFonts w:ascii="Times New Roman" w:hAnsi="Times New Roman" w:cs="Times New Roman"/>
          <w:sz w:val="24"/>
          <w:szCs w:val="24"/>
        </w:rPr>
        <w:t xml:space="preserve">- </w:t>
      </w:r>
      <w:r w:rsidR="00784D2D">
        <w:rPr>
          <w:rFonts w:ascii="Times New Roman" w:hAnsi="Times New Roman" w:cs="Times New Roman"/>
          <w:sz w:val="24"/>
          <w:szCs w:val="24"/>
        </w:rPr>
        <w:t>П</w:t>
      </w:r>
      <w:r w:rsidRPr="00627B16">
        <w:rPr>
          <w:rFonts w:ascii="Times New Roman" w:hAnsi="Times New Roman" w:cs="Times New Roman"/>
          <w:sz w:val="24"/>
          <w:szCs w:val="24"/>
        </w:rPr>
        <w:t>одготовк</w:t>
      </w:r>
      <w:r w:rsidR="00784D2D">
        <w:rPr>
          <w:rFonts w:ascii="Times New Roman" w:hAnsi="Times New Roman" w:cs="Times New Roman"/>
          <w:sz w:val="24"/>
          <w:szCs w:val="24"/>
        </w:rPr>
        <w:t>а</w:t>
      </w:r>
      <w:r w:rsidRPr="00627B16">
        <w:rPr>
          <w:rFonts w:ascii="Times New Roman" w:hAnsi="Times New Roman" w:cs="Times New Roman"/>
          <w:sz w:val="24"/>
          <w:szCs w:val="24"/>
        </w:rPr>
        <w:t xml:space="preserve"> призеров олимпиад, конкурсов международного, российского и регионального уровней.</w:t>
      </w:r>
    </w:p>
    <w:p w:rsidR="00627B16" w:rsidRPr="00627B16" w:rsidRDefault="00627B16" w:rsidP="006D7A16">
      <w:pPr>
        <w:ind w:right="-36"/>
        <w:jc w:val="both"/>
        <w:rPr>
          <w:rFonts w:ascii="Times New Roman" w:hAnsi="Times New Roman" w:cs="Times New Roman"/>
          <w:sz w:val="24"/>
          <w:szCs w:val="24"/>
        </w:rPr>
      </w:pPr>
      <w:r w:rsidRPr="00627B16">
        <w:rPr>
          <w:rFonts w:ascii="Times New Roman" w:hAnsi="Times New Roman" w:cs="Times New Roman"/>
          <w:sz w:val="24"/>
          <w:szCs w:val="24"/>
        </w:rPr>
        <w:t>5.2.. Предусмотренные в настоящем разделе выплаты стимулирующего характера (далее – стимулирующие выплаты) устанавливаются на основе балльной системы показателей.</w:t>
      </w:r>
    </w:p>
    <w:p w:rsidR="00627B16" w:rsidRPr="00627B16" w:rsidRDefault="00627B16" w:rsidP="006D7A16">
      <w:pPr>
        <w:jc w:val="both"/>
        <w:rPr>
          <w:rFonts w:ascii="Times New Roman" w:hAnsi="Times New Roman" w:cs="Times New Roman"/>
          <w:sz w:val="24"/>
          <w:szCs w:val="24"/>
        </w:rPr>
      </w:pPr>
      <w:r w:rsidRPr="00627B16">
        <w:rPr>
          <w:rFonts w:ascii="Times New Roman" w:hAnsi="Times New Roman" w:cs="Times New Roman"/>
          <w:sz w:val="24"/>
          <w:szCs w:val="24"/>
        </w:rPr>
        <w:t xml:space="preserve">5.3. </w:t>
      </w:r>
      <w:r w:rsidRPr="00627B16">
        <w:rPr>
          <w:rFonts w:ascii="Times New Roman" w:hAnsi="Times New Roman" w:cs="Times New Roman"/>
          <w:bCs/>
          <w:spacing w:val="-1"/>
          <w:sz w:val="24"/>
          <w:szCs w:val="24"/>
        </w:rPr>
        <w:t>Перечень показателей научной и образовательной деятельности для установления д</w:t>
      </w:r>
      <w:r w:rsidRPr="00627B16">
        <w:rPr>
          <w:rFonts w:ascii="Times New Roman" w:hAnsi="Times New Roman" w:cs="Times New Roman"/>
          <w:bCs/>
          <w:sz w:val="24"/>
          <w:szCs w:val="24"/>
        </w:rPr>
        <w:t>ополнительных стимулирующих выплат</w:t>
      </w:r>
      <w:r w:rsidRPr="00627B16">
        <w:rPr>
          <w:rFonts w:ascii="Times New Roman" w:hAnsi="Times New Roman" w:cs="Times New Roman"/>
          <w:sz w:val="24"/>
          <w:szCs w:val="24"/>
        </w:rPr>
        <w:t xml:space="preserve">, учитываемой при назначении предусмотренных настоящим разделом стимулирующих выплат, а также их балльная оценка приведены в приложении № </w:t>
      </w:r>
      <w:r w:rsidR="00B364F0">
        <w:rPr>
          <w:rFonts w:ascii="Times New Roman" w:hAnsi="Times New Roman" w:cs="Times New Roman"/>
          <w:sz w:val="24"/>
          <w:szCs w:val="24"/>
        </w:rPr>
        <w:t>4</w:t>
      </w:r>
      <w:r w:rsidRPr="00627B16">
        <w:rPr>
          <w:rFonts w:ascii="Times New Roman" w:hAnsi="Times New Roman" w:cs="Times New Roman"/>
          <w:sz w:val="24"/>
          <w:szCs w:val="24"/>
        </w:rPr>
        <w:t xml:space="preserve">  к Положению об оплате труда.</w:t>
      </w:r>
      <w:r w:rsidRPr="00627B16">
        <w:rPr>
          <w:rFonts w:ascii="Times New Roman" w:hAnsi="Times New Roman" w:cs="Times New Roman"/>
          <w:sz w:val="24"/>
          <w:szCs w:val="24"/>
        </w:rPr>
        <w:tab/>
      </w:r>
    </w:p>
    <w:p w:rsidR="00627B16" w:rsidRPr="00627B16" w:rsidRDefault="00627B16" w:rsidP="006D7A16">
      <w:pPr>
        <w:ind w:right="-36"/>
        <w:jc w:val="both"/>
        <w:rPr>
          <w:rFonts w:ascii="Times New Roman" w:hAnsi="Times New Roman" w:cs="Times New Roman"/>
          <w:sz w:val="24"/>
          <w:szCs w:val="24"/>
        </w:rPr>
      </w:pPr>
      <w:r w:rsidRPr="00627B16">
        <w:rPr>
          <w:rFonts w:ascii="Times New Roman" w:hAnsi="Times New Roman" w:cs="Times New Roman"/>
          <w:sz w:val="24"/>
          <w:szCs w:val="24"/>
        </w:rPr>
        <w:t xml:space="preserve">5.4. Стимулирующие выплаты, предусмотренные  настоящим разделом, могут назначаться любому сотруднику университета, относящемуся к любой профессиональной квалификационной группе, любого квалификационного уровня (профессорско-преподавательский состав, учебно-вспомогательный персонал и др.) </w:t>
      </w:r>
    </w:p>
    <w:p w:rsidR="00627B16" w:rsidRPr="00627B16" w:rsidRDefault="00627B16" w:rsidP="006D7A16">
      <w:pPr>
        <w:ind w:right="-36"/>
        <w:jc w:val="both"/>
        <w:rPr>
          <w:rFonts w:ascii="Times New Roman" w:hAnsi="Times New Roman" w:cs="Times New Roman"/>
          <w:sz w:val="24"/>
          <w:szCs w:val="24"/>
        </w:rPr>
      </w:pPr>
      <w:r w:rsidRPr="00627B16">
        <w:rPr>
          <w:rFonts w:ascii="Times New Roman" w:hAnsi="Times New Roman" w:cs="Times New Roman"/>
          <w:sz w:val="24"/>
          <w:szCs w:val="24"/>
        </w:rPr>
        <w:t>5.5. Стимулирующие выплаты, предусмотренные настоящим разделом, максимальными размерами не ограничиваются и определяются в зависимости от личного вклада работника в обеспечение научно-исследовательской и иной деятельности образовательной деятельности Университета, в соответствии с установленными показателями.</w:t>
      </w:r>
    </w:p>
    <w:p w:rsidR="00627B16" w:rsidRPr="00627B16" w:rsidRDefault="00627B16" w:rsidP="006D7A16">
      <w:pPr>
        <w:ind w:right="-36"/>
        <w:jc w:val="both"/>
        <w:rPr>
          <w:rFonts w:ascii="Times New Roman" w:hAnsi="Times New Roman" w:cs="Times New Roman"/>
          <w:sz w:val="24"/>
          <w:szCs w:val="24"/>
        </w:rPr>
      </w:pPr>
      <w:r w:rsidRPr="00627B16">
        <w:rPr>
          <w:rFonts w:ascii="Times New Roman" w:hAnsi="Times New Roman" w:cs="Times New Roman"/>
          <w:sz w:val="24"/>
          <w:szCs w:val="24"/>
        </w:rPr>
        <w:t>5.6. Стимулирующие выплаты по отдельным показателям носят единовременный характер и выплачиваются при наличии финансовых средств в Университете.</w:t>
      </w:r>
    </w:p>
    <w:p w:rsidR="00627B16" w:rsidRPr="00627B16" w:rsidRDefault="00627B16" w:rsidP="006D7A16">
      <w:pPr>
        <w:ind w:right="-36"/>
        <w:jc w:val="both"/>
        <w:rPr>
          <w:rFonts w:ascii="Times New Roman" w:hAnsi="Times New Roman" w:cs="Times New Roman"/>
          <w:sz w:val="24"/>
          <w:szCs w:val="24"/>
        </w:rPr>
      </w:pPr>
      <w:r w:rsidRPr="00627B16">
        <w:rPr>
          <w:rFonts w:ascii="Times New Roman" w:hAnsi="Times New Roman" w:cs="Times New Roman"/>
          <w:sz w:val="24"/>
          <w:szCs w:val="24"/>
        </w:rPr>
        <w:t>5.7. Источником стимулирующих выплат, предусмотренных настоящим разделом, является централизованный стимулирующий фонд за счет субсидии на финансовое обеспечение выполнения государственного задания, иных субсидий и средств, поступающих от приносящей доход деятельности.</w:t>
      </w:r>
    </w:p>
    <w:p w:rsidR="00627B16" w:rsidRPr="00627B16" w:rsidRDefault="00627B16" w:rsidP="006D7A16">
      <w:pPr>
        <w:ind w:right="-36"/>
        <w:jc w:val="both"/>
        <w:rPr>
          <w:rFonts w:ascii="Times New Roman" w:hAnsi="Times New Roman" w:cs="Times New Roman"/>
          <w:sz w:val="24"/>
          <w:szCs w:val="24"/>
        </w:rPr>
      </w:pPr>
      <w:r w:rsidRPr="00627B16">
        <w:rPr>
          <w:rFonts w:ascii="Times New Roman" w:hAnsi="Times New Roman" w:cs="Times New Roman"/>
          <w:sz w:val="24"/>
          <w:szCs w:val="24"/>
        </w:rPr>
        <w:t>5.8. К учету для стимулирования принимаются только те публикации и другие результаты научных исследований, в авторских реквизитах которых в качестве места работы указан ФГАОУ ВО «Южно-Уральский государственный университет (национальный исследовательский университет)</w:t>
      </w:r>
      <w:r w:rsidRPr="00627B16">
        <w:rPr>
          <w:rFonts w:ascii="Times New Roman" w:hAnsi="Times New Roman" w:cs="Times New Roman"/>
          <w:b/>
          <w:sz w:val="24"/>
          <w:szCs w:val="24"/>
        </w:rPr>
        <w:t>»</w:t>
      </w:r>
      <w:r w:rsidRPr="00627B16">
        <w:rPr>
          <w:rFonts w:ascii="Times New Roman" w:hAnsi="Times New Roman" w:cs="Times New Roman"/>
          <w:sz w:val="24"/>
          <w:szCs w:val="24"/>
        </w:rPr>
        <w:t>. Исключением могут быть только случаи, когда отсутствие информации о месте работы автора является правилом публикации в  данном издании.</w:t>
      </w:r>
    </w:p>
    <w:p w:rsidR="00627B16" w:rsidRPr="00627B16" w:rsidRDefault="00627B16" w:rsidP="006D7A16">
      <w:pPr>
        <w:ind w:right="-36"/>
        <w:jc w:val="both"/>
        <w:rPr>
          <w:rFonts w:ascii="Times New Roman" w:hAnsi="Times New Roman" w:cs="Times New Roman"/>
          <w:sz w:val="24"/>
          <w:szCs w:val="24"/>
        </w:rPr>
      </w:pPr>
      <w:r w:rsidRPr="00627B16">
        <w:rPr>
          <w:rFonts w:ascii="Times New Roman" w:hAnsi="Times New Roman" w:cs="Times New Roman"/>
          <w:sz w:val="24"/>
          <w:szCs w:val="24"/>
        </w:rPr>
        <w:t>5.9. В случае публикации одной статьи коллективом авторов размер балла для стимулирования каждого из них определяется руководителем структурного подразделения по согласованию с коллективом авторов делением общего количества баллов пропорционально объему материала, опубликованному каждым автором.</w:t>
      </w:r>
    </w:p>
    <w:p w:rsidR="00627B16" w:rsidRPr="00627B16" w:rsidRDefault="00627B16" w:rsidP="006D7A16">
      <w:pPr>
        <w:ind w:right="-36"/>
        <w:jc w:val="both"/>
        <w:rPr>
          <w:rFonts w:ascii="Times New Roman" w:hAnsi="Times New Roman" w:cs="Times New Roman"/>
          <w:sz w:val="24"/>
          <w:szCs w:val="24"/>
        </w:rPr>
      </w:pPr>
      <w:r w:rsidRPr="00627B16">
        <w:rPr>
          <w:rFonts w:ascii="Times New Roman" w:hAnsi="Times New Roman" w:cs="Times New Roman"/>
          <w:sz w:val="24"/>
          <w:szCs w:val="24"/>
        </w:rPr>
        <w:lastRenderedPageBreak/>
        <w:t>5.10. При определении персонального размера стимулирующих выплат работнику:</w:t>
      </w:r>
    </w:p>
    <w:p w:rsidR="00627B16" w:rsidRPr="00627B16" w:rsidRDefault="00627B16" w:rsidP="006D7A16">
      <w:pPr>
        <w:widowControl w:val="0"/>
        <w:shd w:val="clear" w:color="auto" w:fill="FFFFFF"/>
        <w:tabs>
          <w:tab w:val="left" w:pos="864"/>
          <w:tab w:val="left" w:pos="1134"/>
        </w:tabs>
        <w:autoSpaceDE w:val="0"/>
        <w:autoSpaceDN w:val="0"/>
        <w:adjustRightInd w:val="0"/>
        <w:spacing w:before="14" w:line="295" w:lineRule="exact"/>
        <w:ind w:right="-36"/>
        <w:jc w:val="both"/>
        <w:rPr>
          <w:rFonts w:ascii="Times New Roman" w:hAnsi="Times New Roman" w:cs="Times New Roman"/>
          <w:sz w:val="24"/>
          <w:szCs w:val="24"/>
        </w:rPr>
      </w:pPr>
      <w:r w:rsidRPr="00627B16">
        <w:rPr>
          <w:rFonts w:ascii="Times New Roman" w:hAnsi="Times New Roman" w:cs="Times New Roman"/>
          <w:sz w:val="24"/>
          <w:szCs w:val="24"/>
        </w:rPr>
        <w:t>- определяется объем средств  централизованного стимулирующего фонда для распределения;</w:t>
      </w:r>
    </w:p>
    <w:p w:rsidR="00627B16" w:rsidRPr="00627B16" w:rsidRDefault="00627B16" w:rsidP="006D7A16">
      <w:pPr>
        <w:widowControl w:val="0"/>
        <w:shd w:val="clear" w:color="auto" w:fill="FFFFFF"/>
        <w:tabs>
          <w:tab w:val="left" w:pos="864"/>
          <w:tab w:val="left" w:pos="1134"/>
        </w:tabs>
        <w:autoSpaceDE w:val="0"/>
        <w:autoSpaceDN w:val="0"/>
        <w:adjustRightInd w:val="0"/>
        <w:spacing w:before="14" w:line="295" w:lineRule="exact"/>
        <w:ind w:right="-36"/>
        <w:jc w:val="both"/>
        <w:rPr>
          <w:rFonts w:ascii="Times New Roman" w:hAnsi="Times New Roman" w:cs="Times New Roman"/>
          <w:sz w:val="24"/>
          <w:szCs w:val="24"/>
        </w:rPr>
      </w:pPr>
      <w:r w:rsidRPr="00627B16">
        <w:rPr>
          <w:rFonts w:ascii="Times New Roman" w:hAnsi="Times New Roman" w:cs="Times New Roman"/>
          <w:sz w:val="24"/>
          <w:szCs w:val="24"/>
        </w:rPr>
        <w:t>- для работника определяются баллы согласно перечню показателей научно-исследовательской и образовательной деятельности (Приложение № 4 ), находится их общая сумма;</w:t>
      </w:r>
    </w:p>
    <w:p w:rsidR="00627B16" w:rsidRPr="00627B16" w:rsidRDefault="00627B16" w:rsidP="006D7A16">
      <w:pPr>
        <w:widowControl w:val="0"/>
        <w:shd w:val="clear" w:color="auto" w:fill="FFFFFF"/>
        <w:tabs>
          <w:tab w:val="left" w:pos="864"/>
          <w:tab w:val="left" w:pos="1134"/>
        </w:tabs>
        <w:autoSpaceDE w:val="0"/>
        <w:autoSpaceDN w:val="0"/>
        <w:adjustRightInd w:val="0"/>
        <w:spacing w:before="14" w:line="295" w:lineRule="exact"/>
        <w:ind w:right="-36"/>
        <w:jc w:val="both"/>
        <w:rPr>
          <w:rFonts w:ascii="Times New Roman" w:hAnsi="Times New Roman" w:cs="Times New Roman"/>
          <w:sz w:val="24"/>
          <w:szCs w:val="24"/>
        </w:rPr>
      </w:pPr>
      <w:r w:rsidRPr="00627B16">
        <w:rPr>
          <w:rFonts w:ascii="Times New Roman" w:hAnsi="Times New Roman" w:cs="Times New Roman"/>
          <w:sz w:val="24"/>
          <w:szCs w:val="24"/>
        </w:rPr>
        <w:t>- определяется стоимость одного балла путем деления общего объема средств  централизованного стимулирующего фонда для распределения на общее количество баллов в университете по каждому показателю;</w:t>
      </w:r>
    </w:p>
    <w:p w:rsidR="00627B16" w:rsidRPr="00627B16" w:rsidRDefault="00627B16" w:rsidP="006D7A16">
      <w:pPr>
        <w:widowControl w:val="0"/>
        <w:shd w:val="clear" w:color="auto" w:fill="FFFFFF"/>
        <w:tabs>
          <w:tab w:val="left" w:pos="864"/>
          <w:tab w:val="left" w:pos="1134"/>
        </w:tabs>
        <w:autoSpaceDE w:val="0"/>
        <w:autoSpaceDN w:val="0"/>
        <w:adjustRightInd w:val="0"/>
        <w:spacing w:before="14" w:line="295" w:lineRule="exact"/>
        <w:ind w:right="-36"/>
        <w:jc w:val="both"/>
        <w:rPr>
          <w:rFonts w:ascii="Times New Roman" w:hAnsi="Times New Roman" w:cs="Times New Roman"/>
          <w:sz w:val="24"/>
          <w:szCs w:val="24"/>
        </w:rPr>
      </w:pPr>
      <w:r w:rsidRPr="00627B16">
        <w:rPr>
          <w:rFonts w:ascii="Times New Roman" w:hAnsi="Times New Roman" w:cs="Times New Roman"/>
          <w:sz w:val="24"/>
          <w:szCs w:val="24"/>
        </w:rPr>
        <w:t>- определяется сумма стимулирующих доплат путем умножения суммы баллов каждого работника на стоимость одного балла.</w:t>
      </w:r>
    </w:p>
    <w:p w:rsidR="00627B16" w:rsidRPr="00627B16" w:rsidRDefault="00627B16" w:rsidP="006D7A16">
      <w:pPr>
        <w:shd w:val="clear" w:color="auto" w:fill="FFFFFF"/>
        <w:tabs>
          <w:tab w:val="left" w:pos="713"/>
        </w:tabs>
        <w:spacing w:before="22" w:line="295" w:lineRule="exact"/>
        <w:ind w:right="-36"/>
        <w:jc w:val="both"/>
        <w:rPr>
          <w:rFonts w:ascii="Times New Roman" w:hAnsi="Times New Roman" w:cs="Times New Roman"/>
          <w:sz w:val="24"/>
          <w:szCs w:val="24"/>
        </w:rPr>
      </w:pPr>
      <w:r w:rsidRPr="00627B16">
        <w:rPr>
          <w:rFonts w:ascii="Times New Roman" w:hAnsi="Times New Roman" w:cs="Times New Roman"/>
          <w:spacing w:val="-2"/>
          <w:sz w:val="24"/>
          <w:szCs w:val="24"/>
        </w:rPr>
        <w:t xml:space="preserve">5.11. </w:t>
      </w:r>
      <w:r w:rsidRPr="00627B16">
        <w:rPr>
          <w:rFonts w:ascii="Times New Roman" w:hAnsi="Times New Roman" w:cs="Times New Roman"/>
          <w:sz w:val="24"/>
          <w:szCs w:val="24"/>
        </w:rPr>
        <w:t>Основанием для подготовки приказа о назначении стимулирующей выплаты является представление руководителя структурного подразделения с указанием показателей стимулирующей выплаты и количества баллов, завизированное в Управлении научной и инновационной деятельности, отделе аспирантуры и научной библиотеке Университета. Руководитель структурного подразделения несет полную ответственность за достоверность представленных данных.</w:t>
      </w:r>
    </w:p>
    <w:p w:rsidR="00627B16" w:rsidRPr="00627B16" w:rsidRDefault="00627B16" w:rsidP="006D7A16">
      <w:pPr>
        <w:shd w:val="clear" w:color="auto" w:fill="FFFFFF"/>
        <w:tabs>
          <w:tab w:val="left" w:pos="713"/>
        </w:tabs>
        <w:spacing w:before="22" w:line="295" w:lineRule="exact"/>
        <w:ind w:right="-36"/>
        <w:jc w:val="both"/>
        <w:rPr>
          <w:rFonts w:ascii="Times New Roman" w:hAnsi="Times New Roman" w:cs="Times New Roman"/>
          <w:spacing w:val="-2"/>
          <w:sz w:val="24"/>
          <w:szCs w:val="24"/>
        </w:rPr>
      </w:pPr>
      <w:r w:rsidRPr="00627B16">
        <w:rPr>
          <w:rFonts w:ascii="Times New Roman" w:hAnsi="Times New Roman" w:cs="Times New Roman"/>
          <w:spacing w:val="-2"/>
          <w:sz w:val="24"/>
          <w:szCs w:val="24"/>
        </w:rPr>
        <w:t>5.12. Представление визируется проректором, курирующим структурное подразделение.</w:t>
      </w:r>
    </w:p>
    <w:p w:rsidR="00627B16" w:rsidRPr="00627B16" w:rsidRDefault="00627B16" w:rsidP="006D7A16">
      <w:pPr>
        <w:shd w:val="clear" w:color="auto" w:fill="FFFFFF"/>
        <w:tabs>
          <w:tab w:val="left" w:pos="713"/>
        </w:tabs>
        <w:spacing w:before="22" w:line="295" w:lineRule="exact"/>
        <w:ind w:right="-36"/>
        <w:jc w:val="both"/>
        <w:rPr>
          <w:rFonts w:ascii="Times New Roman" w:hAnsi="Times New Roman" w:cs="Times New Roman"/>
          <w:spacing w:val="-2"/>
          <w:sz w:val="24"/>
          <w:szCs w:val="24"/>
        </w:rPr>
      </w:pPr>
      <w:r w:rsidRPr="00627B16">
        <w:rPr>
          <w:rFonts w:ascii="Times New Roman" w:hAnsi="Times New Roman" w:cs="Times New Roman"/>
          <w:spacing w:val="-2"/>
          <w:sz w:val="24"/>
          <w:szCs w:val="24"/>
        </w:rPr>
        <w:t>5.13. Выплата производится в последнем месяце отчетного периода на основании приказа ректора.</w:t>
      </w:r>
    </w:p>
    <w:p w:rsidR="00627B16" w:rsidRPr="00627B16" w:rsidRDefault="00627B16" w:rsidP="006D7A16">
      <w:pPr>
        <w:shd w:val="clear" w:color="auto" w:fill="FFFFFF"/>
        <w:tabs>
          <w:tab w:val="left" w:pos="713"/>
        </w:tabs>
        <w:spacing w:before="22" w:line="295" w:lineRule="exact"/>
        <w:ind w:right="-36"/>
        <w:jc w:val="both"/>
        <w:rPr>
          <w:rFonts w:ascii="Times New Roman" w:hAnsi="Times New Roman" w:cs="Times New Roman"/>
          <w:spacing w:val="-2"/>
          <w:sz w:val="24"/>
          <w:szCs w:val="24"/>
        </w:rPr>
      </w:pPr>
      <w:r w:rsidRPr="00627B16">
        <w:rPr>
          <w:rFonts w:ascii="Times New Roman" w:hAnsi="Times New Roman" w:cs="Times New Roman"/>
          <w:spacing w:val="-2"/>
          <w:sz w:val="24"/>
          <w:szCs w:val="24"/>
        </w:rPr>
        <w:t>5.14. Стимулирующие выплаты по отдельным показателям не устанавливаются  работникам, имеющим дисциплинарные взыскания в течение календарного года.</w:t>
      </w:r>
    </w:p>
    <w:p w:rsidR="00627B16" w:rsidRPr="00627B16" w:rsidRDefault="00627B16" w:rsidP="006D7A16">
      <w:pPr>
        <w:shd w:val="clear" w:color="auto" w:fill="FFFFFF"/>
        <w:tabs>
          <w:tab w:val="left" w:pos="713"/>
        </w:tabs>
        <w:spacing w:before="22" w:line="295" w:lineRule="exact"/>
        <w:ind w:right="-36"/>
        <w:jc w:val="both"/>
        <w:rPr>
          <w:rFonts w:ascii="Times New Roman" w:hAnsi="Times New Roman" w:cs="Times New Roman"/>
          <w:spacing w:val="-2"/>
          <w:sz w:val="24"/>
          <w:szCs w:val="24"/>
        </w:rPr>
      </w:pPr>
      <w:r w:rsidRPr="00627B16">
        <w:rPr>
          <w:rFonts w:ascii="Times New Roman" w:hAnsi="Times New Roman" w:cs="Times New Roman"/>
          <w:spacing w:val="-2"/>
          <w:sz w:val="24"/>
          <w:szCs w:val="24"/>
        </w:rPr>
        <w:t>5.15. Стимулирующие выплаты по отдельным показателям не устанавливаются</w:t>
      </w:r>
      <w:r w:rsidR="00FB3363">
        <w:rPr>
          <w:rFonts w:ascii="Times New Roman" w:hAnsi="Times New Roman" w:cs="Times New Roman"/>
          <w:spacing w:val="-2"/>
          <w:sz w:val="24"/>
          <w:szCs w:val="24"/>
        </w:rPr>
        <w:t>,</w:t>
      </w:r>
      <w:r w:rsidRPr="00627B16">
        <w:rPr>
          <w:rFonts w:ascii="Times New Roman" w:hAnsi="Times New Roman" w:cs="Times New Roman"/>
          <w:spacing w:val="-2"/>
          <w:sz w:val="24"/>
          <w:szCs w:val="24"/>
        </w:rPr>
        <w:t xml:space="preserve">  если </w:t>
      </w:r>
      <w:r w:rsidR="00FB3363">
        <w:rPr>
          <w:rFonts w:ascii="Times New Roman" w:hAnsi="Times New Roman" w:cs="Times New Roman"/>
          <w:spacing w:val="-2"/>
          <w:sz w:val="24"/>
          <w:szCs w:val="24"/>
        </w:rPr>
        <w:t>выполнения данных работ входят в трудовые обязанности согласно</w:t>
      </w:r>
      <w:r w:rsidRPr="00627B16">
        <w:rPr>
          <w:rFonts w:ascii="Times New Roman" w:hAnsi="Times New Roman" w:cs="Times New Roman"/>
          <w:spacing w:val="-2"/>
          <w:sz w:val="24"/>
          <w:szCs w:val="24"/>
        </w:rPr>
        <w:t xml:space="preserve">  индивидуальн</w:t>
      </w:r>
      <w:r w:rsidR="00FB3363">
        <w:rPr>
          <w:rFonts w:ascii="Times New Roman" w:hAnsi="Times New Roman" w:cs="Times New Roman"/>
          <w:spacing w:val="-2"/>
          <w:sz w:val="24"/>
          <w:szCs w:val="24"/>
        </w:rPr>
        <w:t>ому</w:t>
      </w:r>
      <w:r w:rsidRPr="00627B16">
        <w:rPr>
          <w:rFonts w:ascii="Times New Roman" w:hAnsi="Times New Roman" w:cs="Times New Roman"/>
          <w:spacing w:val="-2"/>
          <w:sz w:val="24"/>
          <w:szCs w:val="24"/>
        </w:rPr>
        <w:t xml:space="preserve"> план</w:t>
      </w:r>
      <w:r w:rsidR="00FB3363">
        <w:rPr>
          <w:rFonts w:ascii="Times New Roman" w:hAnsi="Times New Roman" w:cs="Times New Roman"/>
          <w:spacing w:val="-2"/>
          <w:sz w:val="24"/>
          <w:szCs w:val="24"/>
        </w:rPr>
        <w:t>у</w:t>
      </w:r>
      <w:r w:rsidRPr="00627B16">
        <w:rPr>
          <w:rFonts w:ascii="Times New Roman" w:hAnsi="Times New Roman" w:cs="Times New Roman"/>
          <w:spacing w:val="-2"/>
          <w:sz w:val="24"/>
          <w:szCs w:val="24"/>
        </w:rPr>
        <w:t xml:space="preserve"> профессорско-преподавательского работника или  служебн</w:t>
      </w:r>
      <w:r w:rsidR="00FB3363">
        <w:rPr>
          <w:rFonts w:ascii="Times New Roman" w:hAnsi="Times New Roman" w:cs="Times New Roman"/>
          <w:spacing w:val="-2"/>
          <w:sz w:val="24"/>
          <w:szCs w:val="24"/>
        </w:rPr>
        <w:t>ому</w:t>
      </w:r>
      <w:r w:rsidRPr="00627B16">
        <w:rPr>
          <w:rFonts w:ascii="Times New Roman" w:hAnsi="Times New Roman" w:cs="Times New Roman"/>
          <w:spacing w:val="-2"/>
          <w:sz w:val="24"/>
          <w:szCs w:val="24"/>
        </w:rPr>
        <w:t xml:space="preserve"> задани</w:t>
      </w:r>
      <w:r w:rsidR="00FB3363">
        <w:rPr>
          <w:rFonts w:ascii="Times New Roman" w:hAnsi="Times New Roman" w:cs="Times New Roman"/>
          <w:spacing w:val="-2"/>
          <w:sz w:val="24"/>
          <w:szCs w:val="24"/>
        </w:rPr>
        <w:t>ю</w:t>
      </w:r>
      <w:r w:rsidRPr="00627B16">
        <w:rPr>
          <w:rFonts w:ascii="Times New Roman" w:hAnsi="Times New Roman" w:cs="Times New Roman"/>
          <w:spacing w:val="-2"/>
          <w:sz w:val="24"/>
          <w:szCs w:val="24"/>
        </w:rPr>
        <w:t xml:space="preserve"> научного </w:t>
      </w:r>
      <w:r w:rsidR="00FB3363">
        <w:rPr>
          <w:rFonts w:ascii="Times New Roman" w:hAnsi="Times New Roman" w:cs="Times New Roman"/>
          <w:spacing w:val="-2"/>
          <w:sz w:val="24"/>
          <w:szCs w:val="24"/>
        </w:rPr>
        <w:t>работника</w:t>
      </w:r>
      <w:r w:rsidRPr="00627B16">
        <w:rPr>
          <w:rFonts w:ascii="Times New Roman" w:hAnsi="Times New Roman" w:cs="Times New Roman"/>
          <w:spacing w:val="-2"/>
          <w:sz w:val="24"/>
          <w:szCs w:val="24"/>
        </w:rPr>
        <w:t>.</w:t>
      </w:r>
    </w:p>
    <w:p w:rsidR="00627B16" w:rsidRPr="00627B16" w:rsidRDefault="00627B16" w:rsidP="00627B16">
      <w:pPr>
        <w:tabs>
          <w:tab w:val="left" w:pos="9540"/>
        </w:tabs>
        <w:autoSpaceDE w:val="0"/>
        <w:autoSpaceDN w:val="0"/>
        <w:adjustRightInd w:val="0"/>
        <w:ind w:right="-185"/>
        <w:jc w:val="both"/>
        <w:rPr>
          <w:rFonts w:ascii="Times New Roman" w:hAnsi="Times New Roman" w:cs="Times New Roman"/>
          <w:b/>
          <w:sz w:val="24"/>
          <w:szCs w:val="24"/>
        </w:rPr>
      </w:pPr>
    </w:p>
    <w:p w:rsidR="00627B16" w:rsidRPr="00AD1BF9" w:rsidRDefault="00627B16" w:rsidP="00627B16">
      <w:pPr>
        <w:tabs>
          <w:tab w:val="left" w:pos="9540"/>
        </w:tabs>
        <w:autoSpaceDE w:val="0"/>
        <w:autoSpaceDN w:val="0"/>
        <w:adjustRightInd w:val="0"/>
        <w:ind w:left="-180" w:right="-185"/>
        <w:jc w:val="both"/>
        <w:rPr>
          <w:rFonts w:ascii="Times New Roman" w:hAnsi="Times New Roman" w:cs="Times New Roman"/>
          <w:b/>
          <w:sz w:val="24"/>
          <w:szCs w:val="24"/>
        </w:rPr>
      </w:pPr>
      <w:r w:rsidRPr="00AD1BF9">
        <w:rPr>
          <w:rFonts w:ascii="Times New Roman" w:hAnsi="Times New Roman" w:cs="Times New Roman"/>
          <w:b/>
          <w:sz w:val="24"/>
          <w:szCs w:val="24"/>
        </w:rPr>
        <w:t>V</w:t>
      </w:r>
      <w:r w:rsidRPr="00AD1BF9">
        <w:rPr>
          <w:rFonts w:ascii="Times New Roman" w:hAnsi="Times New Roman" w:cs="Times New Roman"/>
          <w:b/>
          <w:sz w:val="24"/>
          <w:szCs w:val="24"/>
          <w:lang w:val="en-US"/>
        </w:rPr>
        <w:t>I</w:t>
      </w:r>
      <w:r w:rsidRPr="00AD1BF9">
        <w:rPr>
          <w:rFonts w:ascii="Times New Roman" w:hAnsi="Times New Roman" w:cs="Times New Roman"/>
          <w:b/>
          <w:sz w:val="24"/>
          <w:szCs w:val="24"/>
        </w:rPr>
        <w:t>.  Условия оплаты труда ректора, президента, проректоров и главного бухгалтера Университета</w:t>
      </w:r>
    </w:p>
    <w:p w:rsidR="00627B16" w:rsidRPr="00AD1BF9"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AD1BF9">
        <w:rPr>
          <w:rFonts w:ascii="Times New Roman" w:hAnsi="Times New Roman" w:cs="Times New Roman"/>
          <w:sz w:val="24"/>
          <w:szCs w:val="24"/>
        </w:rPr>
        <w:t xml:space="preserve">6.1. Заработная плата ректора Университета, президента Университета, проректоров Университета и главного бухгалтера Университета состоит из должностных окладов, выплат компенсационного и стимулирующего характера. </w:t>
      </w:r>
    </w:p>
    <w:p w:rsidR="00627B16" w:rsidRPr="00AD1BF9"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AD1BF9">
        <w:rPr>
          <w:rFonts w:ascii="Times New Roman" w:hAnsi="Times New Roman" w:cs="Times New Roman"/>
          <w:sz w:val="24"/>
          <w:szCs w:val="24"/>
        </w:rPr>
        <w:t>6.2. Должностной оклад</w:t>
      </w:r>
      <w:r w:rsidRPr="00AD1BF9">
        <w:rPr>
          <w:rFonts w:ascii="Times New Roman" w:hAnsi="Times New Roman" w:cs="Times New Roman"/>
          <w:b/>
          <w:sz w:val="24"/>
          <w:szCs w:val="24"/>
        </w:rPr>
        <w:t xml:space="preserve"> </w:t>
      </w:r>
      <w:r w:rsidRPr="00AD1BF9">
        <w:rPr>
          <w:rFonts w:ascii="Times New Roman" w:hAnsi="Times New Roman" w:cs="Times New Roman"/>
          <w:sz w:val="24"/>
          <w:szCs w:val="24"/>
        </w:rPr>
        <w:t>ректора и президента Университета, а также иные выплаты, предусмотренные действующим законодательством, определяются трудовым договором</w:t>
      </w:r>
      <w:r w:rsidR="009629B2">
        <w:rPr>
          <w:rFonts w:ascii="Times New Roman" w:hAnsi="Times New Roman" w:cs="Times New Roman"/>
          <w:sz w:val="24"/>
          <w:szCs w:val="24"/>
        </w:rPr>
        <w:t xml:space="preserve"> (соглашением к трудовому договору)</w:t>
      </w:r>
      <w:r w:rsidRPr="00AD1BF9">
        <w:rPr>
          <w:rFonts w:ascii="Times New Roman" w:hAnsi="Times New Roman" w:cs="Times New Roman"/>
          <w:sz w:val="24"/>
          <w:szCs w:val="24"/>
        </w:rPr>
        <w:t>, заключенным с Министерством образования и науки РФ.</w:t>
      </w:r>
    </w:p>
    <w:p w:rsidR="00627B16" w:rsidRPr="00AD1BF9"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AD1BF9">
        <w:rPr>
          <w:rFonts w:ascii="Times New Roman" w:hAnsi="Times New Roman" w:cs="Times New Roman"/>
          <w:sz w:val="24"/>
          <w:szCs w:val="24"/>
        </w:rPr>
        <w:t xml:space="preserve">6.3. Должностной оклад президента устанавливается на 5-10 процентов ниже оклада ректора. </w:t>
      </w:r>
    </w:p>
    <w:p w:rsidR="00627B16" w:rsidRPr="00AD1BF9"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AD1BF9">
        <w:rPr>
          <w:rFonts w:ascii="Times New Roman" w:hAnsi="Times New Roman" w:cs="Times New Roman"/>
          <w:sz w:val="24"/>
          <w:szCs w:val="24"/>
        </w:rPr>
        <w:lastRenderedPageBreak/>
        <w:t>6.4. Должностные оклады проректоров  и главного бухгалтера Университета</w:t>
      </w:r>
      <w:r w:rsidRPr="00AD1BF9">
        <w:rPr>
          <w:rFonts w:ascii="Times New Roman" w:hAnsi="Times New Roman" w:cs="Times New Roman"/>
          <w:b/>
          <w:sz w:val="24"/>
          <w:szCs w:val="24"/>
        </w:rPr>
        <w:t xml:space="preserve"> </w:t>
      </w:r>
      <w:r w:rsidRPr="00AD1BF9">
        <w:rPr>
          <w:rFonts w:ascii="Times New Roman" w:hAnsi="Times New Roman" w:cs="Times New Roman"/>
          <w:sz w:val="24"/>
          <w:szCs w:val="24"/>
        </w:rPr>
        <w:t>устанавливаются на 10-30 процентов ниже должностного оклада ректора.</w:t>
      </w:r>
    </w:p>
    <w:p w:rsidR="00196628" w:rsidRPr="00843555" w:rsidRDefault="00627B16" w:rsidP="006D7A16">
      <w:pPr>
        <w:ind w:left="-142"/>
        <w:jc w:val="both"/>
        <w:rPr>
          <w:rFonts w:ascii="Times New Roman" w:hAnsi="Times New Roman" w:cs="Times New Roman"/>
          <w:sz w:val="24"/>
          <w:szCs w:val="24"/>
        </w:rPr>
      </w:pPr>
      <w:r w:rsidRPr="00AD1BF9">
        <w:rPr>
          <w:rFonts w:ascii="Times New Roman" w:hAnsi="Times New Roman" w:cs="Times New Roman"/>
          <w:sz w:val="24"/>
          <w:szCs w:val="24"/>
        </w:rPr>
        <w:t>6.5</w:t>
      </w:r>
      <w:r w:rsidR="00843555" w:rsidRPr="00843555">
        <w:rPr>
          <w:rFonts w:ascii="Times New Roman" w:hAnsi="Times New Roman" w:cs="Times New Roman"/>
          <w:sz w:val="24"/>
          <w:szCs w:val="24"/>
        </w:rPr>
        <w:t xml:space="preserve">. </w:t>
      </w:r>
      <w:r w:rsidR="00196628" w:rsidRPr="00843555">
        <w:rPr>
          <w:rFonts w:ascii="Times New Roman" w:hAnsi="Times New Roman" w:cs="Times New Roman"/>
          <w:sz w:val="24"/>
          <w:szCs w:val="24"/>
        </w:rPr>
        <w:t>Предельный уровень соотношения среднемесячной заработной платы</w:t>
      </w:r>
      <w:r w:rsidR="00475861" w:rsidRPr="00843555">
        <w:rPr>
          <w:rFonts w:ascii="Times New Roman" w:hAnsi="Times New Roman" w:cs="Times New Roman"/>
          <w:sz w:val="24"/>
          <w:szCs w:val="24"/>
        </w:rPr>
        <w:t xml:space="preserve"> ректора, проректоров</w:t>
      </w:r>
      <w:r w:rsidR="00196628" w:rsidRPr="00843555">
        <w:rPr>
          <w:rFonts w:ascii="Times New Roman" w:hAnsi="Times New Roman" w:cs="Times New Roman"/>
          <w:sz w:val="24"/>
          <w:szCs w:val="24"/>
        </w:rPr>
        <w:t>, главн</w:t>
      </w:r>
      <w:r w:rsidR="00475861" w:rsidRPr="00843555">
        <w:rPr>
          <w:rFonts w:ascii="Times New Roman" w:hAnsi="Times New Roman" w:cs="Times New Roman"/>
          <w:sz w:val="24"/>
          <w:szCs w:val="24"/>
        </w:rPr>
        <w:t>ого</w:t>
      </w:r>
      <w:r w:rsidR="00196628" w:rsidRPr="00843555">
        <w:rPr>
          <w:rFonts w:ascii="Times New Roman" w:hAnsi="Times New Roman" w:cs="Times New Roman"/>
          <w:sz w:val="24"/>
          <w:szCs w:val="24"/>
        </w:rPr>
        <w:t xml:space="preserve"> бухгалтер</w:t>
      </w:r>
      <w:r w:rsidR="00475861" w:rsidRPr="00843555">
        <w:rPr>
          <w:rFonts w:ascii="Times New Roman" w:hAnsi="Times New Roman" w:cs="Times New Roman"/>
          <w:sz w:val="24"/>
          <w:szCs w:val="24"/>
        </w:rPr>
        <w:t>а</w:t>
      </w:r>
      <w:r w:rsidR="00196628" w:rsidRPr="00843555">
        <w:rPr>
          <w:rFonts w:ascii="Times New Roman" w:hAnsi="Times New Roman" w:cs="Times New Roman"/>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9E7F21">
        <w:rPr>
          <w:rFonts w:ascii="Times New Roman" w:hAnsi="Times New Roman" w:cs="Times New Roman"/>
          <w:sz w:val="24"/>
          <w:szCs w:val="24"/>
        </w:rPr>
        <w:t>У</w:t>
      </w:r>
      <w:r w:rsidR="00475861" w:rsidRPr="00843555">
        <w:rPr>
          <w:rFonts w:ascii="Times New Roman" w:hAnsi="Times New Roman" w:cs="Times New Roman"/>
          <w:sz w:val="24"/>
          <w:szCs w:val="24"/>
        </w:rPr>
        <w:t xml:space="preserve">ниверситета </w:t>
      </w:r>
      <w:r w:rsidR="00196628" w:rsidRPr="00843555">
        <w:rPr>
          <w:rFonts w:ascii="Times New Roman" w:hAnsi="Times New Roman" w:cs="Times New Roman"/>
          <w:sz w:val="24"/>
          <w:szCs w:val="24"/>
        </w:rPr>
        <w:t>(без учета заработной платы</w:t>
      </w:r>
      <w:r w:rsidR="00843555" w:rsidRPr="00843555">
        <w:rPr>
          <w:rFonts w:ascii="Times New Roman" w:hAnsi="Times New Roman" w:cs="Times New Roman"/>
          <w:sz w:val="24"/>
          <w:szCs w:val="24"/>
        </w:rPr>
        <w:t xml:space="preserve"> ректора, проректоров</w:t>
      </w:r>
      <w:r w:rsidR="00196628" w:rsidRPr="00843555">
        <w:rPr>
          <w:rFonts w:ascii="Times New Roman" w:hAnsi="Times New Roman" w:cs="Times New Roman"/>
          <w:sz w:val="24"/>
          <w:szCs w:val="24"/>
        </w:rPr>
        <w:t>, главного бухгалтера) определяется</w:t>
      </w:r>
      <w:r w:rsidR="00843555" w:rsidRPr="00843555">
        <w:rPr>
          <w:rFonts w:ascii="Times New Roman" w:hAnsi="Times New Roman" w:cs="Times New Roman"/>
          <w:sz w:val="24"/>
          <w:szCs w:val="24"/>
        </w:rPr>
        <w:t xml:space="preserve"> Министерством образования и науки РФ</w:t>
      </w:r>
      <w:r w:rsidR="00196628" w:rsidRPr="00843555">
        <w:rPr>
          <w:rFonts w:ascii="Times New Roman" w:hAnsi="Times New Roman" w:cs="Times New Roman"/>
          <w:sz w:val="24"/>
          <w:szCs w:val="24"/>
        </w:rPr>
        <w:t>, в размере, не превышающем размера, который установлен</w:t>
      </w:r>
      <w:r w:rsidR="00843555" w:rsidRPr="00843555">
        <w:rPr>
          <w:rFonts w:ascii="Times New Roman" w:hAnsi="Times New Roman" w:cs="Times New Roman"/>
          <w:sz w:val="24"/>
          <w:szCs w:val="24"/>
        </w:rPr>
        <w:t xml:space="preserve"> для ректора, проректоров, главного бухгалтера </w:t>
      </w:r>
      <w:bookmarkStart w:id="0" w:name="sub_145221"/>
      <w:r w:rsidR="00843555" w:rsidRPr="00843555">
        <w:rPr>
          <w:rFonts w:ascii="Times New Roman" w:hAnsi="Times New Roman" w:cs="Times New Roman"/>
          <w:sz w:val="24"/>
          <w:szCs w:val="24"/>
        </w:rPr>
        <w:t>н</w:t>
      </w:r>
      <w:r w:rsidR="00196628" w:rsidRPr="00843555">
        <w:rPr>
          <w:rFonts w:ascii="Times New Roman" w:hAnsi="Times New Roman" w:cs="Times New Roman"/>
          <w:sz w:val="24"/>
          <w:szCs w:val="24"/>
        </w:rPr>
        <w:t>ормативными правовыми актами Правительства Российской Федерации</w:t>
      </w:r>
      <w:r w:rsidR="00843555" w:rsidRPr="00843555">
        <w:rPr>
          <w:rFonts w:ascii="Times New Roman" w:hAnsi="Times New Roman" w:cs="Times New Roman"/>
          <w:sz w:val="24"/>
          <w:szCs w:val="24"/>
        </w:rPr>
        <w:t>.</w:t>
      </w:r>
    </w:p>
    <w:bookmarkEnd w:id="0"/>
    <w:p w:rsidR="00627B16" w:rsidRPr="00AD1BF9"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AD1BF9">
        <w:rPr>
          <w:rFonts w:ascii="Times New Roman" w:hAnsi="Times New Roman" w:cs="Times New Roman"/>
          <w:sz w:val="24"/>
          <w:szCs w:val="24"/>
        </w:rPr>
        <w:t xml:space="preserve">6.6. Выплаты компенсационного характера устанавливаются для ректора Университета, президента, проректоров и главного бухгалтера Университета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 </w:t>
      </w:r>
    </w:p>
    <w:p w:rsidR="00627B16" w:rsidRPr="00AD1BF9"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AD1BF9">
        <w:rPr>
          <w:rFonts w:ascii="Times New Roman" w:hAnsi="Times New Roman" w:cs="Times New Roman"/>
          <w:sz w:val="24"/>
          <w:szCs w:val="24"/>
        </w:rPr>
        <w:t xml:space="preserve">6.7. Министерство образования и науки РФ может устанавливать ректору, президенту Университета выплаты стимулирующего характера. </w:t>
      </w:r>
    </w:p>
    <w:p w:rsidR="00627B16" w:rsidRPr="00AD1BF9"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AD1BF9">
        <w:rPr>
          <w:rFonts w:ascii="Times New Roman" w:hAnsi="Times New Roman" w:cs="Times New Roman"/>
          <w:sz w:val="24"/>
          <w:szCs w:val="24"/>
        </w:rPr>
        <w:t xml:space="preserve">6.8. Для президента, проректоров и главного бухгалтера Университета предусматривается самостоятельный перечень стимулирующих надбавок. Указанные надбавки могут быть установлены с учетом целевых показателей эффективности деятельности Университета. </w:t>
      </w:r>
    </w:p>
    <w:p w:rsidR="00627B16" w:rsidRPr="00AD1BF9"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AD1BF9">
        <w:rPr>
          <w:rFonts w:ascii="Times New Roman" w:hAnsi="Times New Roman" w:cs="Times New Roman"/>
          <w:sz w:val="24"/>
          <w:szCs w:val="24"/>
        </w:rPr>
        <w:t xml:space="preserve">6.9. Премирование ректора осуществляется с учетом результатов деятельности Университета в соответствии с критериями оценки и целевыми показателями эффективности работы Университета, за счет </w:t>
      </w:r>
      <w:r w:rsidR="0010574F">
        <w:rPr>
          <w:rFonts w:ascii="Times New Roman" w:hAnsi="Times New Roman" w:cs="Times New Roman"/>
          <w:sz w:val="24"/>
          <w:szCs w:val="24"/>
        </w:rPr>
        <w:t xml:space="preserve">средств </w:t>
      </w:r>
      <w:r w:rsidRPr="00AD1BF9">
        <w:rPr>
          <w:rFonts w:ascii="Times New Roman" w:hAnsi="Times New Roman" w:cs="Times New Roman"/>
          <w:sz w:val="24"/>
          <w:szCs w:val="24"/>
        </w:rPr>
        <w:t xml:space="preserve">федерального бюджета. </w:t>
      </w:r>
    </w:p>
    <w:p w:rsidR="00627B16" w:rsidRPr="00AD1BF9"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AD1BF9">
        <w:rPr>
          <w:rFonts w:ascii="Times New Roman" w:hAnsi="Times New Roman" w:cs="Times New Roman"/>
          <w:sz w:val="24"/>
          <w:szCs w:val="24"/>
        </w:rPr>
        <w:t xml:space="preserve">6.10. Размеры премирования ректора и президента, порядок и критерии его выплаты ежегодно устанавливаются Министерством образования и науки РФ в дополнительном соглашении к трудовому договору ректора, президента Университета. </w:t>
      </w:r>
    </w:p>
    <w:p w:rsidR="00627B16" w:rsidRPr="00627B16" w:rsidRDefault="00627B16" w:rsidP="00627B16">
      <w:pPr>
        <w:tabs>
          <w:tab w:val="left" w:pos="9540"/>
        </w:tabs>
        <w:autoSpaceDE w:val="0"/>
        <w:autoSpaceDN w:val="0"/>
        <w:adjustRightInd w:val="0"/>
        <w:ind w:left="-180" w:right="-185"/>
        <w:jc w:val="both"/>
        <w:rPr>
          <w:rFonts w:ascii="Times New Roman" w:hAnsi="Times New Roman" w:cs="Times New Roman"/>
          <w:sz w:val="24"/>
          <w:szCs w:val="24"/>
        </w:rPr>
      </w:pPr>
    </w:p>
    <w:p w:rsidR="00627B16" w:rsidRPr="00AD1BF9" w:rsidRDefault="00627B16" w:rsidP="00627B16">
      <w:pPr>
        <w:tabs>
          <w:tab w:val="left" w:pos="9540"/>
        </w:tabs>
        <w:autoSpaceDE w:val="0"/>
        <w:autoSpaceDN w:val="0"/>
        <w:adjustRightInd w:val="0"/>
        <w:ind w:left="-180" w:right="-185"/>
        <w:jc w:val="center"/>
        <w:rPr>
          <w:rFonts w:ascii="Times New Roman" w:hAnsi="Times New Roman" w:cs="Times New Roman"/>
          <w:b/>
          <w:sz w:val="24"/>
          <w:szCs w:val="24"/>
        </w:rPr>
      </w:pPr>
      <w:r w:rsidRPr="00AD1BF9">
        <w:rPr>
          <w:rFonts w:ascii="Times New Roman" w:hAnsi="Times New Roman" w:cs="Times New Roman"/>
          <w:b/>
          <w:sz w:val="24"/>
          <w:szCs w:val="24"/>
        </w:rPr>
        <w:t>V</w:t>
      </w:r>
      <w:r w:rsidRPr="00AD1BF9">
        <w:rPr>
          <w:rFonts w:ascii="Times New Roman" w:hAnsi="Times New Roman" w:cs="Times New Roman"/>
          <w:b/>
          <w:sz w:val="24"/>
          <w:szCs w:val="24"/>
          <w:lang w:val="en-US"/>
        </w:rPr>
        <w:t>II</w:t>
      </w:r>
      <w:r w:rsidRPr="00AD1BF9">
        <w:rPr>
          <w:rFonts w:ascii="Times New Roman" w:hAnsi="Times New Roman" w:cs="Times New Roman"/>
          <w:b/>
          <w:sz w:val="24"/>
          <w:szCs w:val="24"/>
        </w:rPr>
        <w:t>.  Другие вопросы оплаты труда</w:t>
      </w:r>
    </w:p>
    <w:p w:rsidR="00627B16" w:rsidRPr="00AD1BF9"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AD1BF9">
        <w:rPr>
          <w:rFonts w:ascii="Times New Roman" w:hAnsi="Times New Roman" w:cs="Times New Roman"/>
          <w:sz w:val="24"/>
          <w:szCs w:val="24"/>
        </w:rPr>
        <w:t>7.1. В соответствии с действующим законодательством в Университете устанавливаются доплаты и надбавки  работникам, удостоенным нагрудных знаков «Почетный работник высшего профессионального образования России», «Почетный работник среднего профессионального образования России», «Почетный работник начального профессионального образования России», «Почетный работник сферы  молодежной политики», а также за почетно</w:t>
      </w:r>
      <w:r w:rsidR="005F7179">
        <w:rPr>
          <w:rFonts w:ascii="Times New Roman" w:hAnsi="Times New Roman" w:cs="Times New Roman"/>
          <w:sz w:val="24"/>
          <w:szCs w:val="24"/>
        </w:rPr>
        <w:t>е</w:t>
      </w:r>
      <w:r w:rsidRPr="00AD1BF9">
        <w:rPr>
          <w:rFonts w:ascii="Times New Roman" w:hAnsi="Times New Roman" w:cs="Times New Roman"/>
          <w:sz w:val="24"/>
          <w:szCs w:val="24"/>
        </w:rPr>
        <w:t xml:space="preserve"> звани</w:t>
      </w:r>
      <w:r w:rsidR="005F7179">
        <w:rPr>
          <w:rFonts w:ascii="Times New Roman" w:hAnsi="Times New Roman" w:cs="Times New Roman"/>
          <w:sz w:val="24"/>
          <w:szCs w:val="24"/>
        </w:rPr>
        <w:t>е</w:t>
      </w:r>
      <w:r w:rsidRPr="00AD1BF9">
        <w:rPr>
          <w:rFonts w:ascii="Times New Roman" w:hAnsi="Times New Roman" w:cs="Times New Roman"/>
          <w:sz w:val="24"/>
          <w:szCs w:val="24"/>
        </w:rPr>
        <w:t xml:space="preserve"> «Почетный профессор </w:t>
      </w:r>
      <w:proofErr w:type="spellStart"/>
      <w:r w:rsidRPr="00AD1BF9">
        <w:rPr>
          <w:rFonts w:ascii="Times New Roman" w:hAnsi="Times New Roman" w:cs="Times New Roman"/>
          <w:sz w:val="24"/>
          <w:szCs w:val="24"/>
        </w:rPr>
        <w:t>ЮУрГУ</w:t>
      </w:r>
      <w:proofErr w:type="spellEnd"/>
      <w:r w:rsidRPr="00AD1BF9">
        <w:rPr>
          <w:rFonts w:ascii="Times New Roman" w:hAnsi="Times New Roman" w:cs="Times New Roman"/>
          <w:sz w:val="24"/>
          <w:szCs w:val="24"/>
        </w:rPr>
        <w:t xml:space="preserve">». </w:t>
      </w:r>
    </w:p>
    <w:p w:rsidR="00627B16" w:rsidRPr="00627B16" w:rsidRDefault="00627B16" w:rsidP="006D7A16">
      <w:pPr>
        <w:tabs>
          <w:tab w:val="left" w:pos="9540"/>
        </w:tabs>
        <w:autoSpaceDE w:val="0"/>
        <w:autoSpaceDN w:val="0"/>
        <w:adjustRightInd w:val="0"/>
        <w:ind w:left="-180" w:right="-185"/>
        <w:jc w:val="both"/>
        <w:rPr>
          <w:rFonts w:ascii="Times New Roman" w:hAnsi="Times New Roman" w:cs="Times New Roman"/>
          <w:b/>
          <w:sz w:val="24"/>
          <w:szCs w:val="24"/>
        </w:rPr>
      </w:pPr>
      <w:r w:rsidRPr="00627B16">
        <w:rPr>
          <w:rFonts w:ascii="Times New Roman" w:hAnsi="Times New Roman" w:cs="Times New Roman"/>
          <w:sz w:val="24"/>
          <w:szCs w:val="24"/>
        </w:rPr>
        <w:t>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w:t>
      </w:r>
      <w:r w:rsidRPr="00627B16">
        <w:rPr>
          <w:rFonts w:ascii="Times New Roman" w:hAnsi="Times New Roman" w:cs="Times New Roman"/>
          <w:b/>
          <w:sz w:val="24"/>
          <w:szCs w:val="24"/>
        </w:rPr>
        <w:t xml:space="preserve">. </w:t>
      </w:r>
    </w:p>
    <w:p w:rsidR="00627B16" w:rsidRPr="00E12C95"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E12C95">
        <w:rPr>
          <w:rFonts w:ascii="Times New Roman" w:hAnsi="Times New Roman" w:cs="Times New Roman"/>
          <w:sz w:val="24"/>
          <w:szCs w:val="24"/>
        </w:rPr>
        <w:t>7.2. Условия и размеры ставок почасовой оплаты труда устанавливаются ректором Университета</w:t>
      </w:r>
      <w:r w:rsidR="00E12C95" w:rsidRPr="00E12C95">
        <w:rPr>
          <w:rFonts w:ascii="Times New Roman" w:hAnsi="Times New Roman" w:cs="Times New Roman"/>
          <w:sz w:val="24"/>
          <w:szCs w:val="24"/>
        </w:rPr>
        <w:t>.</w:t>
      </w:r>
      <w:r w:rsidRPr="00E12C95">
        <w:rPr>
          <w:rFonts w:ascii="Times New Roman" w:hAnsi="Times New Roman" w:cs="Times New Roman"/>
          <w:sz w:val="24"/>
          <w:szCs w:val="24"/>
        </w:rPr>
        <w:t xml:space="preserve"> Ставки почасовой оплаты труда лиц, имеющих почетные звания "Народный", устанавливаются в размерах, предусмотренных для профессоров, докторов наук; ставки почасовой оплаты труда лиц, имеющих почетные звания "Заслуженный", устанавливаются в </w:t>
      </w:r>
      <w:r w:rsidRPr="00E12C95">
        <w:rPr>
          <w:rFonts w:ascii="Times New Roman" w:hAnsi="Times New Roman" w:cs="Times New Roman"/>
          <w:sz w:val="24"/>
          <w:szCs w:val="24"/>
        </w:rPr>
        <w:lastRenderedPageBreak/>
        <w:t>размерах, предусмотренных для доцентов, кандидатов наук. На установленные размеры ставок почасовой оплаты труда начисляется районный коэффициент.</w:t>
      </w:r>
    </w:p>
    <w:p w:rsidR="00627B16" w:rsidRPr="00627B16"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627B16">
        <w:rPr>
          <w:rFonts w:ascii="Times New Roman" w:hAnsi="Times New Roman" w:cs="Times New Roman"/>
          <w:sz w:val="24"/>
          <w:szCs w:val="24"/>
        </w:rPr>
        <w:t xml:space="preserve">Работники из числа профессорско-преподавательского состава, состоящие в штате Университета, могут выполнять педагогическую работу на условиях почасовой оплаты труда в объеме не более 300 часов в год, которая не считается совместительством.  </w:t>
      </w:r>
    </w:p>
    <w:p w:rsidR="00627B16" w:rsidRPr="00AD1BF9" w:rsidRDefault="00627B16" w:rsidP="006D7A16">
      <w:pPr>
        <w:tabs>
          <w:tab w:val="left" w:pos="9540"/>
        </w:tabs>
        <w:autoSpaceDE w:val="0"/>
        <w:autoSpaceDN w:val="0"/>
        <w:adjustRightInd w:val="0"/>
        <w:ind w:left="-180" w:right="-185"/>
        <w:jc w:val="both"/>
        <w:rPr>
          <w:rFonts w:ascii="Times New Roman" w:hAnsi="Times New Roman" w:cs="Times New Roman"/>
          <w:sz w:val="24"/>
          <w:szCs w:val="24"/>
        </w:rPr>
      </w:pPr>
      <w:r w:rsidRPr="00AD1BF9">
        <w:rPr>
          <w:rFonts w:ascii="Times New Roman" w:hAnsi="Times New Roman" w:cs="Times New Roman"/>
          <w:sz w:val="24"/>
          <w:szCs w:val="24"/>
        </w:rPr>
        <w:t xml:space="preserve">7.3. Расчет денежного довольствия военнослужащих, проходящих военную службу по контракту на факультете военного обучения, осуществляется в соответствии с утвержденной штатной численностью, в размерах и порядке, установленных законодательством Российской Федерации, приказами Минобороны России и иными нормативными правовыми актами, касающимися выплаты денежного довольствия военнослужащим. </w:t>
      </w:r>
    </w:p>
    <w:p w:rsidR="00627B16" w:rsidRPr="001F655A" w:rsidRDefault="00627B16" w:rsidP="006D7A16">
      <w:pPr>
        <w:tabs>
          <w:tab w:val="left" w:pos="9540"/>
        </w:tabs>
        <w:autoSpaceDE w:val="0"/>
        <w:autoSpaceDN w:val="0"/>
        <w:adjustRightInd w:val="0"/>
        <w:ind w:left="-180" w:right="-185"/>
        <w:jc w:val="both"/>
        <w:rPr>
          <w:rFonts w:ascii="Times New Roman" w:hAnsi="Times New Roman" w:cs="Times New Roman"/>
          <w:bCs/>
          <w:color w:val="26282F"/>
          <w:sz w:val="24"/>
          <w:szCs w:val="24"/>
        </w:rPr>
      </w:pPr>
      <w:r w:rsidRPr="00E12C95">
        <w:rPr>
          <w:rFonts w:ascii="Times New Roman" w:hAnsi="Times New Roman" w:cs="Times New Roman"/>
          <w:sz w:val="24"/>
          <w:szCs w:val="24"/>
        </w:rPr>
        <w:t>7.4. Оплата</w:t>
      </w:r>
      <w:r w:rsidRPr="001F655A">
        <w:rPr>
          <w:rFonts w:ascii="Times New Roman" w:hAnsi="Times New Roman" w:cs="Times New Roman"/>
          <w:sz w:val="24"/>
          <w:szCs w:val="24"/>
        </w:rPr>
        <w:t xml:space="preserve"> труда преподавателей в структурных подразделениях Университета, реализующих программы среднего профессионального образования</w:t>
      </w:r>
      <w:r w:rsidRPr="001F655A">
        <w:rPr>
          <w:rFonts w:ascii="Times New Roman" w:hAnsi="Times New Roman" w:cs="Times New Roman"/>
          <w:b/>
          <w:sz w:val="24"/>
          <w:szCs w:val="24"/>
        </w:rPr>
        <w:t xml:space="preserve">, </w:t>
      </w:r>
      <w:r w:rsidRPr="001F655A">
        <w:rPr>
          <w:rFonts w:ascii="Times New Roman" w:hAnsi="Times New Roman" w:cs="Times New Roman"/>
          <w:sz w:val="24"/>
          <w:szCs w:val="24"/>
        </w:rPr>
        <w:t>устанавливается исходя из тарифицируемой педагогической нагрузки. Норма часов преподавательской работы за ставку заработной платы, являющаяся нормируемой частью педагогической работы, устанавливается в соответствии п</w:t>
      </w:r>
      <w:r w:rsidRPr="001F655A">
        <w:rPr>
          <w:rFonts w:ascii="Times New Roman" w:hAnsi="Times New Roman" w:cs="Times New Roman"/>
          <w:bCs/>
          <w:color w:val="26282F"/>
          <w:sz w:val="24"/>
          <w:szCs w:val="24"/>
        </w:rPr>
        <w:t>риказом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F655A" w:rsidRPr="00E12C95" w:rsidRDefault="001F655A" w:rsidP="006D7A16">
      <w:pPr>
        <w:autoSpaceDE w:val="0"/>
        <w:autoSpaceDN w:val="0"/>
        <w:adjustRightInd w:val="0"/>
        <w:spacing w:after="0" w:line="240" w:lineRule="auto"/>
        <w:ind w:firstLine="720"/>
        <w:jc w:val="both"/>
        <w:rPr>
          <w:rFonts w:ascii="Times New Roman" w:hAnsi="Times New Roman" w:cs="Times New Roman"/>
          <w:sz w:val="24"/>
          <w:szCs w:val="24"/>
        </w:rPr>
      </w:pPr>
      <w:bookmarkStart w:id="1" w:name="sub_25"/>
      <w:r w:rsidRPr="00E12C95">
        <w:rPr>
          <w:rFonts w:ascii="Times New Roman" w:hAnsi="Times New Roman" w:cs="Times New Roman"/>
          <w:sz w:val="24"/>
          <w:szCs w:val="24"/>
        </w:rPr>
        <w:t>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1F655A" w:rsidRPr="00E12C95" w:rsidRDefault="001F655A" w:rsidP="006D7A16">
      <w:pPr>
        <w:autoSpaceDE w:val="0"/>
        <w:autoSpaceDN w:val="0"/>
        <w:adjustRightInd w:val="0"/>
        <w:spacing w:after="0" w:line="240" w:lineRule="auto"/>
        <w:ind w:firstLine="720"/>
        <w:jc w:val="both"/>
        <w:rPr>
          <w:rFonts w:ascii="Times New Roman" w:hAnsi="Times New Roman" w:cs="Times New Roman"/>
          <w:sz w:val="24"/>
          <w:szCs w:val="24"/>
        </w:rPr>
      </w:pPr>
      <w:bookmarkStart w:id="2" w:name="sub_26"/>
      <w:bookmarkEnd w:id="1"/>
      <w:r w:rsidRPr="00E12C95">
        <w:rPr>
          <w:rFonts w:ascii="Times New Roman" w:hAnsi="Times New Roman" w:cs="Times New Roman"/>
          <w:sz w:val="24"/>
          <w:szCs w:val="24"/>
        </w:rPr>
        <w:t>Преподавателям, поступившим на работу в течение учебного года, объем годовой учебной нагрузки и размер средней месячной заработной платы определяется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w:t>
      </w:r>
    </w:p>
    <w:p w:rsidR="001F655A" w:rsidRPr="00E12C95" w:rsidRDefault="001F655A" w:rsidP="006D7A16">
      <w:pPr>
        <w:autoSpaceDE w:val="0"/>
        <w:autoSpaceDN w:val="0"/>
        <w:adjustRightInd w:val="0"/>
        <w:spacing w:after="0" w:line="240" w:lineRule="auto"/>
        <w:ind w:firstLine="720"/>
        <w:jc w:val="both"/>
        <w:rPr>
          <w:rFonts w:ascii="Times New Roman" w:hAnsi="Times New Roman" w:cs="Times New Roman"/>
          <w:sz w:val="24"/>
          <w:szCs w:val="24"/>
        </w:rPr>
      </w:pPr>
      <w:bookmarkStart w:id="3" w:name="sub_27"/>
      <w:bookmarkEnd w:id="2"/>
      <w:r w:rsidRPr="00E12C95">
        <w:rPr>
          <w:rFonts w:ascii="Times New Roman" w:hAnsi="Times New Roman" w:cs="Times New Roman"/>
          <w:sz w:val="24"/>
          <w:szCs w:val="24"/>
        </w:rPr>
        <w:t>Часы учебной нагрузки, выполненные сверх объема годовой учебной нагрузки, оплачиваются дополнительно по часовым ставкам только после выполнения преподавателем всего объема годовой учебной нагрузки. Оплата производится помесячно или в конце учебного года.</w:t>
      </w:r>
    </w:p>
    <w:bookmarkEnd w:id="3"/>
    <w:p w:rsidR="001F655A" w:rsidRPr="00E12C95" w:rsidRDefault="001F655A" w:rsidP="006D7A16">
      <w:pPr>
        <w:autoSpaceDE w:val="0"/>
        <w:autoSpaceDN w:val="0"/>
        <w:adjustRightInd w:val="0"/>
        <w:spacing w:after="0" w:line="240" w:lineRule="auto"/>
        <w:ind w:firstLine="720"/>
        <w:jc w:val="both"/>
        <w:rPr>
          <w:rFonts w:ascii="Times New Roman" w:hAnsi="Times New Roman" w:cs="Times New Roman"/>
          <w:sz w:val="24"/>
          <w:szCs w:val="24"/>
        </w:rPr>
      </w:pPr>
      <w:r w:rsidRPr="00E12C95">
        <w:rPr>
          <w:rFonts w:ascii="Times New Roman" w:hAnsi="Times New Roman" w:cs="Times New Roman"/>
          <w:sz w:val="24"/>
          <w:szCs w:val="24"/>
        </w:rPr>
        <w:t>Учебная нагрузка, выполненная при замещении временно отсутствующих преподавателей по болезни и другим причинам, оплачиваются дополнительно по часовым ставкам помесячно или в конце учебного года также только после выполнения преподавателем всего объема годовой учебной нагрузки, определенной на начало учебного года.</w:t>
      </w:r>
    </w:p>
    <w:p w:rsidR="001F655A" w:rsidRDefault="001F655A" w:rsidP="006D7A16">
      <w:pPr>
        <w:autoSpaceDE w:val="0"/>
        <w:autoSpaceDN w:val="0"/>
        <w:adjustRightInd w:val="0"/>
        <w:spacing w:after="0" w:line="240" w:lineRule="auto"/>
        <w:ind w:firstLine="720"/>
        <w:jc w:val="both"/>
        <w:rPr>
          <w:rFonts w:ascii="Times New Roman" w:hAnsi="Times New Roman" w:cs="Times New Roman"/>
          <w:sz w:val="24"/>
          <w:szCs w:val="24"/>
        </w:rPr>
      </w:pPr>
      <w:r w:rsidRPr="00E12C95">
        <w:rPr>
          <w:rFonts w:ascii="Times New Roman" w:hAnsi="Times New Roman" w:cs="Times New Roman"/>
          <w:sz w:val="24"/>
          <w:szCs w:val="24"/>
        </w:rPr>
        <w:t>В том случае, если замещение продолжается непрерывно свыше двух месяцев, то со дня его начала исходя из уточненного объема годовой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заработной платы преподавателей.</w:t>
      </w:r>
    </w:p>
    <w:p w:rsidR="00572B9C" w:rsidRPr="004A18E4" w:rsidRDefault="00193853" w:rsidP="00572B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2B9C">
        <w:rPr>
          <w:rFonts w:ascii="Times New Roman" w:hAnsi="Times New Roman" w:cs="Times New Roman"/>
          <w:sz w:val="24"/>
          <w:szCs w:val="24"/>
        </w:rPr>
        <w:t xml:space="preserve"> </w:t>
      </w:r>
      <w:r w:rsidR="00572B9C" w:rsidRPr="004A18E4">
        <w:rPr>
          <w:rFonts w:ascii="Times New Roman" w:hAnsi="Times New Roman" w:cs="Times New Roman"/>
          <w:sz w:val="24"/>
          <w:szCs w:val="24"/>
        </w:rPr>
        <w:t xml:space="preserve">Преподавателям и мастерам производственного обучения в структурных подразделениях Университета, реализующих программы среднего профессионального образования, </w:t>
      </w:r>
      <w:r w:rsidR="00572B9C">
        <w:rPr>
          <w:rFonts w:ascii="Times New Roman" w:hAnsi="Times New Roman" w:cs="Times New Roman"/>
          <w:sz w:val="24"/>
          <w:szCs w:val="24"/>
        </w:rPr>
        <w:t xml:space="preserve">на основании приказа ректора, по представлению руководителя </w:t>
      </w:r>
      <w:r w:rsidR="00572B9C">
        <w:rPr>
          <w:rFonts w:ascii="Times New Roman" w:hAnsi="Times New Roman" w:cs="Times New Roman"/>
          <w:sz w:val="24"/>
          <w:szCs w:val="24"/>
        </w:rPr>
        <w:lastRenderedPageBreak/>
        <w:t xml:space="preserve">структурного подразделения (института, школы, филиала) </w:t>
      </w:r>
      <w:r w:rsidR="00572B9C" w:rsidRPr="004A18E4">
        <w:rPr>
          <w:rFonts w:ascii="Times New Roman" w:hAnsi="Times New Roman" w:cs="Times New Roman"/>
          <w:sz w:val="24"/>
          <w:szCs w:val="24"/>
        </w:rPr>
        <w:t xml:space="preserve"> могут устанавливаться следующие стимулирующие выплаты к тарифной ставке заработной платы:</w:t>
      </w:r>
    </w:p>
    <w:p w:rsidR="00572B9C" w:rsidRPr="004A18E4" w:rsidRDefault="00572B9C" w:rsidP="00572B9C">
      <w:pPr>
        <w:spacing w:after="0"/>
        <w:rPr>
          <w:rFonts w:ascii="Times New Roman" w:hAnsi="Times New Roman" w:cs="Times New Roman"/>
          <w:sz w:val="24"/>
          <w:szCs w:val="24"/>
        </w:rPr>
      </w:pPr>
      <w:r w:rsidRPr="004A18E4">
        <w:rPr>
          <w:rFonts w:ascii="Times New Roman" w:hAnsi="Times New Roman" w:cs="Times New Roman"/>
          <w:sz w:val="24"/>
          <w:szCs w:val="24"/>
        </w:rPr>
        <w:t>- за наличие квалификационной категории</w:t>
      </w:r>
    </w:p>
    <w:p w:rsidR="00572B9C" w:rsidRDefault="00572B9C" w:rsidP="00572B9C">
      <w:pPr>
        <w:spacing w:after="0"/>
        <w:rPr>
          <w:rFonts w:ascii="Times New Roman" w:hAnsi="Times New Roman" w:cs="Times New Roman"/>
          <w:sz w:val="24"/>
          <w:szCs w:val="24"/>
        </w:rPr>
      </w:pPr>
      <w:r>
        <w:rPr>
          <w:rFonts w:ascii="Times New Roman" w:hAnsi="Times New Roman" w:cs="Times New Roman"/>
          <w:sz w:val="24"/>
          <w:szCs w:val="24"/>
        </w:rPr>
        <w:t>- за проверку письменных работ -</w:t>
      </w:r>
      <w:r>
        <w:rPr>
          <w:rFonts w:ascii="Times New Roman" w:hAnsi="Times New Roman" w:cs="Times New Roman"/>
          <w:sz w:val="24"/>
          <w:szCs w:val="24"/>
        </w:rPr>
        <w:tab/>
        <w:t xml:space="preserve">по русскому языку, </w:t>
      </w:r>
      <w:r>
        <w:rPr>
          <w:rFonts w:ascii="Times New Roman" w:hAnsi="Times New Roman" w:cs="Times New Roman"/>
          <w:sz w:val="24"/>
          <w:szCs w:val="24"/>
        </w:rPr>
        <w:tab/>
        <w:t>по математике</w:t>
      </w:r>
    </w:p>
    <w:p w:rsidR="00572B9C" w:rsidRDefault="00572B9C" w:rsidP="00572B9C">
      <w:pPr>
        <w:spacing w:after="0"/>
        <w:rPr>
          <w:rFonts w:ascii="Times New Roman" w:hAnsi="Times New Roman" w:cs="Times New Roman"/>
          <w:sz w:val="24"/>
          <w:szCs w:val="24"/>
        </w:rPr>
      </w:pPr>
      <w:r>
        <w:rPr>
          <w:rFonts w:ascii="Times New Roman" w:hAnsi="Times New Roman" w:cs="Times New Roman"/>
          <w:sz w:val="24"/>
          <w:szCs w:val="24"/>
        </w:rPr>
        <w:t xml:space="preserve">- за кураторство </w:t>
      </w:r>
    </w:p>
    <w:p w:rsidR="00572B9C" w:rsidRDefault="00572B9C" w:rsidP="00572B9C">
      <w:pPr>
        <w:spacing w:after="0"/>
        <w:rPr>
          <w:rFonts w:ascii="Times New Roman" w:hAnsi="Times New Roman" w:cs="Times New Roman"/>
          <w:sz w:val="24"/>
          <w:szCs w:val="24"/>
        </w:rPr>
      </w:pPr>
      <w:r>
        <w:rPr>
          <w:rFonts w:ascii="Times New Roman" w:hAnsi="Times New Roman" w:cs="Times New Roman"/>
          <w:sz w:val="24"/>
          <w:szCs w:val="24"/>
        </w:rPr>
        <w:t xml:space="preserve">- за заведование учебными аудиториями </w:t>
      </w:r>
    </w:p>
    <w:p w:rsidR="00572B9C" w:rsidRDefault="00572B9C" w:rsidP="00572B9C">
      <w:pPr>
        <w:spacing w:after="0"/>
        <w:rPr>
          <w:rFonts w:ascii="Times New Roman" w:hAnsi="Times New Roman" w:cs="Times New Roman"/>
          <w:sz w:val="24"/>
          <w:szCs w:val="24"/>
        </w:rPr>
      </w:pPr>
      <w:r>
        <w:rPr>
          <w:rFonts w:ascii="Times New Roman" w:hAnsi="Times New Roman" w:cs="Times New Roman"/>
          <w:sz w:val="24"/>
          <w:szCs w:val="24"/>
        </w:rPr>
        <w:t xml:space="preserve">- за заведование учебно-производственными мастерскими </w:t>
      </w:r>
    </w:p>
    <w:p w:rsidR="00572B9C" w:rsidRDefault="00572B9C" w:rsidP="00572B9C">
      <w:pPr>
        <w:spacing w:after="0"/>
        <w:rPr>
          <w:rFonts w:ascii="Times New Roman" w:hAnsi="Times New Roman" w:cs="Times New Roman"/>
          <w:sz w:val="24"/>
          <w:szCs w:val="24"/>
        </w:rPr>
      </w:pPr>
      <w:r w:rsidRPr="00572B9C">
        <w:rPr>
          <w:rFonts w:ascii="Times New Roman" w:hAnsi="Times New Roman" w:cs="Times New Roman"/>
          <w:sz w:val="24"/>
          <w:szCs w:val="24"/>
        </w:rPr>
        <w:t>- за руководство работой предметных цикловых комиссий</w:t>
      </w:r>
      <w:r>
        <w:rPr>
          <w:rFonts w:ascii="Times New Roman" w:hAnsi="Times New Roman" w:cs="Times New Roman"/>
          <w:sz w:val="24"/>
          <w:szCs w:val="24"/>
        </w:rPr>
        <w:t>.</w:t>
      </w:r>
      <w:r w:rsidRPr="00572B9C">
        <w:rPr>
          <w:rFonts w:ascii="Times New Roman" w:hAnsi="Times New Roman" w:cs="Times New Roman"/>
          <w:sz w:val="24"/>
          <w:szCs w:val="24"/>
        </w:rPr>
        <w:t xml:space="preserve"> </w:t>
      </w:r>
    </w:p>
    <w:p w:rsidR="00193853" w:rsidRPr="00572B9C" w:rsidRDefault="00193853" w:rsidP="00572B9C">
      <w:pPr>
        <w:spacing w:after="0"/>
        <w:rPr>
          <w:rFonts w:ascii="Times New Roman" w:hAnsi="Times New Roman" w:cs="Times New Roman"/>
          <w:sz w:val="24"/>
          <w:szCs w:val="24"/>
        </w:rPr>
      </w:pPr>
    </w:p>
    <w:p w:rsidR="00627B16" w:rsidRPr="00AD1BF9" w:rsidRDefault="00627B16" w:rsidP="00193853">
      <w:pPr>
        <w:jc w:val="both"/>
        <w:rPr>
          <w:rFonts w:ascii="Times New Roman" w:hAnsi="Times New Roman" w:cs="Times New Roman"/>
          <w:sz w:val="24"/>
          <w:szCs w:val="24"/>
        </w:rPr>
      </w:pPr>
      <w:r w:rsidRPr="00AD1BF9">
        <w:rPr>
          <w:rFonts w:ascii="Times New Roman" w:hAnsi="Times New Roman" w:cs="Times New Roman"/>
          <w:sz w:val="24"/>
          <w:szCs w:val="24"/>
        </w:rPr>
        <w:t xml:space="preserve">7.5. </w:t>
      </w:r>
      <w:r w:rsidR="00786B26">
        <w:rPr>
          <w:rFonts w:ascii="Times New Roman" w:hAnsi="Times New Roman" w:cs="Times New Roman"/>
          <w:sz w:val="24"/>
          <w:szCs w:val="24"/>
        </w:rPr>
        <w:t>При выполнении научных проектов</w:t>
      </w:r>
      <w:r w:rsidRPr="00AD1BF9">
        <w:rPr>
          <w:rFonts w:ascii="Times New Roman" w:hAnsi="Times New Roman" w:cs="Times New Roman"/>
          <w:sz w:val="24"/>
          <w:szCs w:val="24"/>
        </w:rPr>
        <w:t xml:space="preserve"> </w:t>
      </w:r>
      <w:r w:rsidR="00786B26">
        <w:rPr>
          <w:rFonts w:ascii="Times New Roman" w:hAnsi="Times New Roman" w:cs="Times New Roman"/>
          <w:sz w:val="24"/>
          <w:szCs w:val="24"/>
        </w:rPr>
        <w:t>фонд оплаты труда, в том числе в</w:t>
      </w:r>
      <w:r w:rsidRPr="00AD1BF9">
        <w:rPr>
          <w:rFonts w:ascii="Times New Roman" w:hAnsi="Times New Roman" w:cs="Times New Roman"/>
          <w:sz w:val="24"/>
          <w:szCs w:val="24"/>
        </w:rPr>
        <w:t>ыплаты стимулирующего характера</w:t>
      </w:r>
      <w:r w:rsidR="00786B26">
        <w:rPr>
          <w:rFonts w:ascii="Times New Roman" w:hAnsi="Times New Roman" w:cs="Times New Roman"/>
          <w:sz w:val="24"/>
          <w:szCs w:val="24"/>
        </w:rPr>
        <w:t>,</w:t>
      </w:r>
      <w:r w:rsidRPr="00AD1BF9">
        <w:rPr>
          <w:rFonts w:ascii="Times New Roman" w:hAnsi="Times New Roman" w:cs="Times New Roman"/>
          <w:sz w:val="24"/>
          <w:szCs w:val="24"/>
        </w:rPr>
        <w:t xml:space="preserve">  работник</w:t>
      </w:r>
      <w:r w:rsidR="00786B26">
        <w:rPr>
          <w:rFonts w:ascii="Times New Roman" w:hAnsi="Times New Roman" w:cs="Times New Roman"/>
          <w:sz w:val="24"/>
          <w:szCs w:val="24"/>
        </w:rPr>
        <w:t>ам временного научного коллектива</w:t>
      </w:r>
      <w:r w:rsidRPr="00AD1BF9">
        <w:rPr>
          <w:rFonts w:ascii="Times New Roman" w:hAnsi="Times New Roman" w:cs="Times New Roman"/>
          <w:sz w:val="24"/>
          <w:szCs w:val="24"/>
        </w:rPr>
        <w:t xml:space="preserve"> формирует </w:t>
      </w:r>
      <w:r w:rsidR="00786B26">
        <w:rPr>
          <w:rFonts w:ascii="Times New Roman" w:hAnsi="Times New Roman" w:cs="Times New Roman"/>
          <w:sz w:val="24"/>
          <w:szCs w:val="24"/>
        </w:rPr>
        <w:t>научный руководитель (руководитель) проекта в пределах утвержденной сметы по проекту</w:t>
      </w:r>
      <w:r w:rsidRPr="00AD1BF9">
        <w:rPr>
          <w:rFonts w:ascii="Times New Roman" w:hAnsi="Times New Roman" w:cs="Times New Roman"/>
          <w:sz w:val="24"/>
          <w:szCs w:val="24"/>
        </w:rPr>
        <w:t>.</w:t>
      </w:r>
    </w:p>
    <w:p w:rsidR="00627B16" w:rsidRDefault="005E3E60" w:rsidP="00193853">
      <w:pPr>
        <w:tabs>
          <w:tab w:val="left" w:pos="9540"/>
        </w:tabs>
        <w:autoSpaceDE w:val="0"/>
        <w:autoSpaceDN w:val="0"/>
        <w:adjustRightInd w:val="0"/>
        <w:ind w:right="-185"/>
        <w:jc w:val="both"/>
        <w:rPr>
          <w:rFonts w:ascii="Times New Roman" w:hAnsi="Times New Roman" w:cs="Times New Roman"/>
          <w:color w:val="FFFF00"/>
          <w:sz w:val="24"/>
          <w:szCs w:val="24"/>
        </w:rPr>
      </w:pPr>
      <w:r>
        <w:rPr>
          <w:rFonts w:ascii="Times New Roman" w:hAnsi="Times New Roman" w:cs="Times New Roman"/>
          <w:sz w:val="24"/>
          <w:szCs w:val="24"/>
        </w:rPr>
        <w:t xml:space="preserve">   7.6. Университет вправе учреждать и выплачивать специальные премии и вознаграждения с целью поддержки творческой инициативы по профилю деятельности Университета, а также выделять целевые гранты иностранным гражданам для выполнения научно-исследовательской работы в соответствии с задачами Университета за счет средств от приносящей доход деятельности</w:t>
      </w:r>
      <w:r w:rsidR="001439DA">
        <w:rPr>
          <w:rFonts w:ascii="Times New Roman" w:hAnsi="Times New Roman" w:cs="Times New Roman"/>
          <w:sz w:val="24"/>
          <w:szCs w:val="24"/>
        </w:rPr>
        <w:t xml:space="preserve"> </w:t>
      </w:r>
      <w:r w:rsidR="001439DA" w:rsidRPr="00627B16">
        <w:rPr>
          <w:rFonts w:ascii="Times New Roman" w:hAnsi="Times New Roman" w:cs="Times New Roman"/>
          <w:sz w:val="24"/>
          <w:szCs w:val="24"/>
        </w:rPr>
        <w:t>и иных источников, не запрещенных законодательством Российской Федерации</w:t>
      </w:r>
      <w:r w:rsidR="001439DA">
        <w:rPr>
          <w:rFonts w:ascii="Times New Roman" w:hAnsi="Times New Roman" w:cs="Times New Roman"/>
          <w:sz w:val="24"/>
          <w:szCs w:val="24"/>
        </w:rPr>
        <w:t>.</w:t>
      </w:r>
    </w:p>
    <w:p w:rsidR="00627B16" w:rsidRPr="00627B16" w:rsidRDefault="00627B16" w:rsidP="00193853">
      <w:pPr>
        <w:tabs>
          <w:tab w:val="left" w:pos="9540"/>
        </w:tabs>
        <w:autoSpaceDE w:val="0"/>
        <w:autoSpaceDN w:val="0"/>
        <w:adjustRightInd w:val="0"/>
        <w:ind w:right="-185"/>
        <w:jc w:val="center"/>
        <w:rPr>
          <w:rFonts w:ascii="Times New Roman" w:hAnsi="Times New Roman" w:cs="Times New Roman"/>
          <w:b/>
          <w:sz w:val="24"/>
          <w:szCs w:val="24"/>
        </w:rPr>
      </w:pPr>
    </w:p>
    <w:p w:rsidR="00627B16" w:rsidRPr="00627B16" w:rsidRDefault="00627B16" w:rsidP="00193853">
      <w:pPr>
        <w:tabs>
          <w:tab w:val="left" w:pos="9540"/>
        </w:tabs>
        <w:autoSpaceDE w:val="0"/>
        <w:autoSpaceDN w:val="0"/>
        <w:adjustRightInd w:val="0"/>
        <w:ind w:right="-185"/>
        <w:jc w:val="center"/>
        <w:rPr>
          <w:rFonts w:ascii="Times New Roman" w:hAnsi="Times New Roman" w:cs="Times New Roman"/>
          <w:b/>
          <w:sz w:val="24"/>
          <w:szCs w:val="24"/>
        </w:rPr>
      </w:pPr>
      <w:r w:rsidRPr="00AD1BF9">
        <w:rPr>
          <w:rFonts w:ascii="Times New Roman" w:hAnsi="Times New Roman" w:cs="Times New Roman"/>
          <w:b/>
          <w:sz w:val="24"/>
          <w:szCs w:val="24"/>
        </w:rPr>
        <w:t>V</w:t>
      </w:r>
      <w:r w:rsidRPr="00AD1BF9">
        <w:rPr>
          <w:rFonts w:ascii="Times New Roman" w:hAnsi="Times New Roman" w:cs="Times New Roman"/>
          <w:b/>
          <w:sz w:val="24"/>
          <w:szCs w:val="24"/>
          <w:lang w:val="en-US"/>
        </w:rPr>
        <w:t>III</w:t>
      </w:r>
      <w:r w:rsidRPr="00AD1BF9">
        <w:rPr>
          <w:rFonts w:ascii="Times New Roman" w:hAnsi="Times New Roman" w:cs="Times New Roman"/>
          <w:b/>
          <w:sz w:val="24"/>
          <w:szCs w:val="24"/>
        </w:rPr>
        <w:t>. Заключительные</w:t>
      </w:r>
      <w:r w:rsidRPr="00627B16">
        <w:rPr>
          <w:rFonts w:ascii="Times New Roman" w:hAnsi="Times New Roman" w:cs="Times New Roman"/>
          <w:b/>
          <w:sz w:val="24"/>
          <w:szCs w:val="24"/>
        </w:rPr>
        <w:t xml:space="preserve"> положения</w:t>
      </w:r>
    </w:p>
    <w:p w:rsidR="00627B16" w:rsidRPr="00AD1BF9" w:rsidRDefault="00627B16" w:rsidP="00193853">
      <w:pPr>
        <w:tabs>
          <w:tab w:val="left" w:pos="9540"/>
        </w:tabs>
        <w:autoSpaceDE w:val="0"/>
        <w:autoSpaceDN w:val="0"/>
        <w:adjustRightInd w:val="0"/>
        <w:ind w:right="-185"/>
        <w:jc w:val="both"/>
        <w:rPr>
          <w:rFonts w:ascii="Times New Roman" w:hAnsi="Times New Roman" w:cs="Times New Roman"/>
          <w:sz w:val="24"/>
          <w:szCs w:val="24"/>
        </w:rPr>
      </w:pPr>
      <w:r w:rsidRPr="00AD1BF9">
        <w:rPr>
          <w:rFonts w:ascii="Times New Roman" w:hAnsi="Times New Roman" w:cs="Times New Roman"/>
          <w:sz w:val="24"/>
          <w:szCs w:val="24"/>
        </w:rPr>
        <w:t xml:space="preserve">8.1. Оплата труда медицинских, библиотечных и других работников, не относящихся к работникам образования, осуществляется в Университете применительно к ПКГ и квалификационным уровням аналогичных категорий работников по видам экономической деятельности. </w:t>
      </w:r>
    </w:p>
    <w:p w:rsidR="00627B16" w:rsidRPr="00627B16" w:rsidRDefault="00627B16" w:rsidP="00193853">
      <w:pPr>
        <w:tabs>
          <w:tab w:val="left" w:pos="9540"/>
        </w:tabs>
        <w:autoSpaceDE w:val="0"/>
        <w:autoSpaceDN w:val="0"/>
        <w:adjustRightInd w:val="0"/>
        <w:ind w:right="-185"/>
        <w:jc w:val="both"/>
        <w:rPr>
          <w:rFonts w:ascii="Times New Roman" w:hAnsi="Times New Roman" w:cs="Times New Roman"/>
          <w:sz w:val="24"/>
          <w:szCs w:val="24"/>
        </w:rPr>
      </w:pPr>
      <w:r w:rsidRPr="00AD1BF9">
        <w:rPr>
          <w:rFonts w:ascii="Times New Roman" w:hAnsi="Times New Roman" w:cs="Times New Roman"/>
          <w:sz w:val="24"/>
          <w:szCs w:val="24"/>
        </w:rPr>
        <w:t>8.2. Средства на оплату</w:t>
      </w:r>
      <w:r w:rsidRPr="00627B16">
        <w:rPr>
          <w:rFonts w:ascii="Times New Roman" w:hAnsi="Times New Roman" w:cs="Times New Roman"/>
          <w:sz w:val="24"/>
          <w:szCs w:val="24"/>
        </w:rPr>
        <w:t xml:space="preserve"> труда, формируемые за </w:t>
      </w:r>
      <w:r w:rsidR="0010574F">
        <w:rPr>
          <w:rFonts w:ascii="Times New Roman" w:hAnsi="Times New Roman" w:cs="Times New Roman"/>
          <w:sz w:val="24"/>
          <w:szCs w:val="24"/>
        </w:rPr>
        <w:t xml:space="preserve">средств </w:t>
      </w:r>
      <w:r w:rsidRPr="00627B16">
        <w:rPr>
          <w:rFonts w:ascii="Times New Roman" w:hAnsi="Times New Roman" w:cs="Times New Roman"/>
          <w:sz w:val="24"/>
          <w:szCs w:val="24"/>
        </w:rPr>
        <w:t xml:space="preserve">федерального бюджета, могут направляться Университетом на выплаты стимулирующего характера. </w:t>
      </w:r>
    </w:p>
    <w:p w:rsidR="00627B16" w:rsidRPr="00627B16" w:rsidRDefault="00627B16" w:rsidP="00627B16">
      <w:pPr>
        <w:tabs>
          <w:tab w:val="left" w:pos="9540"/>
        </w:tabs>
        <w:autoSpaceDE w:val="0"/>
        <w:autoSpaceDN w:val="0"/>
        <w:adjustRightInd w:val="0"/>
        <w:ind w:left="-180" w:right="-185"/>
        <w:jc w:val="both"/>
        <w:rPr>
          <w:rFonts w:ascii="Times New Roman" w:hAnsi="Times New Roman" w:cs="Times New Roman"/>
          <w:sz w:val="24"/>
          <w:szCs w:val="24"/>
        </w:rPr>
      </w:pPr>
    </w:p>
    <w:p w:rsidR="00627B16" w:rsidRPr="00627B16" w:rsidRDefault="00627B16" w:rsidP="00627B16">
      <w:pPr>
        <w:tabs>
          <w:tab w:val="left" w:pos="9540"/>
        </w:tabs>
        <w:autoSpaceDE w:val="0"/>
        <w:autoSpaceDN w:val="0"/>
        <w:adjustRightInd w:val="0"/>
        <w:ind w:left="-180" w:right="-185"/>
        <w:jc w:val="both"/>
        <w:rPr>
          <w:rFonts w:ascii="Times New Roman" w:hAnsi="Times New Roman" w:cs="Times New Roman"/>
          <w:sz w:val="24"/>
          <w:szCs w:val="24"/>
        </w:rPr>
      </w:pPr>
    </w:p>
    <w:p w:rsidR="00627B16" w:rsidRPr="00627B16" w:rsidRDefault="00627B16" w:rsidP="00627B16">
      <w:pPr>
        <w:tabs>
          <w:tab w:val="left" w:pos="9540"/>
        </w:tabs>
        <w:autoSpaceDE w:val="0"/>
        <w:autoSpaceDN w:val="0"/>
        <w:adjustRightInd w:val="0"/>
        <w:ind w:left="-180" w:right="-185"/>
        <w:jc w:val="both"/>
        <w:rPr>
          <w:rFonts w:ascii="Times New Roman" w:hAnsi="Times New Roman" w:cs="Times New Roman"/>
          <w:sz w:val="24"/>
          <w:szCs w:val="24"/>
        </w:rPr>
      </w:pPr>
      <w:r w:rsidRPr="00627B16">
        <w:rPr>
          <w:rFonts w:ascii="Times New Roman" w:hAnsi="Times New Roman" w:cs="Times New Roman"/>
          <w:sz w:val="24"/>
          <w:szCs w:val="24"/>
        </w:rPr>
        <w:t xml:space="preserve">Проректор по экономическим </w:t>
      </w:r>
    </w:p>
    <w:p w:rsidR="00627B16" w:rsidRPr="00627B16" w:rsidRDefault="00627B16" w:rsidP="00627B16">
      <w:pPr>
        <w:tabs>
          <w:tab w:val="left" w:pos="9540"/>
        </w:tabs>
        <w:autoSpaceDE w:val="0"/>
        <w:autoSpaceDN w:val="0"/>
        <w:adjustRightInd w:val="0"/>
        <w:ind w:left="-180"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и финансовым вопросам                                                                                            </w:t>
      </w:r>
      <w:proofErr w:type="spellStart"/>
      <w:r w:rsidRPr="00627B16">
        <w:rPr>
          <w:rFonts w:ascii="Times New Roman" w:hAnsi="Times New Roman" w:cs="Times New Roman"/>
          <w:sz w:val="24"/>
          <w:szCs w:val="24"/>
        </w:rPr>
        <w:t>Л.И.Бойкова</w:t>
      </w:r>
      <w:proofErr w:type="spellEnd"/>
    </w:p>
    <w:p w:rsidR="00627B16" w:rsidRPr="00627B16" w:rsidRDefault="00627B16" w:rsidP="00627B16">
      <w:pPr>
        <w:tabs>
          <w:tab w:val="left" w:pos="9540"/>
        </w:tabs>
        <w:autoSpaceDE w:val="0"/>
        <w:autoSpaceDN w:val="0"/>
        <w:adjustRightInd w:val="0"/>
        <w:ind w:left="-180" w:right="-185"/>
        <w:jc w:val="both"/>
        <w:rPr>
          <w:rFonts w:ascii="Times New Roman" w:hAnsi="Times New Roman" w:cs="Times New Roman"/>
          <w:sz w:val="24"/>
          <w:szCs w:val="24"/>
        </w:rPr>
      </w:pPr>
    </w:p>
    <w:p w:rsidR="00627B16" w:rsidRPr="00627B16" w:rsidRDefault="00627B16" w:rsidP="00627B16">
      <w:pPr>
        <w:tabs>
          <w:tab w:val="left" w:pos="9540"/>
        </w:tabs>
        <w:autoSpaceDE w:val="0"/>
        <w:autoSpaceDN w:val="0"/>
        <w:adjustRightInd w:val="0"/>
        <w:ind w:left="-180" w:right="-185"/>
        <w:jc w:val="both"/>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627B16" w:rsidRPr="00627B16" w:rsidRDefault="00627B16" w:rsidP="00627B16">
      <w:pPr>
        <w:shd w:val="clear" w:color="auto" w:fill="FFFFFF"/>
        <w:ind w:firstLine="720"/>
        <w:jc w:val="right"/>
        <w:rPr>
          <w:rFonts w:ascii="Times New Roman" w:hAnsi="Times New Roman" w:cs="Times New Roman"/>
          <w:b/>
          <w:sz w:val="24"/>
          <w:szCs w:val="24"/>
        </w:rPr>
      </w:pPr>
      <w:r w:rsidRPr="00627B16">
        <w:rPr>
          <w:rFonts w:ascii="Times New Roman" w:hAnsi="Times New Roman" w:cs="Times New Roman"/>
          <w:b/>
          <w:sz w:val="24"/>
          <w:szCs w:val="24"/>
        </w:rPr>
        <w:t xml:space="preserve">ПРИЛОЖЕНИЕ №   2 </w:t>
      </w:r>
    </w:p>
    <w:p w:rsidR="00627B16" w:rsidRPr="00627B16" w:rsidRDefault="00627B16" w:rsidP="00627B16">
      <w:pPr>
        <w:shd w:val="clear" w:color="auto" w:fill="FFFFFF"/>
        <w:ind w:firstLine="720"/>
        <w:jc w:val="right"/>
        <w:rPr>
          <w:rFonts w:ascii="Times New Roman" w:hAnsi="Times New Roman" w:cs="Times New Roman"/>
          <w:b/>
          <w:sz w:val="24"/>
          <w:szCs w:val="24"/>
        </w:rPr>
      </w:pPr>
      <w:r w:rsidRPr="00627B16">
        <w:rPr>
          <w:rFonts w:ascii="Times New Roman" w:hAnsi="Times New Roman" w:cs="Times New Roman"/>
          <w:b/>
          <w:sz w:val="24"/>
          <w:szCs w:val="24"/>
        </w:rPr>
        <w:t>К ПОЛОЖЕНИЮ ОБ ОПЛАТЕ ТРУДА</w:t>
      </w:r>
    </w:p>
    <w:p w:rsidR="00627B16" w:rsidRPr="00627B16" w:rsidRDefault="00627B16" w:rsidP="00627B16">
      <w:pPr>
        <w:autoSpaceDE w:val="0"/>
        <w:autoSpaceDN w:val="0"/>
        <w:adjustRightInd w:val="0"/>
        <w:ind w:firstLine="720"/>
        <w:jc w:val="right"/>
        <w:rPr>
          <w:rFonts w:ascii="Times New Roman" w:hAnsi="Times New Roman" w:cs="Times New Roman"/>
          <w:b/>
          <w:sz w:val="24"/>
          <w:szCs w:val="24"/>
        </w:rPr>
      </w:pPr>
      <w:r w:rsidRPr="00627B16">
        <w:rPr>
          <w:rFonts w:ascii="Times New Roman" w:hAnsi="Times New Roman" w:cs="Times New Roman"/>
          <w:b/>
          <w:sz w:val="24"/>
          <w:szCs w:val="24"/>
        </w:rPr>
        <w:t>ФГАОУ ВО «</w:t>
      </w:r>
      <w:proofErr w:type="spellStart"/>
      <w:r w:rsidRPr="00627B16">
        <w:rPr>
          <w:rFonts w:ascii="Times New Roman" w:hAnsi="Times New Roman" w:cs="Times New Roman"/>
          <w:b/>
          <w:sz w:val="24"/>
          <w:szCs w:val="24"/>
        </w:rPr>
        <w:t>ЮУрГУ</w:t>
      </w:r>
      <w:proofErr w:type="spellEnd"/>
      <w:r w:rsidRPr="00627B16">
        <w:rPr>
          <w:rFonts w:ascii="Times New Roman" w:hAnsi="Times New Roman" w:cs="Times New Roman"/>
          <w:b/>
          <w:sz w:val="24"/>
          <w:szCs w:val="24"/>
        </w:rPr>
        <w:t>» (НИУ)</w:t>
      </w:r>
    </w:p>
    <w:p w:rsidR="00627B16" w:rsidRPr="00627B16" w:rsidRDefault="00627B16" w:rsidP="00627B16">
      <w:pPr>
        <w:ind w:firstLine="720"/>
        <w:jc w:val="right"/>
        <w:rPr>
          <w:rFonts w:ascii="Times New Roman" w:hAnsi="Times New Roman" w:cs="Times New Roman"/>
          <w:b/>
          <w:sz w:val="24"/>
          <w:szCs w:val="24"/>
        </w:rPr>
      </w:pPr>
    </w:p>
    <w:p w:rsidR="00627B16" w:rsidRPr="00627B16" w:rsidRDefault="00627B16" w:rsidP="00627B16">
      <w:pPr>
        <w:autoSpaceDE w:val="0"/>
        <w:autoSpaceDN w:val="0"/>
        <w:adjustRightInd w:val="0"/>
        <w:ind w:right="-211" w:firstLine="720"/>
        <w:jc w:val="right"/>
        <w:rPr>
          <w:rFonts w:ascii="Times New Roman" w:hAnsi="Times New Roman" w:cs="Times New Roman"/>
          <w:b/>
          <w:sz w:val="24"/>
          <w:szCs w:val="24"/>
        </w:rPr>
      </w:pPr>
    </w:p>
    <w:p w:rsidR="00627B16" w:rsidRPr="00AD1BF9" w:rsidRDefault="00627B16" w:rsidP="00627B16">
      <w:pPr>
        <w:autoSpaceDE w:val="0"/>
        <w:autoSpaceDN w:val="0"/>
        <w:adjustRightInd w:val="0"/>
        <w:ind w:right="-211" w:firstLine="720"/>
        <w:jc w:val="center"/>
        <w:rPr>
          <w:rFonts w:ascii="Times New Roman" w:hAnsi="Times New Roman" w:cs="Times New Roman"/>
          <w:b/>
          <w:sz w:val="28"/>
          <w:szCs w:val="28"/>
        </w:rPr>
      </w:pPr>
      <w:r w:rsidRPr="00AD1BF9">
        <w:rPr>
          <w:rFonts w:ascii="Times New Roman" w:hAnsi="Times New Roman" w:cs="Times New Roman"/>
          <w:b/>
          <w:sz w:val="28"/>
          <w:szCs w:val="28"/>
        </w:rPr>
        <w:t>Размеры и условия выплат компенсационного характера</w:t>
      </w:r>
    </w:p>
    <w:tbl>
      <w:tblPr>
        <w:tblpPr w:leftFromText="180" w:rightFromText="180" w:vertAnchor="text" w:horzAnchor="margin" w:tblpXSpec="center" w:tblpY="1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6521"/>
      </w:tblGrid>
      <w:tr w:rsidR="00627B16" w:rsidRPr="00627B16" w:rsidTr="00E91AB7">
        <w:trPr>
          <w:trHeight w:val="1320"/>
        </w:trPr>
        <w:tc>
          <w:tcPr>
            <w:tcW w:w="3510" w:type="dxa"/>
          </w:tcPr>
          <w:p w:rsidR="00627B16" w:rsidRPr="00627B16" w:rsidRDefault="00627B16" w:rsidP="00627B16">
            <w:pPr>
              <w:ind w:firstLine="720"/>
              <w:jc w:val="both"/>
              <w:rPr>
                <w:rFonts w:ascii="Times New Roman" w:hAnsi="Times New Roman" w:cs="Times New Roman"/>
                <w:sz w:val="24"/>
                <w:szCs w:val="24"/>
              </w:rPr>
            </w:pPr>
            <w:r w:rsidRPr="00627B16">
              <w:rPr>
                <w:rFonts w:ascii="Times New Roman" w:hAnsi="Times New Roman" w:cs="Times New Roman"/>
                <w:sz w:val="24"/>
                <w:szCs w:val="24"/>
              </w:rPr>
              <w:t>ВИДЫ      КОМПЕНСАЦИОННЫХ ВЫПЛАТ</w:t>
            </w:r>
          </w:p>
        </w:tc>
        <w:tc>
          <w:tcPr>
            <w:tcW w:w="6521" w:type="dxa"/>
          </w:tcPr>
          <w:p w:rsidR="00627B16" w:rsidRPr="00627B16" w:rsidRDefault="00627B16" w:rsidP="00627B16">
            <w:pPr>
              <w:ind w:firstLine="720"/>
              <w:jc w:val="both"/>
              <w:rPr>
                <w:rFonts w:ascii="Times New Roman" w:hAnsi="Times New Roman" w:cs="Times New Roman"/>
                <w:sz w:val="24"/>
                <w:szCs w:val="24"/>
              </w:rPr>
            </w:pPr>
            <w:r w:rsidRPr="00627B16">
              <w:rPr>
                <w:rFonts w:ascii="Times New Roman" w:hAnsi="Times New Roman" w:cs="Times New Roman"/>
                <w:sz w:val="24"/>
                <w:szCs w:val="24"/>
              </w:rPr>
              <w:t>УСЛОВИЯ  И РАЗМЕРЫ КОМПЕНСАЦИОННЫХ ВЫПЛАТ</w:t>
            </w:r>
          </w:p>
        </w:tc>
      </w:tr>
      <w:tr w:rsidR="00627B16" w:rsidRPr="00627B16" w:rsidTr="00E91AB7">
        <w:trPr>
          <w:trHeight w:val="3772"/>
        </w:trPr>
        <w:tc>
          <w:tcPr>
            <w:tcW w:w="3510" w:type="dxa"/>
          </w:tcPr>
          <w:p w:rsidR="00627B16" w:rsidRPr="00627B16" w:rsidRDefault="00627B16" w:rsidP="00E91AB7">
            <w:pPr>
              <w:autoSpaceDE w:val="0"/>
              <w:autoSpaceDN w:val="0"/>
              <w:adjustRightInd w:val="0"/>
              <w:ind w:right="-108"/>
              <w:jc w:val="both"/>
              <w:rPr>
                <w:rFonts w:ascii="Times New Roman" w:hAnsi="Times New Roman" w:cs="Times New Roman"/>
                <w:sz w:val="24"/>
                <w:szCs w:val="24"/>
              </w:rPr>
            </w:pPr>
            <w:r w:rsidRPr="00627B16">
              <w:rPr>
                <w:rFonts w:ascii="Times New Roman" w:hAnsi="Times New Roman" w:cs="Times New Roman"/>
                <w:sz w:val="24"/>
                <w:szCs w:val="24"/>
              </w:rPr>
              <w:t>Выплаты</w:t>
            </w:r>
            <w:r w:rsidR="00E91AB7">
              <w:rPr>
                <w:rFonts w:ascii="Times New Roman" w:hAnsi="Times New Roman" w:cs="Times New Roman"/>
                <w:sz w:val="24"/>
                <w:szCs w:val="24"/>
              </w:rPr>
              <w:t xml:space="preserve"> </w:t>
            </w:r>
            <w:r w:rsidRPr="00627B16">
              <w:rPr>
                <w:rFonts w:ascii="Times New Roman" w:hAnsi="Times New Roman" w:cs="Times New Roman"/>
                <w:sz w:val="24"/>
                <w:szCs w:val="24"/>
              </w:rPr>
              <w:t>работникам,</w:t>
            </w:r>
            <w:r w:rsidR="00E91AB7">
              <w:rPr>
                <w:rFonts w:ascii="Times New Roman" w:hAnsi="Times New Roman" w:cs="Times New Roman"/>
                <w:sz w:val="24"/>
                <w:szCs w:val="24"/>
              </w:rPr>
              <w:t xml:space="preserve"> </w:t>
            </w:r>
            <w:r w:rsidRPr="00627B16">
              <w:rPr>
                <w:rFonts w:ascii="Times New Roman" w:hAnsi="Times New Roman" w:cs="Times New Roman"/>
                <w:sz w:val="24"/>
                <w:szCs w:val="24"/>
              </w:rPr>
              <w:t>занятым на работах с  вредными и (или) опасными условиями труда</w:t>
            </w:r>
          </w:p>
          <w:p w:rsidR="00627B16" w:rsidRPr="00627B16" w:rsidRDefault="00627B16" w:rsidP="00E91AB7">
            <w:pPr>
              <w:ind w:left="-284" w:firstLine="284"/>
              <w:jc w:val="both"/>
              <w:rPr>
                <w:rFonts w:ascii="Times New Roman" w:hAnsi="Times New Roman" w:cs="Times New Roman"/>
                <w:sz w:val="24"/>
                <w:szCs w:val="24"/>
              </w:rPr>
            </w:pPr>
          </w:p>
        </w:tc>
        <w:tc>
          <w:tcPr>
            <w:tcW w:w="6521" w:type="dxa"/>
          </w:tcPr>
          <w:p w:rsidR="00D2268F" w:rsidRPr="00D2268F" w:rsidRDefault="00627B16" w:rsidP="00D2268F">
            <w:pPr>
              <w:pStyle w:val="2"/>
              <w:keepLines w:val="0"/>
              <w:numPr>
                <w:ilvl w:val="1"/>
                <w:numId w:val="18"/>
              </w:numPr>
              <w:tabs>
                <w:tab w:val="num" w:pos="0"/>
              </w:tabs>
              <w:autoSpaceDE w:val="0"/>
              <w:autoSpaceDN w:val="0"/>
              <w:adjustRightInd w:val="0"/>
              <w:spacing w:before="120" w:line="240" w:lineRule="auto"/>
              <w:ind w:left="0" w:firstLine="540"/>
              <w:jc w:val="both"/>
              <w:rPr>
                <w:rFonts w:ascii="Times New Roman" w:hAnsi="Times New Roman"/>
                <w:b w:val="0"/>
                <w:color w:val="auto"/>
                <w:sz w:val="24"/>
                <w:szCs w:val="24"/>
              </w:rPr>
            </w:pPr>
            <w:r w:rsidRPr="00D2268F">
              <w:rPr>
                <w:rFonts w:ascii="Times New Roman" w:hAnsi="Times New Roman" w:cs="Times New Roman"/>
                <w:b w:val="0"/>
                <w:color w:val="auto"/>
                <w:sz w:val="24"/>
                <w:szCs w:val="24"/>
              </w:rPr>
              <w:t xml:space="preserve">Доплаты работникам, занятым  на работах с вредными и (или) опасными условиями труда, устанавливаются по результатам </w:t>
            </w:r>
            <w:r w:rsidR="00A95C04" w:rsidRPr="00D2268F">
              <w:rPr>
                <w:b w:val="0"/>
                <w:color w:val="auto"/>
                <w:sz w:val="24"/>
                <w:szCs w:val="24"/>
              </w:rPr>
              <w:t xml:space="preserve"> </w:t>
            </w:r>
            <w:r w:rsidR="00A95C04" w:rsidRPr="00D2268F">
              <w:rPr>
                <w:rStyle w:val="FontStyle11"/>
                <w:b w:val="0"/>
                <w:color w:val="auto"/>
                <w:sz w:val="24"/>
                <w:szCs w:val="24"/>
              </w:rPr>
              <w:t>специальной оценки рабочих мест по условиям труда</w:t>
            </w:r>
            <w:r w:rsidRPr="00D2268F">
              <w:rPr>
                <w:rFonts w:ascii="Times New Roman" w:hAnsi="Times New Roman" w:cs="Times New Roman"/>
                <w:b w:val="0"/>
                <w:color w:val="auto"/>
                <w:sz w:val="24"/>
                <w:szCs w:val="24"/>
              </w:rPr>
              <w:t xml:space="preserve">. При выявлении по результатам </w:t>
            </w:r>
            <w:r w:rsidR="00A95C04" w:rsidRPr="00D2268F">
              <w:rPr>
                <w:rStyle w:val="FontStyle11"/>
                <w:b w:val="0"/>
                <w:color w:val="auto"/>
                <w:sz w:val="24"/>
                <w:szCs w:val="24"/>
              </w:rPr>
              <w:t xml:space="preserve"> специальной оценки рабочих мест по условиям труда</w:t>
            </w:r>
            <w:r w:rsidR="00A95C04" w:rsidRPr="00D2268F">
              <w:rPr>
                <w:rFonts w:ascii="Times New Roman" w:hAnsi="Times New Roman" w:cs="Times New Roman"/>
                <w:b w:val="0"/>
                <w:color w:val="auto"/>
                <w:sz w:val="24"/>
                <w:szCs w:val="24"/>
              </w:rPr>
              <w:t xml:space="preserve"> </w:t>
            </w:r>
            <w:r w:rsidRPr="00D2268F">
              <w:rPr>
                <w:rFonts w:ascii="Times New Roman" w:hAnsi="Times New Roman" w:cs="Times New Roman"/>
                <w:b w:val="0"/>
                <w:color w:val="auto"/>
                <w:sz w:val="24"/>
                <w:szCs w:val="24"/>
              </w:rPr>
              <w:t>работникам устанавливается компенсация: повышение оплаты труда - не менее 4 % тарифной ставки (оклада), установленной для различных видов работ с нормальными условиями труда</w:t>
            </w:r>
            <w:r w:rsidR="00D2268F">
              <w:rPr>
                <w:rFonts w:ascii="Times New Roman" w:hAnsi="Times New Roman" w:cs="Times New Roman"/>
                <w:b w:val="0"/>
                <w:color w:val="auto"/>
                <w:sz w:val="24"/>
                <w:szCs w:val="24"/>
              </w:rPr>
              <w:t xml:space="preserve">. </w:t>
            </w:r>
            <w:r w:rsidR="00D2268F" w:rsidRPr="00D2268F">
              <w:rPr>
                <w:rFonts w:ascii="Times New Roman" w:hAnsi="Times New Roman"/>
                <w:b w:val="0"/>
                <w:color w:val="auto"/>
                <w:sz w:val="24"/>
                <w:szCs w:val="24"/>
              </w:rPr>
              <w:t xml:space="preserve">Конкретные размеры доплат определяются результатами специальной оценки  условий труда и устанавливаются приказом ректора.  </w:t>
            </w:r>
          </w:p>
          <w:p w:rsidR="00627B16" w:rsidRPr="00627B16" w:rsidRDefault="00627B16" w:rsidP="00627B16">
            <w:pPr>
              <w:autoSpaceDE w:val="0"/>
              <w:autoSpaceDN w:val="0"/>
              <w:adjustRightInd w:val="0"/>
              <w:ind w:left="176" w:right="-211" w:firstLine="425"/>
              <w:jc w:val="both"/>
              <w:rPr>
                <w:rFonts w:ascii="Times New Roman" w:hAnsi="Times New Roman" w:cs="Times New Roman"/>
                <w:sz w:val="24"/>
                <w:szCs w:val="24"/>
              </w:rPr>
            </w:pPr>
            <w:r w:rsidRPr="00627B16">
              <w:rPr>
                <w:rFonts w:ascii="Times New Roman" w:hAnsi="Times New Roman" w:cs="Times New Roman"/>
                <w:sz w:val="24"/>
                <w:szCs w:val="24"/>
              </w:rPr>
              <w:t>В случае последующей рационализации рабочих мест и</w:t>
            </w:r>
          </w:p>
          <w:p w:rsidR="00627B16" w:rsidRPr="00627B16" w:rsidRDefault="00627B16" w:rsidP="00627B16">
            <w:pPr>
              <w:ind w:left="176" w:right="-108"/>
              <w:jc w:val="both"/>
              <w:rPr>
                <w:rFonts w:ascii="Times New Roman" w:hAnsi="Times New Roman" w:cs="Times New Roman"/>
                <w:sz w:val="24"/>
                <w:szCs w:val="24"/>
              </w:rPr>
            </w:pPr>
            <w:r w:rsidRPr="00627B16">
              <w:rPr>
                <w:rFonts w:ascii="Times New Roman" w:hAnsi="Times New Roman" w:cs="Times New Roman"/>
                <w:sz w:val="24"/>
                <w:szCs w:val="24"/>
              </w:rPr>
              <w:t>улучшения условий труда доплаты могут быть уменьшены или отменены полностью.</w:t>
            </w:r>
          </w:p>
        </w:tc>
      </w:tr>
      <w:tr w:rsidR="00627B16" w:rsidRPr="00627B16" w:rsidTr="00E91AB7">
        <w:trPr>
          <w:trHeight w:val="1980"/>
        </w:trPr>
        <w:tc>
          <w:tcPr>
            <w:tcW w:w="3510" w:type="dxa"/>
          </w:tcPr>
          <w:p w:rsidR="00627B16" w:rsidRPr="00627B16" w:rsidRDefault="00627B16" w:rsidP="00627B16">
            <w:pPr>
              <w:ind w:firstLine="284"/>
              <w:jc w:val="both"/>
              <w:rPr>
                <w:rFonts w:ascii="Times New Roman" w:hAnsi="Times New Roman" w:cs="Times New Roman"/>
                <w:sz w:val="24"/>
                <w:szCs w:val="24"/>
              </w:rPr>
            </w:pPr>
            <w:r w:rsidRPr="00627B16">
              <w:rPr>
                <w:rFonts w:ascii="Times New Roman" w:hAnsi="Times New Roman" w:cs="Times New Roman"/>
                <w:sz w:val="24"/>
                <w:szCs w:val="24"/>
              </w:rPr>
              <w:lastRenderedPageBreak/>
              <w:t>Выплаты за работу в местностях с особыми климатическими условиями</w:t>
            </w:r>
          </w:p>
        </w:tc>
        <w:tc>
          <w:tcPr>
            <w:tcW w:w="6521" w:type="dxa"/>
          </w:tcPr>
          <w:p w:rsidR="00627B16" w:rsidRPr="00627B16" w:rsidRDefault="00627B16" w:rsidP="00627B16">
            <w:pPr>
              <w:autoSpaceDE w:val="0"/>
              <w:autoSpaceDN w:val="0"/>
              <w:adjustRightInd w:val="0"/>
              <w:ind w:left="176" w:right="-211" w:firstLine="425"/>
              <w:jc w:val="both"/>
              <w:rPr>
                <w:rFonts w:ascii="Times New Roman" w:hAnsi="Times New Roman" w:cs="Times New Roman"/>
                <w:sz w:val="24"/>
                <w:szCs w:val="24"/>
              </w:rPr>
            </w:pPr>
            <w:r w:rsidRPr="00627B16">
              <w:rPr>
                <w:rFonts w:ascii="Times New Roman" w:hAnsi="Times New Roman" w:cs="Times New Roman"/>
                <w:sz w:val="24"/>
                <w:szCs w:val="24"/>
              </w:rPr>
              <w:t>Оплата труда работников структурных подразделений Университета, расположенных в районах с особыми климатическими условиями, осуществляется с применением районного коэффициента:</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xml:space="preserve">- в размере 1,15 на территории Урала (г.Челябинск, г.Златоуст, г.Миасс, г.Кыштым, г.Аша, г.Усть-Катав, г. </w:t>
            </w:r>
            <w:proofErr w:type="spellStart"/>
            <w:r w:rsidRPr="00627B16">
              <w:rPr>
                <w:rFonts w:ascii="Times New Roman" w:hAnsi="Times New Roman" w:cs="Times New Roman"/>
                <w:sz w:val="24"/>
                <w:szCs w:val="24"/>
              </w:rPr>
              <w:t>Сатка</w:t>
            </w:r>
            <w:proofErr w:type="spellEnd"/>
            <w:r w:rsidRPr="00627B16">
              <w:rPr>
                <w:rFonts w:ascii="Times New Roman" w:hAnsi="Times New Roman" w:cs="Times New Roman"/>
                <w:sz w:val="24"/>
                <w:szCs w:val="24"/>
              </w:rPr>
              <w:t>, г.В.Уфалей, г.Куса, г.Нязепетровск, и др.),</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xml:space="preserve">- в размере </w:t>
            </w:r>
            <w:r w:rsidRPr="00127A74">
              <w:rPr>
                <w:rFonts w:ascii="Times New Roman" w:hAnsi="Times New Roman" w:cs="Times New Roman"/>
                <w:sz w:val="24"/>
                <w:szCs w:val="24"/>
              </w:rPr>
              <w:t>1,</w:t>
            </w:r>
            <w:r w:rsidR="00127A74">
              <w:rPr>
                <w:rFonts w:ascii="Times New Roman" w:hAnsi="Times New Roman" w:cs="Times New Roman"/>
                <w:sz w:val="24"/>
                <w:szCs w:val="24"/>
              </w:rPr>
              <w:t>5</w:t>
            </w:r>
            <w:r w:rsidRPr="00127A74">
              <w:rPr>
                <w:rFonts w:ascii="Times New Roman" w:hAnsi="Times New Roman" w:cs="Times New Roman"/>
                <w:sz w:val="24"/>
                <w:szCs w:val="24"/>
              </w:rPr>
              <w:t>0</w:t>
            </w:r>
            <w:r w:rsidRPr="00627B16">
              <w:rPr>
                <w:rFonts w:ascii="Times New Roman" w:hAnsi="Times New Roman" w:cs="Times New Roman"/>
                <w:sz w:val="24"/>
                <w:szCs w:val="24"/>
              </w:rPr>
              <w:t xml:space="preserve"> на территории Ханты-Мансийского автономного округа,</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xml:space="preserve">- в размере 1,30 – г. </w:t>
            </w:r>
            <w:proofErr w:type="spellStart"/>
            <w:r w:rsidRPr="00627B16">
              <w:rPr>
                <w:rFonts w:ascii="Times New Roman" w:hAnsi="Times New Roman" w:cs="Times New Roman"/>
                <w:sz w:val="24"/>
                <w:szCs w:val="24"/>
              </w:rPr>
              <w:t>Снежинск</w:t>
            </w:r>
            <w:proofErr w:type="spellEnd"/>
            <w:r w:rsidRPr="00627B16">
              <w:rPr>
                <w:rFonts w:ascii="Times New Roman" w:hAnsi="Times New Roman" w:cs="Times New Roman"/>
                <w:sz w:val="24"/>
                <w:szCs w:val="24"/>
              </w:rPr>
              <w:t>, г. Озерск и др.,</w:t>
            </w:r>
          </w:p>
          <w:p w:rsidR="00627B16" w:rsidRPr="00627B16" w:rsidRDefault="00627B16" w:rsidP="00627B16">
            <w:pPr>
              <w:tabs>
                <w:tab w:val="left" w:pos="5845"/>
              </w:tabs>
              <w:autoSpaceDE w:val="0"/>
              <w:autoSpaceDN w:val="0"/>
              <w:adjustRightInd w:val="0"/>
              <w:ind w:left="176" w:firstLine="425"/>
              <w:jc w:val="both"/>
              <w:rPr>
                <w:rFonts w:ascii="Times New Roman" w:hAnsi="Times New Roman" w:cs="Times New Roman"/>
                <w:sz w:val="24"/>
                <w:szCs w:val="24"/>
              </w:rPr>
            </w:pPr>
            <w:r w:rsidRPr="00127A74">
              <w:rPr>
                <w:rFonts w:ascii="Times New Roman" w:hAnsi="Times New Roman" w:cs="Times New Roman"/>
                <w:sz w:val="24"/>
                <w:szCs w:val="24"/>
              </w:rPr>
              <w:t>- в размере 1,20 – г. Трехгорный и др.</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xml:space="preserve">Районные коэффициенты начисляются на фактический заработок, в состав которого включаются надбавки и доплаты  к окладу (должностному окладу), ставке заработной платы, а также премии, предусмотренные системой оплаты труда. Районные коэффициенты не начисляются на материальную помощь. </w:t>
            </w:r>
          </w:p>
          <w:p w:rsidR="00627B16" w:rsidRPr="00627B16" w:rsidRDefault="00627B16" w:rsidP="00627B16">
            <w:pPr>
              <w:ind w:left="-108" w:firstLine="720"/>
              <w:jc w:val="both"/>
              <w:rPr>
                <w:rFonts w:ascii="Times New Roman" w:hAnsi="Times New Roman" w:cs="Times New Roman"/>
                <w:sz w:val="24"/>
                <w:szCs w:val="24"/>
              </w:rPr>
            </w:pPr>
          </w:p>
        </w:tc>
      </w:tr>
      <w:tr w:rsidR="00627B16" w:rsidRPr="00627B16" w:rsidTr="00E91AB7">
        <w:trPr>
          <w:trHeight w:val="4390"/>
        </w:trPr>
        <w:tc>
          <w:tcPr>
            <w:tcW w:w="3510" w:type="dxa"/>
          </w:tcPr>
          <w:p w:rsidR="00627B16" w:rsidRPr="00627B16" w:rsidRDefault="00627B16" w:rsidP="00627B16">
            <w:pPr>
              <w:ind w:firstLine="720"/>
              <w:jc w:val="both"/>
              <w:rPr>
                <w:rFonts w:ascii="Times New Roman" w:hAnsi="Times New Roman" w:cs="Times New Roman"/>
                <w:sz w:val="24"/>
                <w:szCs w:val="24"/>
              </w:rPr>
            </w:pPr>
            <w:r w:rsidRPr="00627B16">
              <w:rPr>
                <w:rFonts w:ascii="Times New Roman" w:hAnsi="Times New Roman" w:cs="Times New Roman"/>
                <w:sz w:val="24"/>
                <w:szCs w:val="24"/>
              </w:rPr>
              <w:t>Выплаты за работу в условиях, отклоняющихся от нормальных</w:t>
            </w:r>
          </w:p>
        </w:tc>
        <w:tc>
          <w:tcPr>
            <w:tcW w:w="6521" w:type="dxa"/>
          </w:tcPr>
          <w:p w:rsidR="00627B16" w:rsidRPr="00627B16" w:rsidRDefault="00627B16" w:rsidP="00627B16">
            <w:pPr>
              <w:autoSpaceDE w:val="0"/>
              <w:autoSpaceDN w:val="0"/>
              <w:adjustRightInd w:val="0"/>
              <w:ind w:left="176" w:firstLine="425"/>
              <w:jc w:val="both"/>
              <w:rPr>
                <w:rFonts w:ascii="Times New Roman" w:hAnsi="Times New Roman" w:cs="Times New Roman"/>
                <w:iCs/>
                <w:sz w:val="24"/>
                <w:szCs w:val="24"/>
              </w:rPr>
            </w:pPr>
            <w:r w:rsidRPr="00627B16">
              <w:rPr>
                <w:rFonts w:ascii="Times New Roman" w:hAnsi="Times New Roman" w:cs="Times New Roman"/>
                <w:iCs/>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Доплата за дополнительную работу устанавливается трудовым договором и  оформляется приказом ректора Университета на основании представления руководителя структурного подразделения.</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xml:space="preserve">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Pr="00627B16">
              <w:rPr>
                <w:rFonts w:ascii="Times New Roman" w:hAnsi="Times New Roman" w:cs="Times New Roman"/>
                <w:sz w:val="24"/>
                <w:szCs w:val="24"/>
              </w:rPr>
              <w:lastRenderedPageBreak/>
              <w:t xml:space="preserve">сверхурочно. </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Работа в выходные или нерабочие праздничные дни  работникам, получающим оклад, оплачивается в  размере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Каждый час работы в ночное время оплачивается в повышенном на 40 % размере по сравнению с работой в нормальных условиях.</w:t>
            </w:r>
          </w:p>
          <w:p w:rsidR="00627B16" w:rsidRPr="00627B16" w:rsidRDefault="00627B16" w:rsidP="00627B16">
            <w:pPr>
              <w:ind w:left="176" w:firstLine="425"/>
              <w:jc w:val="both"/>
              <w:rPr>
                <w:rFonts w:ascii="Times New Roman" w:hAnsi="Times New Roman" w:cs="Times New Roman"/>
                <w:sz w:val="24"/>
                <w:szCs w:val="24"/>
              </w:rPr>
            </w:pPr>
            <w:r w:rsidRPr="00627B16">
              <w:rPr>
                <w:rFonts w:ascii="Times New Roman" w:hAnsi="Times New Roman" w:cs="Times New Roman"/>
                <w:sz w:val="24"/>
                <w:szCs w:val="24"/>
              </w:rPr>
              <w:t>За работу в структурном подразделении Университета, расположенном в закрытом административно-территориальном образовании, производится выплата в размере 20 %  к окладу (должностному окладу), ставке заработной платы.</w:t>
            </w:r>
          </w:p>
        </w:tc>
      </w:tr>
      <w:tr w:rsidR="00627B16" w:rsidRPr="00627B16" w:rsidTr="00E91AB7">
        <w:trPr>
          <w:trHeight w:val="1130"/>
        </w:trPr>
        <w:tc>
          <w:tcPr>
            <w:tcW w:w="3510" w:type="dxa"/>
          </w:tcPr>
          <w:p w:rsidR="00627B16" w:rsidRPr="00627B16" w:rsidRDefault="00627B16" w:rsidP="00627B16">
            <w:pPr>
              <w:autoSpaceDE w:val="0"/>
              <w:autoSpaceDN w:val="0"/>
              <w:adjustRightInd w:val="0"/>
              <w:ind w:right="-211" w:firstLine="720"/>
              <w:jc w:val="both"/>
              <w:rPr>
                <w:rFonts w:ascii="Times New Roman" w:hAnsi="Times New Roman" w:cs="Times New Roman"/>
                <w:sz w:val="24"/>
                <w:szCs w:val="24"/>
              </w:rPr>
            </w:pPr>
            <w:r w:rsidRPr="00627B16">
              <w:rPr>
                <w:rFonts w:ascii="Times New Roman" w:hAnsi="Times New Roman" w:cs="Times New Roman"/>
                <w:sz w:val="24"/>
                <w:szCs w:val="24"/>
              </w:rPr>
              <w:lastRenderedPageBreak/>
              <w:t>Надбавки за работу со сведениями, составляющими государственную тайну, их засекречиванием и рассекречиванием, а также</w:t>
            </w:r>
            <w:r w:rsidR="00AD1BF9">
              <w:rPr>
                <w:rFonts w:ascii="Times New Roman" w:hAnsi="Times New Roman" w:cs="Times New Roman"/>
                <w:sz w:val="24"/>
                <w:szCs w:val="24"/>
              </w:rPr>
              <w:t xml:space="preserve"> </w:t>
            </w:r>
            <w:r w:rsidRPr="00627B16">
              <w:rPr>
                <w:rFonts w:ascii="Times New Roman" w:hAnsi="Times New Roman" w:cs="Times New Roman"/>
                <w:sz w:val="24"/>
                <w:szCs w:val="24"/>
              </w:rPr>
              <w:t xml:space="preserve">за работу с шифрами. </w:t>
            </w:r>
          </w:p>
          <w:p w:rsidR="00627B16" w:rsidRPr="00627B16" w:rsidRDefault="00627B16" w:rsidP="00627B16">
            <w:pPr>
              <w:ind w:firstLine="720"/>
              <w:jc w:val="both"/>
              <w:rPr>
                <w:rFonts w:ascii="Times New Roman" w:hAnsi="Times New Roman" w:cs="Times New Roman"/>
                <w:sz w:val="24"/>
                <w:szCs w:val="24"/>
              </w:rPr>
            </w:pPr>
          </w:p>
          <w:p w:rsidR="00627B16" w:rsidRPr="00627B16" w:rsidRDefault="00627B16" w:rsidP="00627B16">
            <w:pPr>
              <w:ind w:firstLine="720"/>
              <w:jc w:val="both"/>
              <w:rPr>
                <w:rFonts w:ascii="Times New Roman" w:hAnsi="Times New Roman" w:cs="Times New Roman"/>
                <w:sz w:val="24"/>
                <w:szCs w:val="24"/>
              </w:rPr>
            </w:pPr>
          </w:p>
        </w:tc>
        <w:tc>
          <w:tcPr>
            <w:tcW w:w="6521" w:type="dxa"/>
          </w:tcPr>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Работникам Университета, допущенным к государственной тайне на постоянной основе, устанавливается ежемесячная надбавка  к окладу (должностному окладу), ставке заработной платы за работу со сведениями, составляющими государственную тайну, в зависимости от степени секретности сведений в следующих размерах:</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степень секретности «особой важности» - 50 %,</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степень секретности «совершенно секретно» -  30 %,</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степень секретности «секретно» при оформлении допуска с проведением проверочных мероприятий - 10 %,</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степень секретности «секретно» без проведения проверочных мероприятий - 5 %.</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xml:space="preserve">Выплата ежемесячной надбавки производится на </w:t>
            </w:r>
            <w:r w:rsidRPr="00627B16">
              <w:rPr>
                <w:rFonts w:ascii="Times New Roman" w:hAnsi="Times New Roman" w:cs="Times New Roman"/>
                <w:sz w:val="24"/>
                <w:szCs w:val="24"/>
              </w:rPr>
              <w:lastRenderedPageBreak/>
              <w:t>основании приказа ректора о допуске должностного лица к государственной тайне на постоянной основе.</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xml:space="preserve">Работникам структурных подразделений по защите государственной тайны дополнительно к ежемесячной процентной надбавке, за допуск к государственной тайне на постоянной основе, выплачивается процентная надбавка  к окладу (должностному окладу), ставке заработной платы за стаж работы в указанных структурных подразделениях. </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Размер процентной надбавки к должностному окладу составляет:</w:t>
            </w:r>
          </w:p>
          <w:p w:rsidR="00627B16" w:rsidRPr="00627B16" w:rsidRDefault="00627B16" w:rsidP="00627B16">
            <w:pPr>
              <w:autoSpaceDE w:val="0"/>
              <w:autoSpaceDN w:val="0"/>
              <w:adjustRightInd w:val="0"/>
              <w:ind w:left="176" w:firstLine="425"/>
              <w:jc w:val="both"/>
              <w:outlineLvl w:val="0"/>
              <w:rPr>
                <w:rFonts w:ascii="Times New Roman" w:hAnsi="Times New Roman" w:cs="Times New Roman"/>
                <w:sz w:val="24"/>
                <w:szCs w:val="24"/>
              </w:rPr>
            </w:pPr>
            <w:r w:rsidRPr="00627B16">
              <w:rPr>
                <w:rFonts w:ascii="Times New Roman" w:hAnsi="Times New Roman" w:cs="Times New Roman"/>
                <w:sz w:val="24"/>
                <w:szCs w:val="24"/>
              </w:rPr>
              <w:t>- 10 % при стаже работы от 1 до 5 лет,</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- 15 % при стаже работы от 5 до 10 лет,</w:t>
            </w:r>
          </w:p>
          <w:p w:rsidR="00627B16" w:rsidRPr="00627B16" w:rsidRDefault="00627B16" w:rsidP="00627B16">
            <w:pPr>
              <w:autoSpaceDE w:val="0"/>
              <w:autoSpaceDN w:val="0"/>
              <w:adjustRightInd w:val="0"/>
              <w:ind w:left="176" w:firstLine="425"/>
              <w:jc w:val="both"/>
              <w:rPr>
                <w:rFonts w:ascii="Times New Roman" w:hAnsi="Times New Roman" w:cs="Times New Roman"/>
                <w:sz w:val="24"/>
                <w:szCs w:val="24"/>
              </w:rPr>
            </w:pPr>
            <w:r w:rsidRPr="00627B16">
              <w:rPr>
                <w:rFonts w:ascii="Times New Roman" w:hAnsi="Times New Roman" w:cs="Times New Roman"/>
                <w:sz w:val="24"/>
                <w:szCs w:val="24"/>
              </w:rPr>
              <w:t>- 20 % при стаже работы от 10 лет и свыше.</w:t>
            </w:r>
          </w:p>
          <w:p w:rsidR="00627B16" w:rsidRPr="00627B16" w:rsidRDefault="00627B16" w:rsidP="00627B16">
            <w:pPr>
              <w:ind w:left="176" w:firstLine="425"/>
              <w:jc w:val="both"/>
              <w:rPr>
                <w:rFonts w:ascii="Times New Roman" w:hAnsi="Times New Roman" w:cs="Times New Roman"/>
                <w:sz w:val="24"/>
                <w:szCs w:val="24"/>
              </w:rPr>
            </w:pPr>
          </w:p>
        </w:tc>
      </w:tr>
    </w:tbl>
    <w:p w:rsidR="00627B16" w:rsidRPr="00627B16" w:rsidRDefault="00627B16" w:rsidP="00627B16">
      <w:pPr>
        <w:ind w:firstLine="720"/>
        <w:jc w:val="both"/>
        <w:rPr>
          <w:rFonts w:ascii="Times New Roman" w:hAnsi="Times New Roman" w:cs="Times New Roman"/>
          <w:sz w:val="24"/>
          <w:szCs w:val="24"/>
        </w:rPr>
      </w:pPr>
    </w:p>
    <w:p w:rsidR="00627B16" w:rsidRPr="00627B16" w:rsidRDefault="00627B16" w:rsidP="00627B16">
      <w:pPr>
        <w:autoSpaceDE w:val="0"/>
        <w:autoSpaceDN w:val="0"/>
        <w:adjustRightInd w:val="0"/>
        <w:ind w:right="-211" w:firstLine="720"/>
        <w:jc w:val="both"/>
        <w:rPr>
          <w:rFonts w:ascii="Times New Roman" w:hAnsi="Times New Roman" w:cs="Times New Roman"/>
          <w:sz w:val="24"/>
          <w:szCs w:val="24"/>
        </w:rPr>
      </w:pPr>
    </w:p>
    <w:p w:rsidR="00627B16" w:rsidRPr="00627B16" w:rsidRDefault="00627B16" w:rsidP="00627B16">
      <w:pPr>
        <w:tabs>
          <w:tab w:val="left" w:pos="0"/>
        </w:tabs>
        <w:autoSpaceDE w:val="0"/>
        <w:autoSpaceDN w:val="0"/>
        <w:adjustRightInd w:val="0"/>
        <w:ind w:right="-211" w:firstLine="720"/>
        <w:jc w:val="both"/>
        <w:rPr>
          <w:rFonts w:ascii="Times New Roman" w:hAnsi="Times New Roman" w:cs="Times New Roman"/>
          <w:sz w:val="24"/>
          <w:szCs w:val="24"/>
        </w:rPr>
      </w:pPr>
    </w:p>
    <w:p w:rsidR="00627B16" w:rsidRPr="00627B16" w:rsidRDefault="00627B16" w:rsidP="00627B16">
      <w:pPr>
        <w:tabs>
          <w:tab w:val="left" w:pos="0"/>
        </w:tabs>
        <w:autoSpaceDE w:val="0"/>
        <w:autoSpaceDN w:val="0"/>
        <w:adjustRightInd w:val="0"/>
        <w:ind w:right="-211" w:firstLine="720"/>
        <w:jc w:val="both"/>
        <w:rPr>
          <w:rFonts w:ascii="Times New Roman" w:hAnsi="Times New Roman" w:cs="Times New Roman"/>
          <w:sz w:val="24"/>
          <w:szCs w:val="24"/>
        </w:rPr>
      </w:pPr>
    </w:p>
    <w:p w:rsidR="00627B16" w:rsidRPr="00627B16" w:rsidRDefault="00627B16" w:rsidP="00627B16">
      <w:pPr>
        <w:tabs>
          <w:tab w:val="left" w:pos="0"/>
        </w:tabs>
        <w:autoSpaceDE w:val="0"/>
        <w:autoSpaceDN w:val="0"/>
        <w:adjustRightInd w:val="0"/>
        <w:ind w:right="-211" w:firstLine="284"/>
        <w:jc w:val="both"/>
        <w:rPr>
          <w:rFonts w:ascii="Times New Roman" w:hAnsi="Times New Roman" w:cs="Times New Roman"/>
          <w:sz w:val="24"/>
          <w:szCs w:val="24"/>
        </w:rPr>
      </w:pPr>
      <w:r w:rsidRPr="00627B16">
        <w:rPr>
          <w:rFonts w:ascii="Times New Roman" w:hAnsi="Times New Roman" w:cs="Times New Roman"/>
          <w:sz w:val="24"/>
          <w:szCs w:val="24"/>
        </w:rPr>
        <w:t>Проректор по экономическим и</w:t>
      </w:r>
    </w:p>
    <w:p w:rsidR="00627B16" w:rsidRPr="00627B16" w:rsidRDefault="00627B16" w:rsidP="00627B16">
      <w:pPr>
        <w:autoSpaceDE w:val="0"/>
        <w:autoSpaceDN w:val="0"/>
        <w:adjustRightInd w:val="0"/>
        <w:ind w:left="-720" w:right="-211" w:firstLine="720"/>
        <w:jc w:val="both"/>
        <w:rPr>
          <w:rFonts w:ascii="Times New Roman" w:hAnsi="Times New Roman" w:cs="Times New Roman"/>
          <w:sz w:val="24"/>
          <w:szCs w:val="24"/>
        </w:rPr>
      </w:pPr>
      <w:r w:rsidRPr="00627B16">
        <w:rPr>
          <w:rFonts w:ascii="Times New Roman" w:hAnsi="Times New Roman" w:cs="Times New Roman"/>
          <w:sz w:val="24"/>
          <w:szCs w:val="24"/>
        </w:rPr>
        <w:t xml:space="preserve">    финансовым вопросам                                                                                             Л.И. </w:t>
      </w:r>
      <w:proofErr w:type="spellStart"/>
      <w:r w:rsidRPr="00627B16">
        <w:rPr>
          <w:rFonts w:ascii="Times New Roman" w:hAnsi="Times New Roman" w:cs="Times New Roman"/>
          <w:sz w:val="24"/>
          <w:szCs w:val="24"/>
        </w:rPr>
        <w:t>Бойкова</w:t>
      </w:r>
      <w:proofErr w:type="spellEnd"/>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tbl>
      <w:tblPr>
        <w:tblW w:w="9938" w:type="dxa"/>
        <w:tblInd w:w="93" w:type="dxa"/>
        <w:tblLook w:val="00A0"/>
      </w:tblPr>
      <w:tblGrid>
        <w:gridCol w:w="4080"/>
        <w:gridCol w:w="5858"/>
      </w:tblGrid>
      <w:tr w:rsidR="00627B16" w:rsidRPr="00627B16" w:rsidTr="00627B16">
        <w:trPr>
          <w:trHeight w:val="255"/>
        </w:trPr>
        <w:tc>
          <w:tcPr>
            <w:tcW w:w="4080" w:type="dxa"/>
            <w:tcBorders>
              <w:top w:val="nil"/>
              <w:left w:val="nil"/>
              <w:bottom w:val="nil"/>
              <w:right w:val="nil"/>
            </w:tcBorders>
            <w:noWrap/>
            <w:vAlign w:val="bottom"/>
          </w:tcPr>
          <w:p w:rsidR="00627B16" w:rsidRPr="00627B16" w:rsidRDefault="00627B16" w:rsidP="00627B16">
            <w:pPr>
              <w:rPr>
                <w:rFonts w:ascii="Times New Roman" w:hAnsi="Times New Roman" w:cs="Times New Roman"/>
                <w:sz w:val="24"/>
                <w:szCs w:val="24"/>
              </w:rPr>
            </w:pPr>
          </w:p>
        </w:tc>
        <w:tc>
          <w:tcPr>
            <w:tcW w:w="5858" w:type="dxa"/>
            <w:tcBorders>
              <w:top w:val="nil"/>
              <w:left w:val="nil"/>
              <w:bottom w:val="nil"/>
              <w:right w:val="nil"/>
            </w:tcBorders>
            <w:vAlign w:val="bottom"/>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 xml:space="preserve">                                                                  </w:t>
            </w: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rPr>
                <w:rFonts w:ascii="Times New Roman" w:hAnsi="Times New Roman" w:cs="Times New Roman"/>
                <w:sz w:val="24"/>
                <w:szCs w:val="24"/>
              </w:rPr>
            </w:pPr>
          </w:p>
          <w:p w:rsidR="00627B16" w:rsidRPr="00627B16" w:rsidRDefault="00627B16" w:rsidP="00627B16">
            <w:pPr>
              <w:shd w:val="clear" w:color="auto" w:fill="FFFFFF"/>
              <w:ind w:firstLine="720"/>
              <w:jc w:val="right"/>
              <w:rPr>
                <w:rFonts w:ascii="Times New Roman" w:hAnsi="Times New Roman" w:cs="Times New Roman"/>
                <w:b/>
                <w:sz w:val="24"/>
                <w:szCs w:val="24"/>
              </w:rPr>
            </w:pPr>
            <w:r w:rsidRPr="00627B16">
              <w:rPr>
                <w:rFonts w:ascii="Times New Roman" w:hAnsi="Times New Roman" w:cs="Times New Roman"/>
                <w:b/>
                <w:sz w:val="24"/>
                <w:szCs w:val="24"/>
              </w:rPr>
              <w:t xml:space="preserve">ПРИЛОЖЕНИЕ №   3 </w:t>
            </w:r>
          </w:p>
          <w:p w:rsidR="00627B16" w:rsidRPr="00627B16" w:rsidRDefault="00627B16" w:rsidP="00627B16">
            <w:pPr>
              <w:shd w:val="clear" w:color="auto" w:fill="FFFFFF"/>
              <w:ind w:firstLine="720"/>
              <w:jc w:val="right"/>
              <w:rPr>
                <w:rFonts w:ascii="Times New Roman" w:hAnsi="Times New Roman" w:cs="Times New Roman"/>
                <w:sz w:val="24"/>
                <w:szCs w:val="24"/>
              </w:rPr>
            </w:pPr>
            <w:r w:rsidRPr="00627B16">
              <w:rPr>
                <w:rFonts w:ascii="Times New Roman" w:hAnsi="Times New Roman" w:cs="Times New Roman"/>
                <w:b/>
                <w:sz w:val="24"/>
                <w:szCs w:val="24"/>
              </w:rPr>
              <w:t>К ПОЛОЖЕНИЮ ОБ ОПЛАТЕ ТРУДА</w:t>
            </w:r>
            <w:r w:rsidRPr="00627B16">
              <w:rPr>
                <w:rFonts w:ascii="Times New Roman" w:hAnsi="Times New Roman" w:cs="Times New Roman"/>
                <w:sz w:val="24"/>
                <w:szCs w:val="24"/>
              </w:rPr>
              <w:t xml:space="preserve">                                                               </w:t>
            </w:r>
          </w:p>
          <w:p w:rsidR="00627B16" w:rsidRPr="00627B16" w:rsidRDefault="00627B16" w:rsidP="00AD1BF9">
            <w:pPr>
              <w:autoSpaceDE w:val="0"/>
              <w:autoSpaceDN w:val="0"/>
              <w:adjustRightInd w:val="0"/>
              <w:ind w:firstLine="720"/>
              <w:jc w:val="right"/>
              <w:rPr>
                <w:rFonts w:ascii="Times New Roman" w:hAnsi="Times New Roman" w:cs="Times New Roman"/>
                <w:sz w:val="24"/>
                <w:szCs w:val="24"/>
              </w:rPr>
            </w:pPr>
            <w:r w:rsidRPr="00627B16">
              <w:rPr>
                <w:rFonts w:ascii="Times New Roman" w:hAnsi="Times New Roman" w:cs="Times New Roman"/>
                <w:b/>
                <w:sz w:val="24"/>
                <w:szCs w:val="24"/>
              </w:rPr>
              <w:t>ФГАОУ ВО «</w:t>
            </w:r>
            <w:proofErr w:type="spellStart"/>
            <w:r w:rsidRPr="00627B16">
              <w:rPr>
                <w:rFonts w:ascii="Times New Roman" w:hAnsi="Times New Roman" w:cs="Times New Roman"/>
                <w:b/>
                <w:sz w:val="24"/>
                <w:szCs w:val="24"/>
              </w:rPr>
              <w:t>ЮУрГУ</w:t>
            </w:r>
            <w:proofErr w:type="spellEnd"/>
            <w:r w:rsidRPr="00627B16">
              <w:rPr>
                <w:rFonts w:ascii="Times New Roman" w:hAnsi="Times New Roman" w:cs="Times New Roman"/>
                <w:b/>
                <w:sz w:val="24"/>
                <w:szCs w:val="24"/>
              </w:rPr>
              <w:t xml:space="preserve"> (НИУ) »</w:t>
            </w:r>
          </w:p>
        </w:tc>
      </w:tr>
      <w:tr w:rsidR="00627B16" w:rsidRPr="00627B16" w:rsidTr="00627B16">
        <w:trPr>
          <w:trHeight w:val="255"/>
        </w:trPr>
        <w:tc>
          <w:tcPr>
            <w:tcW w:w="4080" w:type="dxa"/>
            <w:tcBorders>
              <w:top w:val="nil"/>
              <w:left w:val="nil"/>
              <w:bottom w:val="nil"/>
              <w:right w:val="nil"/>
            </w:tcBorders>
            <w:noWrap/>
            <w:vAlign w:val="bottom"/>
          </w:tcPr>
          <w:p w:rsidR="00627B16" w:rsidRPr="00627B16" w:rsidRDefault="00627B16" w:rsidP="00627B16">
            <w:pPr>
              <w:rPr>
                <w:rFonts w:ascii="Times New Roman" w:hAnsi="Times New Roman" w:cs="Times New Roman"/>
                <w:sz w:val="24"/>
                <w:szCs w:val="24"/>
              </w:rPr>
            </w:pPr>
          </w:p>
        </w:tc>
        <w:tc>
          <w:tcPr>
            <w:tcW w:w="5858" w:type="dxa"/>
            <w:tcBorders>
              <w:top w:val="nil"/>
              <w:left w:val="nil"/>
              <w:bottom w:val="nil"/>
              <w:right w:val="nil"/>
            </w:tcBorders>
            <w:vAlign w:val="bottom"/>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 xml:space="preserve">                                                                    </w:t>
            </w:r>
          </w:p>
        </w:tc>
      </w:tr>
      <w:tr w:rsidR="00627B16" w:rsidRPr="00627B16" w:rsidTr="00627B16">
        <w:trPr>
          <w:trHeight w:val="255"/>
        </w:trPr>
        <w:tc>
          <w:tcPr>
            <w:tcW w:w="4080" w:type="dxa"/>
            <w:tcBorders>
              <w:top w:val="nil"/>
              <w:left w:val="nil"/>
              <w:bottom w:val="nil"/>
              <w:right w:val="nil"/>
            </w:tcBorders>
            <w:noWrap/>
            <w:vAlign w:val="bottom"/>
          </w:tcPr>
          <w:p w:rsidR="00627B16" w:rsidRPr="00627B16" w:rsidRDefault="00627B16" w:rsidP="00627B16">
            <w:pPr>
              <w:rPr>
                <w:rFonts w:ascii="Times New Roman" w:hAnsi="Times New Roman" w:cs="Times New Roman"/>
                <w:sz w:val="24"/>
                <w:szCs w:val="24"/>
              </w:rPr>
            </w:pPr>
          </w:p>
        </w:tc>
        <w:tc>
          <w:tcPr>
            <w:tcW w:w="5858" w:type="dxa"/>
            <w:tcBorders>
              <w:top w:val="nil"/>
              <w:left w:val="nil"/>
              <w:bottom w:val="nil"/>
              <w:right w:val="nil"/>
            </w:tcBorders>
            <w:vAlign w:val="bottom"/>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 xml:space="preserve">                                                   </w:t>
            </w:r>
          </w:p>
        </w:tc>
      </w:tr>
      <w:tr w:rsidR="00627B16" w:rsidRPr="00627B16" w:rsidTr="00627B16">
        <w:trPr>
          <w:trHeight w:val="255"/>
        </w:trPr>
        <w:tc>
          <w:tcPr>
            <w:tcW w:w="4080" w:type="dxa"/>
            <w:tcBorders>
              <w:top w:val="nil"/>
              <w:left w:val="nil"/>
              <w:bottom w:val="nil"/>
              <w:right w:val="nil"/>
            </w:tcBorders>
            <w:noWrap/>
            <w:vAlign w:val="bottom"/>
          </w:tcPr>
          <w:p w:rsidR="00627B16" w:rsidRPr="00627B16" w:rsidRDefault="00627B16" w:rsidP="00627B16">
            <w:pPr>
              <w:rPr>
                <w:rFonts w:ascii="Times New Roman" w:hAnsi="Times New Roman" w:cs="Times New Roman"/>
                <w:sz w:val="24"/>
                <w:szCs w:val="24"/>
              </w:rPr>
            </w:pPr>
          </w:p>
        </w:tc>
        <w:tc>
          <w:tcPr>
            <w:tcW w:w="5858" w:type="dxa"/>
            <w:tcBorders>
              <w:top w:val="nil"/>
              <w:left w:val="nil"/>
              <w:bottom w:val="nil"/>
              <w:right w:val="nil"/>
            </w:tcBorders>
            <w:vAlign w:val="bottom"/>
          </w:tcPr>
          <w:p w:rsidR="00627B16" w:rsidRPr="00627B16" w:rsidRDefault="00627B16" w:rsidP="00627B16">
            <w:pPr>
              <w:rPr>
                <w:rFonts w:ascii="Times New Roman" w:hAnsi="Times New Roman" w:cs="Times New Roman"/>
                <w:sz w:val="24"/>
                <w:szCs w:val="24"/>
              </w:rPr>
            </w:pPr>
          </w:p>
        </w:tc>
      </w:tr>
      <w:tr w:rsidR="00627B16" w:rsidRPr="00627B16" w:rsidTr="00627B16">
        <w:trPr>
          <w:trHeight w:val="405"/>
        </w:trPr>
        <w:tc>
          <w:tcPr>
            <w:tcW w:w="9938" w:type="dxa"/>
            <w:gridSpan w:val="2"/>
            <w:tcBorders>
              <w:top w:val="nil"/>
              <w:left w:val="nil"/>
              <w:bottom w:val="nil"/>
              <w:right w:val="nil"/>
            </w:tcBorders>
            <w:noWrap/>
            <w:vAlign w:val="bottom"/>
          </w:tcPr>
          <w:p w:rsidR="00627B16" w:rsidRPr="00AD1BF9" w:rsidRDefault="00627B16" w:rsidP="00627B16">
            <w:pPr>
              <w:rPr>
                <w:rFonts w:ascii="Times New Roman" w:hAnsi="Times New Roman" w:cs="Times New Roman"/>
                <w:b/>
                <w:bCs/>
                <w:sz w:val="28"/>
                <w:szCs w:val="28"/>
              </w:rPr>
            </w:pPr>
            <w:r w:rsidRPr="00AD1BF9">
              <w:rPr>
                <w:rFonts w:ascii="Times New Roman" w:hAnsi="Times New Roman" w:cs="Times New Roman"/>
                <w:b/>
                <w:bCs/>
                <w:sz w:val="28"/>
                <w:szCs w:val="28"/>
              </w:rPr>
              <w:t>Перечень показателей выплат стимулирующего характера</w:t>
            </w:r>
          </w:p>
        </w:tc>
      </w:tr>
      <w:tr w:rsidR="00627B16" w:rsidRPr="00627B16" w:rsidTr="00627B16">
        <w:trPr>
          <w:trHeight w:val="270"/>
        </w:trPr>
        <w:tc>
          <w:tcPr>
            <w:tcW w:w="4080" w:type="dxa"/>
            <w:tcBorders>
              <w:top w:val="nil"/>
              <w:left w:val="nil"/>
              <w:bottom w:val="nil"/>
              <w:right w:val="nil"/>
            </w:tcBorders>
            <w:noWrap/>
            <w:vAlign w:val="bottom"/>
          </w:tcPr>
          <w:p w:rsidR="00627B16" w:rsidRPr="00627B16" w:rsidRDefault="00627B16" w:rsidP="00627B16">
            <w:pPr>
              <w:rPr>
                <w:rFonts w:ascii="Times New Roman" w:hAnsi="Times New Roman" w:cs="Times New Roman"/>
                <w:sz w:val="24"/>
                <w:szCs w:val="24"/>
              </w:rPr>
            </w:pPr>
          </w:p>
        </w:tc>
        <w:tc>
          <w:tcPr>
            <w:tcW w:w="5858" w:type="dxa"/>
            <w:tcBorders>
              <w:top w:val="nil"/>
              <w:left w:val="nil"/>
              <w:bottom w:val="nil"/>
              <w:right w:val="nil"/>
            </w:tcBorders>
            <w:vAlign w:val="bottom"/>
          </w:tcPr>
          <w:p w:rsidR="00627B16" w:rsidRPr="00627B16" w:rsidRDefault="00627B16" w:rsidP="00627B16">
            <w:pPr>
              <w:rPr>
                <w:rFonts w:ascii="Times New Roman" w:hAnsi="Times New Roman" w:cs="Times New Roman"/>
                <w:sz w:val="24"/>
                <w:szCs w:val="24"/>
              </w:rPr>
            </w:pPr>
          </w:p>
        </w:tc>
      </w:tr>
      <w:tr w:rsidR="00627B16" w:rsidRPr="00627B16" w:rsidTr="00627B16">
        <w:trPr>
          <w:trHeight w:val="270"/>
        </w:trPr>
        <w:tc>
          <w:tcPr>
            <w:tcW w:w="4080" w:type="dxa"/>
            <w:tcBorders>
              <w:top w:val="single" w:sz="8" w:space="0" w:color="auto"/>
              <w:left w:val="single" w:sz="8" w:space="0" w:color="auto"/>
              <w:bottom w:val="nil"/>
              <w:right w:val="nil"/>
            </w:tcBorders>
          </w:tcPr>
          <w:p w:rsidR="00627B16" w:rsidRPr="00627B16" w:rsidRDefault="00627B16" w:rsidP="00627B16">
            <w:pPr>
              <w:jc w:val="center"/>
              <w:rPr>
                <w:rFonts w:ascii="Times New Roman" w:hAnsi="Times New Roman" w:cs="Times New Roman"/>
                <w:sz w:val="24"/>
                <w:szCs w:val="24"/>
              </w:rPr>
            </w:pPr>
            <w:r w:rsidRPr="00627B16">
              <w:rPr>
                <w:rFonts w:ascii="Times New Roman" w:hAnsi="Times New Roman" w:cs="Times New Roman"/>
                <w:sz w:val="24"/>
                <w:szCs w:val="24"/>
              </w:rPr>
              <w:t>Наименование стимулирующих выплат</w:t>
            </w:r>
          </w:p>
        </w:tc>
        <w:tc>
          <w:tcPr>
            <w:tcW w:w="5858" w:type="dxa"/>
            <w:tcBorders>
              <w:top w:val="single" w:sz="8" w:space="0" w:color="auto"/>
              <w:left w:val="single" w:sz="8" w:space="0" w:color="auto"/>
              <w:bottom w:val="nil"/>
              <w:right w:val="single" w:sz="8" w:space="0" w:color="auto"/>
            </w:tcBorders>
          </w:tcPr>
          <w:p w:rsidR="00627B16" w:rsidRPr="00627B16" w:rsidRDefault="00627B16" w:rsidP="00627B16">
            <w:pPr>
              <w:jc w:val="center"/>
              <w:rPr>
                <w:rFonts w:ascii="Times New Roman" w:hAnsi="Times New Roman" w:cs="Times New Roman"/>
                <w:sz w:val="24"/>
                <w:szCs w:val="24"/>
              </w:rPr>
            </w:pPr>
            <w:r w:rsidRPr="00627B16">
              <w:rPr>
                <w:rFonts w:ascii="Times New Roman" w:hAnsi="Times New Roman" w:cs="Times New Roman"/>
                <w:sz w:val="24"/>
                <w:szCs w:val="24"/>
              </w:rPr>
              <w:t>Показатели</w:t>
            </w:r>
          </w:p>
        </w:tc>
      </w:tr>
      <w:tr w:rsidR="00627B16" w:rsidRPr="00627B16" w:rsidTr="00627B16">
        <w:trPr>
          <w:trHeight w:val="255"/>
        </w:trPr>
        <w:tc>
          <w:tcPr>
            <w:tcW w:w="4080" w:type="dxa"/>
            <w:vMerge w:val="restart"/>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r w:rsidRPr="00627B16">
              <w:rPr>
                <w:rFonts w:ascii="Times New Roman" w:hAnsi="Times New Roman" w:cs="Times New Roman"/>
                <w:b/>
                <w:bCs/>
                <w:sz w:val="24"/>
                <w:szCs w:val="24"/>
              </w:rPr>
              <w:t>Выплаты за интенсивность и высокие результаты работы</w:t>
            </w:r>
          </w:p>
        </w:tc>
        <w:tc>
          <w:tcPr>
            <w:tcW w:w="5858" w:type="dxa"/>
            <w:tcBorders>
              <w:top w:val="single" w:sz="8" w:space="0" w:color="auto"/>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сложность и напряженность работы</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высокую интенсивность труда</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успешное выполнение плановых показателей уставной деятельности образовательного учреждения *</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особые заслуги работника в области образования, науки, здравоохранения, физкультуры и спорта *</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особые заслуги работника перед Университетом</w:t>
            </w:r>
          </w:p>
        </w:tc>
      </w:tr>
      <w:tr w:rsidR="00627B16" w:rsidRPr="00627B16" w:rsidTr="00627B16">
        <w:trPr>
          <w:trHeight w:val="102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 xml:space="preserve">За внедрение новых методов и разработок в образовательный процесс, использование современных информационных технологий и </w:t>
            </w:r>
            <w:r w:rsidRPr="00627B16">
              <w:rPr>
                <w:rFonts w:ascii="Times New Roman" w:hAnsi="Times New Roman" w:cs="Times New Roman"/>
                <w:sz w:val="24"/>
                <w:szCs w:val="24"/>
              </w:rPr>
              <w:lastRenderedPageBreak/>
              <w:t xml:space="preserve">инновационных и (или) авторских программ в образовании </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внедрение и использование новых технических средств обучения в учебном процессе *</w:t>
            </w:r>
          </w:p>
        </w:tc>
      </w:tr>
      <w:tr w:rsidR="00127A74"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127A74" w:rsidRPr="00627B16" w:rsidRDefault="00127A74"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127A74" w:rsidRPr="00627B16" w:rsidRDefault="00127A74" w:rsidP="00627B16">
            <w:pPr>
              <w:rPr>
                <w:rFonts w:ascii="Times New Roman" w:hAnsi="Times New Roman" w:cs="Times New Roman"/>
                <w:sz w:val="24"/>
                <w:szCs w:val="24"/>
              </w:rPr>
            </w:pPr>
            <w:r>
              <w:rPr>
                <w:rFonts w:ascii="Times New Roman" w:hAnsi="Times New Roman" w:cs="Times New Roman"/>
                <w:sz w:val="24"/>
                <w:szCs w:val="24"/>
              </w:rPr>
              <w:t>За достижение показателей эффективности деятельности работника</w:t>
            </w:r>
          </w:p>
        </w:tc>
      </w:tr>
      <w:tr w:rsidR="00127A74"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127A74" w:rsidRPr="00627B16" w:rsidRDefault="00127A74"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127A74" w:rsidRPr="00627B16" w:rsidRDefault="00127A74" w:rsidP="00627B16">
            <w:pPr>
              <w:rPr>
                <w:rFonts w:ascii="Times New Roman" w:hAnsi="Times New Roman" w:cs="Times New Roman"/>
                <w:sz w:val="24"/>
                <w:szCs w:val="24"/>
              </w:rPr>
            </w:pPr>
            <w:r>
              <w:rPr>
                <w:rFonts w:ascii="Times New Roman" w:hAnsi="Times New Roman" w:cs="Times New Roman"/>
                <w:sz w:val="24"/>
                <w:szCs w:val="24"/>
              </w:rPr>
              <w:t>За высокие достижения в науке</w:t>
            </w:r>
          </w:p>
        </w:tc>
      </w:tr>
      <w:tr w:rsidR="00627B16" w:rsidRPr="00627B16" w:rsidTr="00627B16">
        <w:trPr>
          <w:trHeight w:val="76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работу в условиях проведения объявленного эксперимента в рамках выполнения федеральных, региональных и иных утвержденных программ *</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AD1BF9" w:rsidRDefault="00627B16" w:rsidP="00627B16">
            <w:pPr>
              <w:rPr>
                <w:rFonts w:ascii="Times New Roman" w:hAnsi="Times New Roman" w:cs="Times New Roman"/>
                <w:sz w:val="24"/>
                <w:szCs w:val="24"/>
              </w:rPr>
            </w:pPr>
            <w:r w:rsidRPr="00AD1BF9">
              <w:rPr>
                <w:rFonts w:ascii="Times New Roman" w:hAnsi="Times New Roman" w:cs="Times New Roman"/>
                <w:sz w:val="24"/>
                <w:szCs w:val="24"/>
              </w:rPr>
              <w:t>За подготовку призеров олимпиад, конкурсов международного, российского и регионального уровней</w:t>
            </w:r>
          </w:p>
        </w:tc>
      </w:tr>
      <w:tr w:rsidR="007E4632"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7E4632" w:rsidRPr="00627B16" w:rsidRDefault="007E4632"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7E4632" w:rsidRPr="00AD1BF9" w:rsidRDefault="007E4632" w:rsidP="00627B16">
            <w:pPr>
              <w:rPr>
                <w:rFonts w:ascii="Times New Roman" w:hAnsi="Times New Roman" w:cs="Times New Roman"/>
                <w:sz w:val="24"/>
                <w:szCs w:val="24"/>
              </w:rPr>
            </w:pPr>
            <w:r w:rsidRPr="007E66D2">
              <w:rPr>
                <w:rFonts w:ascii="Times New Roman" w:hAnsi="Times New Roman"/>
                <w:spacing w:val="-15"/>
                <w:sz w:val="24"/>
                <w:szCs w:val="24"/>
              </w:rPr>
              <w:t>Интенсивность работ по содействию в обеспечении  платными услугами, оказываемыми Университетом</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организацию и проведение мероприятий, повышающих авторитет и имидж образовательного учреждения *</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высокий уровень исполнительской дисциплины</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достижение высоких результатов в воспитательной работе</w:t>
            </w:r>
          </w:p>
        </w:tc>
      </w:tr>
      <w:tr w:rsidR="00627B16" w:rsidRPr="00627B16" w:rsidTr="00627B16">
        <w:trPr>
          <w:trHeight w:val="76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работу и представительство системы образования в общеобразовательных организациях, в различных государственных органах и ведомствах *</w:t>
            </w:r>
          </w:p>
        </w:tc>
      </w:tr>
      <w:tr w:rsidR="00B47D5F"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B47D5F" w:rsidRPr="00627B16" w:rsidRDefault="00B47D5F"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vAlign w:val="center"/>
          </w:tcPr>
          <w:p w:rsidR="00B47D5F" w:rsidRPr="00627B16" w:rsidRDefault="00B47D5F" w:rsidP="00627B16">
            <w:pPr>
              <w:rPr>
                <w:rFonts w:ascii="Times New Roman" w:hAnsi="Times New Roman" w:cs="Times New Roman"/>
                <w:sz w:val="24"/>
                <w:szCs w:val="24"/>
              </w:rPr>
            </w:pPr>
            <w:r w:rsidRPr="007E66D2">
              <w:rPr>
                <w:rFonts w:ascii="Times New Roman" w:hAnsi="Times New Roman"/>
                <w:spacing w:val="-15"/>
                <w:sz w:val="24"/>
                <w:szCs w:val="24"/>
              </w:rPr>
              <w:t>Интенсивность работы в период приемной кампании и качественное проведение нового набора</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vAlign w:val="center"/>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 xml:space="preserve">Участие в фундаментальных исследованиях </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Участие в выполнении федеральных целевых и ведомственных программ *</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4" w:space="0" w:color="auto"/>
            </w:tcBorders>
            <w:vAlign w:val="bottom"/>
          </w:tcPr>
          <w:p w:rsidR="00627B16" w:rsidRPr="00AD1BF9" w:rsidRDefault="00627B16" w:rsidP="00627B16">
            <w:pPr>
              <w:rPr>
                <w:rFonts w:ascii="Times New Roman" w:hAnsi="Times New Roman" w:cs="Times New Roman"/>
                <w:sz w:val="24"/>
                <w:szCs w:val="24"/>
              </w:rPr>
            </w:pPr>
            <w:r w:rsidRPr="00AD1BF9">
              <w:rPr>
                <w:rFonts w:ascii="Times New Roman" w:hAnsi="Times New Roman" w:cs="Times New Roman"/>
                <w:sz w:val="24"/>
                <w:szCs w:val="24"/>
              </w:rPr>
              <w:t>Лицензионное соглашение на объекты интеллектуальной собственности</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4" w:space="0" w:color="auto"/>
            </w:tcBorders>
            <w:vAlign w:val="bottom"/>
          </w:tcPr>
          <w:p w:rsidR="00627B16" w:rsidRPr="00AD1BF9" w:rsidRDefault="004A5128" w:rsidP="004A5128">
            <w:pPr>
              <w:rPr>
                <w:rFonts w:ascii="Times New Roman" w:hAnsi="Times New Roman" w:cs="Times New Roman"/>
                <w:sz w:val="24"/>
                <w:szCs w:val="24"/>
              </w:rPr>
            </w:pPr>
            <w:proofErr w:type="spellStart"/>
            <w:r>
              <w:rPr>
                <w:rFonts w:ascii="Times New Roman" w:hAnsi="Times New Roman" w:cs="Times New Roman"/>
                <w:sz w:val="24"/>
                <w:szCs w:val="24"/>
              </w:rPr>
              <w:t>В</w:t>
            </w:r>
            <w:r w:rsidR="00627B16" w:rsidRPr="00AD1BF9">
              <w:rPr>
                <w:rFonts w:ascii="Times New Roman" w:hAnsi="Times New Roman" w:cs="Times New Roman"/>
                <w:sz w:val="24"/>
                <w:szCs w:val="24"/>
              </w:rPr>
              <w:t>недренн</w:t>
            </w:r>
            <w:r>
              <w:rPr>
                <w:rFonts w:ascii="Times New Roman" w:hAnsi="Times New Roman" w:cs="Times New Roman"/>
                <w:sz w:val="24"/>
                <w:szCs w:val="24"/>
              </w:rPr>
              <w:t>ие</w:t>
            </w:r>
            <w:proofErr w:type="spellEnd"/>
            <w:r w:rsidR="00627B16" w:rsidRPr="00AD1BF9">
              <w:rPr>
                <w:rFonts w:ascii="Times New Roman" w:hAnsi="Times New Roman" w:cs="Times New Roman"/>
                <w:sz w:val="24"/>
                <w:szCs w:val="24"/>
              </w:rPr>
              <w:t xml:space="preserve"> патентов на изобретение, полезную модель</w:t>
            </w:r>
          </w:p>
        </w:tc>
      </w:tr>
      <w:tr w:rsidR="00627B16" w:rsidRPr="00627B16" w:rsidTr="00627B16">
        <w:trPr>
          <w:trHeight w:val="102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AD1BF9" w:rsidRDefault="004A5128" w:rsidP="004A5128">
            <w:pPr>
              <w:rPr>
                <w:rFonts w:ascii="Times New Roman" w:hAnsi="Times New Roman" w:cs="Times New Roman"/>
                <w:sz w:val="24"/>
                <w:szCs w:val="24"/>
              </w:rPr>
            </w:pPr>
            <w:r>
              <w:rPr>
                <w:rFonts w:ascii="Times New Roman" w:hAnsi="Times New Roman" w:cs="Times New Roman"/>
                <w:sz w:val="24"/>
                <w:szCs w:val="24"/>
              </w:rPr>
              <w:t>Издание</w:t>
            </w:r>
            <w:r w:rsidR="00627B16" w:rsidRPr="00AD1BF9">
              <w:rPr>
                <w:rFonts w:ascii="Times New Roman" w:hAnsi="Times New Roman" w:cs="Times New Roman"/>
                <w:sz w:val="24"/>
                <w:szCs w:val="24"/>
              </w:rPr>
              <w:t xml:space="preserve"> монографий н</w:t>
            </w:r>
            <w:r w:rsidR="00627B16" w:rsidRPr="00AD1BF9">
              <w:rPr>
                <w:rFonts w:ascii="Times New Roman" w:hAnsi="Times New Roman" w:cs="Times New Roman"/>
                <w:spacing w:val="-3"/>
                <w:sz w:val="24"/>
                <w:szCs w:val="24"/>
              </w:rPr>
              <w:t>а иностранном языке в зарубежном издательстве</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4" w:space="0" w:color="auto"/>
            </w:tcBorders>
            <w:vAlign w:val="bottom"/>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Награждение представленной разработки медалью, дипломом или грамотой</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4" w:space="0" w:color="auto"/>
            </w:tcBorders>
            <w:vAlign w:val="bottom"/>
          </w:tcPr>
          <w:p w:rsidR="00627B16" w:rsidRPr="00627B16" w:rsidRDefault="00627B16" w:rsidP="00627B16">
            <w:pPr>
              <w:rPr>
                <w:rFonts w:ascii="Times New Roman" w:hAnsi="Times New Roman" w:cs="Times New Roman"/>
                <w:color w:val="000000"/>
                <w:sz w:val="24"/>
                <w:szCs w:val="24"/>
              </w:rPr>
            </w:pPr>
            <w:r w:rsidRPr="00627B16">
              <w:rPr>
                <w:rFonts w:ascii="Times New Roman" w:hAnsi="Times New Roman" w:cs="Times New Roman"/>
                <w:color w:val="000000"/>
                <w:sz w:val="24"/>
                <w:szCs w:val="24"/>
              </w:rPr>
              <w:t>За использование в преподавании специальных дисциплин иностранного языка</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4" w:space="0" w:color="auto"/>
            </w:tcBorders>
            <w:vAlign w:val="bottom"/>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международную аккредитацию образовательных программ.</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4" w:space="0" w:color="auto"/>
            </w:tcBorders>
            <w:vAlign w:val="bottom"/>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общественную аккредитацию образовательной программы</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F574C4" w:rsidRDefault="00627B16" w:rsidP="00627B16">
            <w:pPr>
              <w:rPr>
                <w:rFonts w:ascii="Times New Roman" w:hAnsi="Times New Roman" w:cs="Times New Roman"/>
                <w:sz w:val="24"/>
                <w:szCs w:val="24"/>
              </w:rPr>
            </w:pPr>
            <w:r w:rsidRPr="00F574C4">
              <w:rPr>
                <w:rFonts w:ascii="Times New Roman" w:hAnsi="Times New Roman" w:cs="Times New Roman"/>
                <w:sz w:val="24"/>
                <w:szCs w:val="24"/>
              </w:rPr>
              <w:t xml:space="preserve">За высокие результаты научного руководителя аспирантами, соискателями и студентами при выполнении НИРС, дипломных работ и проектов  </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Инновационная устремленность, освоение новых технологий и методологий в научной и педагогической деятельности</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vAlign w:val="bottom"/>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высокие результаты в области инновационной и научной деятельности.</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самостоятельность выполнения задания</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высокий уровень ответственности</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F574C4" w:rsidRDefault="00627B16" w:rsidP="00627B16">
            <w:pPr>
              <w:rPr>
                <w:rFonts w:ascii="Times New Roman" w:hAnsi="Times New Roman" w:cs="Times New Roman"/>
                <w:sz w:val="24"/>
                <w:szCs w:val="24"/>
              </w:rPr>
            </w:pPr>
            <w:r w:rsidRPr="00F574C4">
              <w:rPr>
                <w:rFonts w:ascii="Times New Roman" w:hAnsi="Times New Roman" w:cs="Times New Roman"/>
                <w:sz w:val="24"/>
                <w:szCs w:val="24"/>
              </w:rPr>
              <w:t>За высокие достижения в работе диссертационных советов</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F574C4" w:rsidRDefault="00627B16" w:rsidP="00627B16">
            <w:pPr>
              <w:rPr>
                <w:rFonts w:ascii="Times New Roman" w:hAnsi="Times New Roman" w:cs="Times New Roman"/>
                <w:sz w:val="24"/>
                <w:szCs w:val="24"/>
              </w:rPr>
            </w:pPr>
            <w:r w:rsidRPr="00F574C4">
              <w:rPr>
                <w:rFonts w:ascii="Times New Roman" w:hAnsi="Times New Roman" w:cs="Times New Roman"/>
                <w:sz w:val="24"/>
                <w:szCs w:val="24"/>
              </w:rPr>
              <w:t>За высокие достижения в работе редколлегий журналов</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выполнение работ по разработке системы менеджмента качества</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разработку и модернизацию лабораторных стендов и информационных материалов.</w:t>
            </w:r>
          </w:p>
        </w:tc>
      </w:tr>
      <w:tr w:rsidR="00627B16" w:rsidRPr="00627B16" w:rsidTr="00627B16">
        <w:trPr>
          <w:trHeight w:val="25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постановку лабораторных работ</w:t>
            </w:r>
          </w:p>
        </w:tc>
      </w:tr>
      <w:tr w:rsidR="00627B16" w:rsidRPr="00627B16" w:rsidTr="00627B16">
        <w:trPr>
          <w:trHeight w:val="102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nil"/>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материальную ответственность (при  выполнении работником обязанностей, связанных с материальной ответственностью, выходящих за рамки основных обязанностей согласно должностной инструкции)</w:t>
            </w:r>
          </w:p>
        </w:tc>
      </w:tr>
      <w:tr w:rsidR="00627B16" w:rsidRPr="00627B16" w:rsidTr="00627B16">
        <w:trPr>
          <w:trHeight w:val="51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single" w:sz="4" w:space="0" w:color="auto"/>
              <w:left w:val="nil"/>
              <w:bottom w:val="single" w:sz="4" w:space="0" w:color="auto"/>
              <w:right w:val="single" w:sz="4"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должность ППС в возрасте до 30 лет - ассистентам, преподавателям</w:t>
            </w:r>
          </w:p>
        </w:tc>
      </w:tr>
      <w:tr w:rsidR="00627B16" w:rsidRPr="00627B16" w:rsidTr="00627B16">
        <w:trPr>
          <w:trHeight w:val="102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4" w:space="0" w:color="auto"/>
            </w:tcBorders>
            <w:vAlign w:val="bottom"/>
          </w:tcPr>
          <w:p w:rsidR="00627B16" w:rsidRPr="00F574C4" w:rsidRDefault="004A5128" w:rsidP="00627B16">
            <w:pPr>
              <w:rPr>
                <w:rFonts w:ascii="Times New Roman" w:hAnsi="Times New Roman" w:cs="Times New Roman"/>
                <w:sz w:val="24"/>
                <w:szCs w:val="24"/>
              </w:rPr>
            </w:pPr>
            <w:r>
              <w:rPr>
                <w:rFonts w:ascii="Times New Roman" w:hAnsi="Times New Roman" w:cs="Times New Roman"/>
                <w:sz w:val="24"/>
                <w:szCs w:val="24"/>
              </w:rPr>
              <w:t>Публикации</w:t>
            </w:r>
            <w:r w:rsidR="00627B16" w:rsidRPr="00F574C4">
              <w:rPr>
                <w:rFonts w:ascii="Times New Roman" w:hAnsi="Times New Roman" w:cs="Times New Roman"/>
                <w:sz w:val="24"/>
                <w:szCs w:val="24"/>
              </w:rPr>
              <w:t xml:space="preserve"> статей в изданиях, рекомендованных ВАК, в научной периодике, </w:t>
            </w:r>
            <w:r w:rsidR="00627B16" w:rsidRPr="00F574C4">
              <w:rPr>
                <w:rFonts w:ascii="Times New Roman" w:hAnsi="Times New Roman" w:cs="Times New Roman"/>
                <w:spacing w:val="-1"/>
                <w:sz w:val="24"/>
                <w:szCs w:val="24"/>
              </w:rPr>
              <w:t>индексируемой иностранными и российскими организациями (</w:t>
            </w:r>
            <w:r w:rsidR="00627B16" w:rsidRPr="00F574C4">
              <w:rPr>
                <w:rFonts w:ascii="Times New Roman" w:hAnsi="Times New Roman" w:cs="Times New Roman"/>
                <w:spacing w:val="-1"/>
                <w:sz w:val="24"/>
                <w:szCs w:val="24"/>
                <w:lang w:val="en-US"/>
              </w:rPr>
              <w:t>Web</w:t>
            </w:r>
            <w:r w:rsidR="00627B16" w:rsidRPr="00F574C4">
              <w:rPr>
                <w:rFonts w:ascii="Times New Roman" w:hAnsi="Times New Roman" w:cs="Times New Roman"/>
                <w:spacing w:val="-1"/>
                <w:sz w:val="24"/>
                <w:szCs w:val="24"/>
              </w:rPr>
              <w:t xml:space="preserve"> </w:t>
            </w:r>
            <w:r w:rsidR="00627B16" w:rsidRPr="00F574C4">
              <w:rPr>
                <w:rFonts w:ascii="Times New Roman" w:hAnsi="Times New Roman" w:cs="Times New Roman"/>
                <w:spacing w:val="-1"/>
                <w:sz w:val="24"/>
                <w:szCs w:val="24"/>
                <w:lang w:val="en-US"/>
              </w:rPr>
              <w:t>of</w:t>
            </w:r>
            <w:r w:rsidR="00627B16" w:rsidRPr="00F574C4">
              <w:rPr>
                <w:rFonts w:ascii="Times New Roman" w:hAnsi="Times New Roman" w:cs="Times New Roman"/>
                <w:spacing w:val="-1"/>
                <w:sz w:val="24"/>
                <w:szCs w:val="24"/>
              </w:rPr>
              <w:t xml:space="preserve"> </w:t>
            </w:r>
            <w:r w:rsidR="00627B16" w:rsidRPr="00F574C4">
              <w:rPr>
                <w:rFonts w:ascii="Times New Roman" w:hAnsi="Times New Roman" w:cs="Times New Roman"/>
                <w:spacing w:val="-1"/>
                <w:sz w:val="24"/>
                <w:szCs w:val="24"/>
                <w:lang w:val="en-US"/>
              </w:rPr>
              <w:t>Science</w:t>
            </w:r>
            <w:r w:rsidR="00627B16" w:rsidRPr="00F574C4">
              <w:rPr>
                <w:rFonts w:ascii="Times New Roman" w:hAnsi="Times New Roman" w:cs="Times New Roman"/>
                <w:spacing w:val="-1"/>
                <w:sz w:val="24"/>
                <w:szCs w:val="24"/>
              </w:rPr>
              <w:t xml:space="preserve"> </w:t>
            </w:r>
            <w:proofErr w:type="spellStart"/>
            <w:r w:rsidR="00627B16" w:rsidRPr="00F574C4">
              <w:rPr>
                <w:rFonts w:ascii="Times New Roman" w:hAnsi="Times New Roman" w:cs="Times New Roman"/>
                <w:sz w:val="24"/>
                <w:szCs w:val="24"/>
              </w:rPr>
              <w:t>Core</w:t>
            </w:r>
            <w:proofErr w:type="spellEnd"/>
            <w:r w:rsidR="00627B16" w:rsidRPr="00F574C4">
              <w:rPr>
                <w:rFonts w:ascii="Times New Roman" w:hAnsi="Times New Roman" w:cs="Times New Roman"/>
                <w:sz w:val="24"/>
                <w:szCs w:val="24"/>
              </w:rPr>
              <w:t xml:space="preserve"> </w:t>
            </w:r>
            <w:proofErr w:type="spellStart"/>
            <w:r w:rsidR="00627B16" w:rsidRPr="00F574C4">
              <w:rPr>
                <w:rFonts w:ascii="Times New Roman" w:hAnsi="Times New Roman" w:cs="Times New Roman"/>
                <w:sz w:val="24"/>
                <w:szCs w:val="24"/>
              </w:rPr>
              <w:t>Collection</w:t>
            </w:r>
            <w:proofErr w:type="spellEnd"/>
            <w:r w:rsidR="00627B16" w:rsidRPr="00F574C4">
              <w:rPr>
                <w:rFonts w:ascii="Times New Roman" w:hAnsi="Times New Roman" w:cs="Times New Roman"/>
                <w:spacing w:val="-1"/>
                <w:sz w:val="24"/>
                <w:szCs w:val="24"/>
              </w:rPr>
              <w:t xml:space="preserve">, </w:t>
            </w:r>
            <w:r w:rsidR="00627B16" w:rsidRPr="00F574C4">
              <w:rPr>
                <w:rFonts w:ascii="Times New Roman" w:hAnsi="Times New Roman" w:cs="Times New Roman"/>
                <w:spacing w:val="-1"/>
                <w:sz w:val="24"/>
                <w:szCs w:val="24"/>
                <w:lang w:val="en-US"/>
              </w:rPr>
              <w:t>Scopus</w:t>
            </w:r>
            <w:r w:rsidR="00627B16" w:rsidRPr="00F574C4">
              <w:rPr>
                <w:rFonts w:ascii="Times New Roman" w:hAnsi="Times New Roman" w:cs="Times New Roman"/>
                <w:spacing w:val="-1"/>
                <w:sz w:val="24"/>
                <w:szCs w:val="24"/>
              </w:rPr>
              <w:t xml:space="preserve">, </w:t>
            </w:r>
            <w:r w:rsidR="00627B16" w:rsidRPr="00F574C4">
              <w:rPr>
                <w:rFonts w:ascii="Times New Roman" w:hAnsi="Times New Roman" w:cs="Times New Roman"/>
                <w:sz w:val="24"/>
                <w:szCs w:val="24"/>
              </w:rPr>
              <w:t xml:space="preserve">публикации в журналах списка ВАК, Российский индекс цитирования - </w:t>
            </w:r>
            <w:r w:rsidR="00627B16" w:rsidRPr="00F574C4">
              <w:rPr>
                <w:rFonts w:ascii="Times New Roman" w:hAnsi="Times New Roman" w:cs="Times New Roman"/>
                <w:spacing w:val="-1"/>
                <w:sz w:val="24"/>
                <w:szCs w:val="24"/>
              </w:rPr>
              <w:t>публикации, проиндексированные в РИНЦ (</w:t>
            </w:r>
            <w:r w:rsidR="00627B16" w:rsidRPr="00F574C4">
              <w:rPr>
                <w:rFonts w:ascii="Times New Roman" w:hAnsi="Times New Roman" w:cs="Times New Roman"/>
                <w:spacing w:val="-1"/>
                <w:sz w:val="24"/>
                <w:szCs w:val="24"/>
                <w:lang w:val="en-US"/>
              </w:rPr>
              <w:t>TOP</w:t>
            </w:r>
            <w:r w:rsidR="00627B16" w:rsidRPr="00F574C4">
              <w:rPr>
                <w:rFonts w:ascii="Times New Roman" w:hAnsi="Times New Roman" w:cs="Times New Roman"/>
                <w:spacing w:val="-1"/>
                <w:sz w:val="24"/>
                <w:szCs w:val="24"/>
              </w:rPr>
              <w:t xml:space="preserve"> 25% </w:t>
            </w:r>
            <w:r w:rsidR="00627B16" w:rsidRPr="00F574C4">
              <w:rPr>
                <w:rFonts w:ascii="Times New Roman" w:hAnsi="Times New Roman" w:cs="Times New Roman"/>
                <w:sz w:val="24"/>
                <w:szCs w:val="24"/>
              </w:rPr>
              <w:t xml:space="preserve">списка </w:t>
            </w:r>
            <w:r w:rsidR="00627B16" w:rsidRPr="00F574C4">
              <w:rPr>
                <w:rFonts w:ascii="Times New Roman" w:hAnsi="Times New Roman" w:cs="Times New Roman"/>
                <w:sz w:val="24"/>
                <w:szCs w:val="24"/>
                <w:lang w:val="en-US"/>
              </w:rPr>
              <w:t>SCIENCE</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INDEX</w:t>
            </w:r>
            <w:r w:rsidR="00627B16" w:rsidRPr="00F574C4">
              <w:rPr>
                <w:rFonts w:ascii="Times New Roman" w:hAnsi="Times New Roman" w:cs="Times New Roman"/>
                <w:sz w:val="24"/>
                <w:szCs w:val="24"/>
              </w:rPr>
              <w:t xml:space="preserve"> по каждому тематическому разделу базы, </w:t>
            </w:r>
            <w:r w:rsidR="00627B16" w:rsidRPr="00F574C4">
              <w:rPr>
                <w:rFonts w:ascii="Times New Roman" w:hAnsi="Times New Roman" w:cs="Times New Roman"/>
                <w:spacing w:val="-1"/>
                <w:sz w:val="24"/>
                <w:szCs w:val="24"/>
              </w:rPr>
              <w:t xml:space="preserve">публикации, проиндексированные в </w:t>
            </w:r>
            <w:r w:rsidR="00627B16" w:rsidRPr="00F574C4">
              <w:rPr>
                <w:rFonts w:ascii="Times New Roman" w:hAnsi="Times New Roman" w:cs="Times New Roman"/>
                <w:spacing w:val="-1"/>
                <w:sz w:val="24"/>
                <w:szCs w:val="24"/>
                <w:lang w:val="en-US"/>
              </w:rPr>
              <w:t>RUSSIAN</w:t>
            </w:r>
            <w:r w:rsidR="00627B16" w:rsidRPr="00F574C4">
              <w:rPr>
                <w:rFonts w:ascii="Times New Roman" w:hAnsi="Times New Roman" w:cs="Times New Roman"/>
                <w:spacing w:val="-1"/>
                <w:sz w:val="24"/>
                <w:szCs w:val="24"/>
              </w:rPr>
              <w:t xml:space="preserve"> </w:t>
            </w:r>
            <w:r w:rsidR="00627B16" w:rsidRPr="00F574C4">
              <w:rPr>
                <w:rFonts w:ascii="Times New Roman" w:hAnsi="Times New Roman" w:cs="Times New Roman"/>
                <w:spacing w:val="-1"/>
                <w:sz w:val="24"/>
                <w:szCs w:val="24"/>
                <w:lang w:val="en-US"/>
              </w:rPr>
              <w:t>SCIENCE</w:t>
            </w:r>
            <w:r w:rsidR="00627B16" w:rsidRPr="00F574C4">
              <w:rPr>
                <w:rFonts w:ascii="Times New Roman" w:hAnsi="Times New Roman" w:cs="Times New Roman"/>
                <w:spacing w:val="-1"/>
                <w:sz w:val="24"/>
                <w:szCs w:val="24"/>
              </w:rPr>
              <w:t xml:space="preserve"> </w:t>
            </w:r>
            <w:r w:rsidR="00627B16" w:rsidRPr="00F574C4">
              <w:rPr>
                <w:rFonts w:ascii="Times New Roman" w:hAnsi="Times New Roman" w:cs="Times New Roman"/>
                <w:spacing w:val="-1"/>
                <w:sz w:val="24"/>
                <w:szCs w:val="24"/>
                <w:lang w:val="en-US"/>
              </w:rPr>
              <w:t>CITATION</w:t>
            </w:r>
            <w:r w:rsidR="00627B16" w:rsidRPr="00F574C4">
              <w:rPr>
                <w:rFonts w:ascii="Times New Roman" w:hAnsi="Times New Roman" w:cs="Times New Roman"/>
                <w:spacing w:val="-1"/>
                <w:sz w:val="24"/>
                <w:szCs w:val="24"/>
              </w:rPr>
              <w:t xml:space="preserve"> </w:t>
            </w:r>
            <w:r w:rsidR="00627B16" w:rsidRPr="00F574C4">
              <w:rPr>
                <w:rFonts w:ascii="Times New Roman" w:hAnsi="Times New Roman" w:cs="Times New Roman"/>
                <w:spacing w:val="-1"/>
                <w:sz w:val="24"/>
                <w:szCs w:val="24"/>
                <w:lang w:val="en-US"/>
              </w:rPr>
              <w:t>INDEX</w:t>
            </w:r>
            <w:r w:rsidR="00627B16" w:rsidRPr="00F574C4">
              <w:rPr>
                <w:rFonts w:ascii="Times New Roman" w:hAnsi="Times New Roman" w:cs="Times New Roman"/>
                <w:sz w:val="24"/>
                <w:szCs w:val="24"/>
              </w:rPr>
              <w:t>)</w:t>
            </w:r>
          </w:p>
        </w:tc>
      </w:tr>
      <w:tr w:rsidR="00627B16" w:rsidRPr="00627B16" w:rsidTr="00627B16">
        <w:trPr>
          <w:trHeight w:val="1020"/>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4" w:space="0" w:color="auto"/>
            </w:tcBorders>
            <w:vAlign w:val="bottom"/>
          </w:tcPr>
          <w:p w:rsidR="00627B16" w:rsidRPr="00F574C4" w:rsidRDefault="004A5128" w:rsidP="004A5128">
            <w:pPr>
              <w:rPr>
                <w:rFonts w:ascii="Times New Roman" w:hAnsi="Times New Roman" w:cs="Times New Roman"/>
                <w:sz w:val="24"/>
                <w:szCs w:val="24"/>
              </w:rPr>
            </w:pPr>
            <w:r>
              <w:rPr>
                <w:rFonts w:ascii="Times New Roman" w:hAnsi="Times New Roman" w:cs="Times New Roman"/>
                <w:sz w:val="24"/>
                <w:szCs w:val="24"/>
              </w:rPr>
              <w:t>П</w:t>
            </w:r>
            <w:r w:rsidR="00627B16" w:rsidRPr="00F574C4">
              <w:rPr>
                <w:rFonts w:ascii="Times New Roman" w:hAnsi="Times New Roman" w:cs="Times New Roman"/>
                <w:sz w:val="24"/>
                <w:szCs w:val="24"/>
              </w:rPr>
              <w:t>убликаци</w:t>
            </w:r>
            <w:r>
              <w:rPr>
                <w:rFonts w:ascii="Times New Roman" w:hAnsi="Times New Roman" w:cs="Times New Roman"/>
                <w:sz w:val="24"/>
                <w:szCs w:val="24"/>
              </w:rPr>
              <w:t>и статей</w:t>
            </w:r>
            <w:r w:rsidR="00627B16" w:rsidRPr="00F574C4">
              <w:rPr>
                <w:rFonts w:ascii="Times New Roman" w:hAnsi="Times New Roman" w:cs="Times New Roman"/>
                <w:sz w:val="24"/>
                <w:szCs w:val="24"/>
              </w:rPr>
              <w:t xml:space="preserve"> со студентами и </w:t>
            </w:r>
            <w:r w:rsidR="00627B16" w:rsidRPr="00F574C4">
              <w:rPr>
                <w:rFonts w:ascii="Times New Roman" w:hAnsi="Times New Roman" w:cs="Times New Roman"/>
                <w:spacing w:val="-2"/>
                <w:sz w:val="24"/>
                <w:szCs w:val="24"/>
              </w:rPr>
              <w:t>аспирантами (дополнительные баллы для соавторов -</w:t>
            </w:r>
            <w:r w:rsidR="00627B16" w:rsidRPr="00F574C4">
              <w:rPr>
                <w:rFonts w:ascii="Times New Roman" w:hAnsi="Times New Roman" w:cs="Times New Roman"/>
                <w:spacing w:val="-1"/>
                <w:sz w:val="24"/>
                <w:szCs w:val="24"/>
              </w:rPr>
              <w:t xml:space="preserve"> зарубежные публикации, проиндексированные в </w:t>
            </w:r>
            <w:r w:rsidR="00627B16" w:rsidRPr="00F574C4">
              <w:rPr>
                <w:rFonts w:ascii="Times New Roman" w:hAnsi="Times New Roman" w:cs="Times New Roman"/>
                <w:sz w:val="24"/>
                <w:szCs w:val="24"/>
              </w:rPr>
              <w:t xml:space="preserve">базах данных </w:t>
            </w:r>
            <w:r w:rsidR="00627B16" w:rsidRPr="00F574C4">
              <w:rPr>
                <w:rFonts w:ascii="Times New Roman" w:hAnsi="Times New Roman" w:cs="Times New Roman"/>
                <w:sz w:val="24"/>
                <w:szCs w:val="24"/>
                <w:lang w:val="en-US"/>
              </w:rPr>
              <w:t>Web</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of</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Science</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Scopus</w:t>
            </w:r>
            <w:r w:rsidR="00627B16" w:rsidRPr="00F574C4">
              <w:rPr>
                <w:rFonts w:ascii="Times New Roman" w:hAnsi="Times New Roman" w:cs="Times New Roman"/>
                <w:sz w:val="24"/>
                <w:szCs w:val="24"/>
              </w:rPr>
              <w:t>,</w:t>
            </w:r>
            <w:r w:rsidR="00627B16" w:rsidRPr="00F574C4">
              <w:rPr>
                <w:rFonts w:ascii="Times New Roman" w:hAnsi="Times New Roman" w:cs="Times New Roman"/>
                <w:spacing w:val="-1"/>
                <w:sz w:val="24"/>
                <w:szCs w:val="24"/>
              </w:rPr>
              <w:t xml:space="preserve"> публикации, в журналах ВАК проиндексированные в базе данных  </w:t>
            </w:r>
            <w:r w:rsidR="00627B16" w:rsidRPr="00F574C4">
              <w:rPr>
                <w:rFonts w:ascii="Times New Roman" w:hAnsi="Times New Roman" w:cs="Times New Roman"/>
                <w:spacing w:val="-1"/>
                <w:sz w:val="24"/>
                <w:szCs w:val="24"/>
                <w:lang w:val="en-US"/>
              </w:rPr>
              <w:t>RUSSIAN</w:t>
            </w:r>
            <w:r w:rsidR="00627B16" w:rsidRPr="00F574C4">
              <w:rPr>
                <w:rFonts w:ascii="Times New Roman" w:hAnsi="Times New Roman" w:cs="Times New Roman"/>
                <w:spacing w:val="-1"/>
                <w:sz w:val="24"/>
                <w:szCs w:val="24"/>
              </w:rPr>
              <w:t xml:space="preserve"> </w:t>
            </w:r>
            <w:r w:rsidR="00627B16" w:rsidRPr="00F574C4">
              <w:rPr>
                <w:rFonts w:ascii="Times New Roman" w:hAnsi="Times New Roman" w:cs="Times New Roman"/>
                <w:spacing w:val="-1"/>
                <w:sz w:val="24"/>
                <w:szCs w:val="24"/>
                <w:lang w:val="en-US"/>
              </w:rPr>
              <w:t>SCIENCE</w:t>
            </w:r>
            <w:r w:rsidR="00627B16" w:rsidRPr="00F574C4">
              <w:rPr>
                <w:rFonts w:ascii="Times New Roman" w:hAnsi="Times New Roman" w:cs="Times New Roman"/>
                <w:spacing w:val="-1"/>
                <w:sz w:val="24"/>
                <w:szCs w:val="24"/>
              </w:rPr>
              <w:t xml:space="preserve"> </w:t>
            </w:r>
            <w:r w:rsidR="00627B16" w:rsidRPr="00F574C4">
              <w:rPr>
                <w:rFonts w:ascii="Times New Roman" w:hAnsi="Times New Roman" w:cs="Times New Roman"/>
                <w:spacing w:val="-1"/>
                <w:sz w:val="24"/>
                <w:szCs w:val="24"/>
                <w:lang w:val="en-US"/>
              </w:rPr>
              <w:t>CITATION</w:t>
            </w:r>
            <w:r w:rsidR="00627B16" w:rsidRPr="00F574C4">
              <w:rPr>
                <w:rFonts w:ascii="Times New Roman" w:hAnsi="Times New Roman" w:cs="Times New Roman"/>
                <w:spacing w:val="-1"/>
                <w:sz w:val="24"/>
                <w:szCs w:val="24"/>
              </w:rPr>
              <w:t xml:space="preserve"> </w:t>
            </w:r>
            <w:r w:rsidR="00627B16" w:rsidRPr="00F574C4">
              <w:rPr>
                <w:rFonts w:ascii="Times New Roman" w:hAnsi="Times New Roman" w:cs="Times New Roman"/>
                <w:spacing w:val="-1"/>
                <w:sz w:val="24"/>
                <w:szCs w:val="24"/>
                <w:lang w:val="en-US"/>
              </w:rPr>
              <w:t>INDEX</w:t>
            </w:r>
            <w:r w:rsidR="00627B16" w:rsidRPr="00F574C4">
              <w:rPr>
                <w:rFonts w:ascii="Times New Roman" w:hAnsi="Times New Roman" w:cs="Times New Roman"/>
                <w:spacing w:val="-1"/>
                <w:sz w:val="24"/>
                <w:szCs w:val="24"/>
              </w:rPr>
              <w:t xml:space="preserve"> и РИНЦ (</w:t>
            </w:r>
            <w:r w:rsidR="00627B16" w:rsidRPr="00F574C4">
              <w:rPr>
                <w:rFonts w:ascii="Times New Roman" w:hAnsi="Times New Roman" w:cs="Times New Roman"/>
                <w:spacing w:val="-1"/>
                <w:sz w:val="24"/>
                <w:szCs w:val="24"/>
                <w:lang w:val="fr-FR"/>
              </w:rPr>
              <w:t>TOP</w:t>
            </w:r>
            <w:r w:rsidR="00627B16" w:rsidRPr="00F574C4">
              <w:rPr>
                <w:rFonts w:ascii="Times New Roman" w:hAnsi="Times New Roman" w:cs="Times New Roman"/>
                <w:spacing w:val="-1"/>
                <w:sz w:val="24"/>
                <w:szCs w:val="24"/>
              </w:rPr>
              <w:t xml:space="preserve"> 25% списка </w:t>
            </w:r>
            <w:r w:rsidR="00627B16" w:rsidRPr="00F574C4">
              <w:rPr>
                <w:rFonts w:ascii="Times New Roman" w:hAnsi="Times New Roman" w:cs="Times New Roman"/>
                <w:sz w:val="24"/>
                <w:szCs w:val="24"/>
                <w:lang w:val="en-US"/>
              </w:rPr>
              <w:t>SCIENCE</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INDEX</w:t>
            </w:r>
            <w:r w:rsidR="00627B16" w:rsidRPr="00F574C4">
              <w:rPr>
                <w:rFonts w:ascii="Times New Roman" w:hAnsi="Times New Roman" w:cs="Times New Roman"/>
                <w:sz w:val="24"/>
                <w:szCs w:val="24"/>
              </w:rPr>
              <w:t>))</w:t>
            </w:r>
          </w:p>
        </w:tc>
      </w:tr>
      <w:tr w:rsidR="00627B16" w:rsidRPr="00627B16" w:rsidTr="00627B16">
        <w:trPr>
          <w:trHeight w:val="31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4" w:space="0" w:color="auto"/>
            </w:tcBorders>
            <w:noWrap/>
            <w:vAlign w:val="bottom"/>
          </w:tcPr>
          <w:p w:rsidR="00627B16" w:rsidRPr="00F574C4" w:rsidRDefault="00627B16" w:rsidP="00627B16">
            <w:pPr>
              <w:rPr>
                <w:rFonts w:ascii="Times New Roman" w:hAnsi="Times New Roman" w:cs="Times New Roman"/>
                <w:sz w:val="24"/>
                <w:szCs w:val="24"/>
              </w:rPr>
            </w:pPr>
            <w:r w:rsidRPr="00F574C4">
              <w:rPr>
                <w:rFonts w:ascii="Times New Roman" w:hAnsi="Times New Roman" w:cs="Times New Roman"/>
                <w:spacing w:val="-1"/>
                <w:sz w:val="24"/>
                <w:szCs w:val="24"/>
              </w:rPr>
              <w:t>3а издание и переиздание учебников</w:t>
            </w:r>
          </w:p>
        </w:tc>
      </w:tr>
      <w:tr w:rsidR="00627B16" w:rsidRPr="00627B16" w:rsidTr="00627B16">
        <w:trPr>
          <w:trHeight w:val="76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4" w:space="0" w:color="auto"/>
            </w:tcBorders>
            <w:vAlign w:val="bottom"/>
          </w:tcPr>
          <w:p w:rsidR="00627B16" w:rsidRPr="00F574C4" w:rsidRDefault="004A5128" w:rsidP="004A5128">
            <w:pPr>
              <w:rPr>
                <w:rFonts w:ascii="Times New Roman" w:hAnsi="Times New Roman" w:cs="Times New Roman"/>
                <w:sz w:val="24"/>
                <w:szCs w:val="24"/>
              </w:rPr>
            </w:pPr>
            <w:r>
              <w:rPr>
                <w:rFonts w:ascii="Times New Roman" w:hAnsi="Times New Roman" w:cs="Times New Roman"/>
                <w:spacing w:val="-1"/>
                <w:sz w:val="24"/>
                <w:szCs w:val="24"/>
              </w:rPr>
              <w:t>З</w:t>
            </w:r>
            <w:r w:rsidR="00627B16" w:rsidRPr="00F574C4">
              <w:rPr>
                <w:rFonts w:ascii="Times New Roman" w:hAnsi="Times New Roman" w:cs="Times New Roman"/>
                <w:spacing w:val="-1"/>
                <w:sz w:val="24"/>
                <w:szCs w:val="24"/>
              </w:rPr>
              <w:t>ащищенны</w:t>
            </w:r>
            <w:r>
              <w:rPr>
                <w:rFonts w:ascii="Times New Roman" w:hAnsi="Times New Roman" w:cs="Times New Roman"/>
                <w:spacing w:val="-1"/>
                <w:sz w:val="24"/>
                <w:szCs w:val="24"/>
              </w:rPr>
              <w:t>е</w:t>
            </w:r>
            <w:r w:rsidR="00627B16" w:rsidRPr="00F574C4">
              <w:rPr>
                <w:rFonts w:ascii="Times New Roman" w:hAnsi="Times New Roman" w:cs="Times New Roman"/>
                <w:spacing w:val="-1"/>
                <w:sz w:val="24"/>
                <w:szCs w:val="24"/>
              </w:rPr>
              <w:t xml:space="preserve"> диссертаци</w:t>
            </w:r>
            <w:r>
              <w:rPr>
                <w:rFonts w:ascii="Times New Roman" w:hAnsi="Times New Roman" w:cs="Times New Roman"/>
                <w:spacing w:val="-1"/>
                <w:sz w:val="24"/>
                <w:szCs w:val="24"/>
              </w:rPr>
              <w:t>и</w:t>
            </w:r>
            <w:r w:rsidR="00627B16" w:rsidRPr="00F574C4">
              <w:rPr>
                <w:rFonts w:ascii="Times New Roman" w:hAnsi="Times New Roman" w:cs="Times New Roman"/>
                <w:spacing w:val="-1"/>
                <w:sz w:val="24"/>
                <w:szCs w:val="24"/>
              </w:rPr>
              <w:t xml:space="preserve"> под научным </w:t>
            </w:r>
            <w:r w:rsidR="00627B16" w:rsidRPr="00F574C4">
              <w:rPr>
                <w:rFonts w:ascii="Times New Roman" w:hAnsi="Times New Roman" w:cs="Times New Roman"/>
                <w:spacing w:val="-2"/>
                <w:sz w:val="24"/>
                <w:szCs w:val="24"/>
              </w:rPr>
              <w:t>руководством (консультированием)</w:t>
            </w:r>
          </w:p>
        </w:tc>
      </w:tr>
      <w:tr w:rsidR="00627B16" w:rsidRPr="00627B16" w:rsidTr="00627B16">
        <w:trPr>
          <w:trHeight w:val="1035"/>
        </w:trPr>
        <w:tc>
          <w:tcPr>
            <w:tcW w:w="4080" w:type="dxa"/>
            <w:vMerge/>
            <w:tcBorders>
              <w:top w:val="single" w:sz="8" w:space="0" w:color="auto"/>
              <w:left w:val="single" w:sz="8" w:space="0" w:color="auto"/>
              <w:bottom w:val="nil"/>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4" w:space="0" w:color="auto"/>
            </w:tcBorders>
            <w:vAlign w:val="bottom"/>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 xml:space="preserve">Выполнение НИОКР в рамках международных научных программ, ФЦП, грантов, региональных и программ др. министерств и ведомств, </w:t>
            </w:r>
            <w:proofErr w:type="spellStart"/>
            <w:r w:rsidRPr="00627B16">
              <w:rPr>
                <w:rFonts w:ascii="Times New Roman" w:hAnsi="Times New Roman" w:cs="Times New Roman"/>
                <w:sz w:val="24"/>
                <w:szCs w:val="24"/>
              </w:rPr>
              <w:t>внутривузовских</w:t>
            </w:r>
            <w:proofErr w:type="spellEnd"/>
            <w:r w:rsidRPr="00627B16">
              <w:rPr>
                <w:rFonts w:ascii="Times New Roman" w:hAnsi="Times New Roman" w:cs="Times New Roman"/>
                <w:sz w:val="24"/>
                <w:szCs w:val="24"/>
              </w:rPr>
              <w:t xml:space="preserve"> грантов и хоздоговорных тем, выполняемых  под  руководством  работника</w:t>
            </w:r>
          </w:p>
        </w:tc>
      </w:tr>
      <w:tr w:rsidR="00627B16" w:rsidRPr="00627B16" w:rsidTr="00627B16">
        <w:trPr>
          <w:trHeight w:val="255"/>
        </w:trPr>
        <w:tc>
          <w:tcPr>
            <w:tcW w:w="4080" w:type="dxa"/>
            <w:vMerge w:val="restart"/>
            <w:tcBorders>
              <w:top w:val="single" w:sz="8" w:space="0" w:color="auto"/>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r w:rsidRPr="00627B16">
              <w:rPr>
                <w:rFonts w:ascii="Times New Roman" w:hAnsi="Times New Roman" w:cs="Times New Roman"/>
                <w:b/>
                <w:bCs/>
                <w:sz w:val="24"/>
                <w:szCs w:val="24"/>
              </w:rPr>
              <w:t>Выплаты за качество выполняемых работ</w:t>
            </w:r>
          </w:p>
        </w:tc>
        <w:tc>
          <w:tcPr>
            <w:tcW w:w="5858" w:type="dxa"/>
            <w:tcBorders>
              <w:top w:val="single" w:sz="8" w:space="0" w:color="auto"/>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высокий профессионализм и качество выполняемых работы</w:t>
            </w:r>
          </w:p>
        </w:tc>
      </w:tr>
      <w:tr w:rsidR="00627B16" w:rsidRPr="00627B16" w:rsidTr="00627B16">
        <w:trPr>
          <w:trHeight w:val="1020"/>
        </w:trPr>
        <w:tc>
          <w:tcPr>
            <w:tcW w:w="4080" w:type="dxa"/>
            <w:vMerge/>
            <w:tcBorders>
              <w:top w:val="single" w:sz="8" w:space="0" w:color="auto"/>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tc>
      </w:tr>
      <w:tr w:rsidR="00627B16"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досрочное и качественное выполнение порученного объема работ</w:t>
            </w:r>
          </w:p>
        </w:tc>
      </w:tr>
      <w:tr w:rsidR="00627B16"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качественную подготовку и проведение мероприятий, связанных с уставной деятельностью учреждения *</w:t>
            </w:r>
          </w:p>
        </w:tc>
      </w:tr>
      <w:tr w:rsidR="00627B16"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качественное выполнение порученной работы, связанной с непосредственной организацией и проведением учебного процесса</w:t>
            </w:r>
          </w:p>
        </w:tc>
      </w:tr>
      <w:tr w:rsidR="00627B16" w:rsidRPr="00627B16" w:rsidTr="00627B16">
        <w:trPr>
          <w:trHeight w:val="765"/>
        </w:trPr>
        <w:tc>
          <w:tcPr>
            <w:tcW w:w="4080" w:type="dxa"/>
            <w:vMerge/>
            <w:tcBorders>
              <w:top w:val="single" w:sz="8" w:space="0" w:color="auto"/>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качественное выполнение порученной работы, связанной с обеспечением учебного процесса или уставной деятельности учреждения *</w:t>
            </w:r>
          </w:p>
        </w:tc>
      </w:tr>
      <w:tr w:rsidR="00627B16" w:rsidRPr="00627B16" w:rsidTr="00627B16">
        <w:trPr>
          <w:trHeight w:val="255"/>
        </w:trPr>
        <w:tc>
          <w:tcPr>
            <w:tcW w:w="4080" w:type="dxa"/>
            <w:vMerge/>
            <w:tcBorders>
              <w:top w:val="single" w:sz="8" w:space="0" w:color="auto"/>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стабильность и повышение качества обучения</w:t>
            </w:r>
          </w:p>
        </w:tc>
      </w:tr>
      <w:tr w:rsidR="00627B16" w:rsidRPr="00627B16" w:rsidTr="00627B16">
        <w:trPr>
          <w:trHeight w:val="1275"/>
        </w:trPr>
        <w:tc>
          <w:tcPr>
            <w:tcW w:w="4080" w:type="dxa"/>
            <w:vMerge/>
            <w:tcBorders>
              <w:top w:val="single" w:sz="8" w:space="0" w:color="auto"/>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выполнение в установленном порядке показателей государственных контрактов, распоряжений по НИР, тематических планов научно-исследовательских работ в учреждения в части сроков их исполнения, требований исполнения обязательств и стандартов качества</w:t>
            </w:r>
          </w:p>
        </w:tc>
      </w:tr>
      <w:tr w:rsidR="00627B16"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отсутствие рекламаций заказчика по результатам выполнения НИР, соблюдению стандартов и технических условий</w:t>
            </w:r>
          </w:p>
        </w:tc>
      </w:tr>
      <w:tr w:rsidR="00097DDF"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097DDF" w:rsidRPr="00627B16" w:rsidRDefault="00097DDF"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097DDF" w:rsidRPr="007E66D2" w:rsidRDefault="00097DDF" w:rsidP="00097DDF">
            <w:pPr>
              <w:rPr>
                <w:rFonts w:ascii="Times New Roman" w:hAnsi="Times New Roman"/>
                <w:spacing w:val="-15"/>
                <w:sz w:val="24"/>
                <w:szCs w:val="24"/>
              </w:rPr>
            </w:pPr>
            <w:r w:rsidRPr="007E66D2">
              <w:rPr>
                <w:rFonts w:ascii="Times New Roman" w:hAnsi="Times New Roman"/>
                <w:spacing w:val="-15"/>
                <w:sz w:val="24"/>
                <w:szCs w:val="24"/>
              </w:rPr>
              <w:t>Обеспечение качественной работы подразделений Университета, связанных с эксплуатационным, инженерным и хозяйственным обслуживанием Университета</w:t>
            </w:r>
          </w:p>
        </w:tc>
      </w:tr>
      <w:tr w:rsidR="00097DDF"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097DDF" w:rsidRPr="00627B16" w:rsidRDefault="00097DDF"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097DDF" w:rsidRPr="007E66D2" w:rsidRDefault="00097DDF" w:rsidP="00097DDF">
            <w:pPr>
              <w:rPr>
                <w:rFonts w:ascii="Times New Roman" w:hAnsi="Times New Roman"/>
                <w:spacing w:val="-15"/>
                <w:sz w:val="24"/>
                <w:szCs w:val="24"/>
              </w:rPr>
            </w:pPr>
            <w:r w:rsidRPr="007E66D2">
              <w:rPr>
                <w:rFonts w:ascii="Times New Roman" w:hAnsi="Times New Roman"/>
                <w:spacing w:val="-15"/>
                <w:sz w:val="24"/>
                <w:szCs w:val="24"/>
              </w:rPr>
              <w:t xml:space="preserve">Обеспечение качественной работы подразделений Университета, связанных с </w:t>
            </w:r>
            <w:r>
              <w:rPr>
                <w:rFonts w:ascii="Times New Roman" w:hAnsi="Times New Roman"/>
                <w:spacing w:val="-15"/>
                <w:sz w:val="24"/>
                <w:szCs w:val="24"/>
              </w:rPr>
              <w:t>а</w:t>
            </w:r>
            <w:r w:rsidRPr="007E66D2">
              <w:rPr>
                <w:rFonts w:ascii="Times New Roman" w:hAnsi="Times New Roman"/>
                <w:spacing w:val="-15"/>
                <w:sz w:val="24"/>
                <w:szCs w:val="24"/>
              </w:rPr>
              <w:t>дминистративным, финансово-экономическим, социальным, кадровым, бухгалтерским и другими проц</w:t>
            </w:r>
            <w:r>
              <w:rPr>
                <w:rFonts w:ascii="Times New Roman" w:hAnsi="Times New Roman"/>
                <w:spacing w:val="-15"/>
                <w:sz w:val="24"/>
                <w:szCs w:val="24"/>
              </w:rPr>
              <w:t>ессами управления Университетом</w:t>
            </w:r>
            <w:r w:rsidRPr="007E66D2">
              <w:rPr>
                <w:rFonts w:ascii="Times New Roman" w:hAnsi="Times New Roman"/>
                <w:spacing w:val="-15"/>
                <w:sz w:val="24"/>
                <w:szCs w:val="24"/>
              </w:rPr>
              <w:t xml:space="preserve"> </w:t>
            </w:r>
          </w:p>
        </w:tc>
      </w:tr>
      <w:tr w:rsidR="00097DDF"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097DDF" w:rsidRPr="00627B16" w:rsidRDefault="00097DDF"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097DDF" w:rsidRPr="007E66D2" w:rsidRDefault="00097DDF" w:rsidP="00097DDF">
            <w:pPr>
              <w:rPr>
                <w:rFonts w:ascii="Times New Roman" w:hAnsi="Times New Roman"/>
                <w:spacing w:val="-15"/>
                <w:sz w:val="24"/>
                <w:szCs w:val="24"/>
              </w:rPr>
            </w:pPr>
            <w:r>
              <w:rPr>
                <w:rFonts w:ascii="Times New Roman" w:hAnsi="Times New Roman"/>
                <w:spacing w:val="-15"/>
                <w:sz w:val="24"/>
                <w:szCs w:val="24"/>
              </w:rPr>
              <w:t xml:space="preserve">Качественное </w:t>
            </w:r>
            <w:r w:rsidRPr="007E66D2">
              <w:rPr>
                <w:rFonts w:ascii="Times New Roman" w:hAnsi="Times New Roman"/>
                <w:spacing w:val="-15"/>
                <w:sz w:val="24"/>
                <w:szCs w:val="24"/>
              </w:rPr>
              <w:t>обеспечение безопасности, соблюдение правил охраны труда и техники безопасности работы в Университете, пожарной безопасности</w:t>
            </w:r>
          </w:p>
        </w:tc>
      </w:tr>
      <w:tr w:rsidR="00E171DD"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E171DD" w:rsidRPr="00627B16" w:rsidRDefault="00E171DD"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E171DD" w:rsidRPr="00627B16" w:rsidRDefault="00264665" w:rsidP="00627B16">
            <w:pPr>
              <w:rPr>
                <w:rFonts w:ascii="Times New Roman" w:hAnsi="Times New Roman" w:cs="Times New Roman"/>
                <w:sz w:val="24"/>
                <w:szCs w:val="24"/>
              </w:rPr>
            </w:pPr>
            <w:r w:rsidRPr="007E66D2">
              <w:rPr>
                <w:rFonts w:ascii="Times New Roman" w:hAnsi="Times New Roman"/>
                <w:bCs/>
                <w:spacing w:val="-15"/>
                <w:sz w:val="24"/>
                <w:szCs w:val="24"/>
              </w:rPr>
              <w:t>Вклад в развитие международных связей Университета и в подготовку и реализацию международных проектов</w:t>
            </w:r>
          </w:p>
        </w:tc>
      </w:tr>
      <w:tr w:rsidR="00097DDF"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097DDF" w:rsidRPr="00627B16" w:rsidRDefault="00097DDF"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097DDF" w:rsidRPr="007E66D2" w:rsidRDefault="00097DDF" w:rsidP="00627B16">
            <w:pPr>
              <w:rPr>
                <w:rFonts w:ascii="Times New Roman" w:hAnsi="Times New Roman"/>
                <w:spacing w:val="-15"/>
                <w:sz w:val="24"/>
                <w:szCs w:val="24"/>
              </w:rPr>
            </w:pPr>
            <w:r w:rsidRPr="007E66D2">
              <w:rPr>
                <w:rFonts w:ascii="Times New Roman" w:hAnsi="Times New Roman"/>
                <w:spacing w:val="-15"/>
                <w:sz w:val="24"/>
                <w:szCs w:val="24"/>
              </w:rPr>
              <w:t>Своевременное</w:t>
            </w:r>
            <w:r>
              <w:rPr>
                <w:rFonts w:ascii="Times New Roman" w:hAnsi="Times New Roman"/>
                <w:spacing w:val="-15"/>
                <w:sz w:val="24"/>
                <w:szCs w:val="24"/>
              </w:rPr>
              <w:t xml:space="preserve"> и качественное </w:t>
            </w:r>
            <w:r w:rsidRPr="007E66D2">
              <w:rPr>
                <w:rFonts w:ascii="Times New Roman" w:hAnsi="Times New Roman"/>
                <w:spacing w:val="-15"/>
                <w:sz w:val="24"/>
                <w:szCs w:val="24"/>
              </w:rPr>
              <w:t xml:space="preserve"> комплектование учебной и научной литературы</w:t>
            </w:r>
          </w:p>
        </w:tc>
      </w:tr>
      <w:tr w:rsidR="00097DDF"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097DDF" w:rsidRPr="00627B16" w:rsidRDefault="00097DDF"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097DDF" w:rsidRPr="007E66D2" w:rsidRDefault="00097DDF" w:rsidP="00627B16">
            <w:pPr>
              <w:rPr>
                <w:rFonts w:ascii="Times New Roman" w:hAnsi="Times New Roman"/>
                <w:spacing w:val="-15"/>
                <w:sz w:val="24"/>
                <w:szCs w:val="24"/>
              </w:rPr>
            </w:pPr>
            <w:r w:rsidRPr="007E66D2">
              <w:rPr>
                <w:rFonts w:ascii="Times New Roman" w:hAnsi="Times New Roman"/>
                <w:spacing w:val="-15"/>
                <w:sz w:val="24"/>
                <w:szCs w:val="24"/>
              </w:rPr>
              <w:t>Качественное и своевременное техническое обеспечение учебного процесса в Университете</w:t>
            </w:r>
          </w:p>
        </w:tc>
      </w:tr>
      <w:tr w:rsidR="00097DDF"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097DDF" w:rsidRPr="00627B16" w:rsidRDefault="00097DDF"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097DDF" w:rsidRPr="007E66D2" w:rsidRDefault="00097DDF" w:rsidP="00627B16">
            <w:pPr>
              <w:rPr>
                <w:rFonts w:ascii="Times New Roman" w:hAnsi="Times New Roman"/>
                <w:spacing w:val="-15"/>
                <w:sz w:val="24"/>
                <w:szCs w:val="24"/>
              </w:rPr>
            </w:pPr>
            <w:r w:rsidRPr="007E66D2">
              <w:rPr>
                <w:rFonts w:ascii="Times New Roman" w:hAnsi="Times New Roman"/>
                <w:spacing w:val="-15"/>
                <w:sz w:val="24"/>
                <w:szCs w:val="24"/>
              </w:rPr>
              <w:t>Качественная и оперативная подготовка объектов Университета к</w:t>
            </w:r>
            <w:r>
              <w:rPr>
                <w:rFonts w:ascii="Times New Roman" w:hAnsi="Times New Roman"/>
                <w:spacing w:val="-15"/>
                <w:sz w:val="24"/>
                <w:szCs w:val="24"/>
              </w:rPr>
              <w:t xml:space="preserve"> началу учебного года и (или) к</w:t>
            </w:r>
            <w:r w:rsidRPr="007E66D2">
              <w:rPr>
                <w:rFonts w:ascii="Times New Roman" w:hAnsi="Times New Roman"/>
                <w:spacing w:val="-15"/>
                <w:sz w:val="24"/>
                <w:szCs w:val="24"/>
              </w:rPr>
              <w:t xml:space="preserve"> зимнему сезону</w:t>
            </w:r>
          </w:p>
        </w:tc>
      </w:tr>
      <w:tr w:rsidR="002A55EC"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2A55EC" w:rsidRPr="00627B16" w:rsidRDefault="002A55EC"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2A55EC" w:rsidRPr="00627B16" w:rsidRDefault="002A55EC" w:rsidP="00627B16">
            <w:pPr>
              <w:rPr>
                <w:rFonts w:ascii="Times New Roman" w:hAnsi="Times New Roman" w:cs="Times New Roman"/>
                <w:sz w:val="24"/>
                <w:szCs w:val="24"/>
              </w:rPr>
            </w:pPr>
            <w:r w:rsidRPr="007E66D2">
              <w:rPr>
                <w:rFonts w:ascii="Times New Roman" w:hAnsi="Times New Roman"/>
                <w:spacing w:val="-15"/>
                <w:sz w:val="24"/>
                <w:szCs w:val="24"/>
              </w:rPr>
              <w:t>Обеспечение выполнения приносящей доход деятельности Университета</w:t>
            </w:r>
          </w:p>
        </w:tc>
      </w:tr>
      <w:tr w:rsidR="00627B16" w:rsidRPr="00627B16" w:rsidTr="00627B16">
        <w:trPr>
          <w:trHeight w:val="510"/>
        </w:trPr>
        <w:tc>
          <w:tcPr>
            <w:tcW w:w="4080" w:type="dxa"/>
            <w:vMerge/>
            <w:tcBorders>
              <w:top w:val="single" w:sz="8" w:space="0" w:color="auto"/>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наличие благодарностей и почетных грамот за высокие достижения и результаты деятельности</w:t>
            </w:r>
          </w:p>
        </w:tc>
      </w:tr>
      <w:tr w:rsidR="00627B16" w:rsidRPr="00627B16" w:rsidTr="00627B16">
        <w:trPr>
          <w:trHeight w:val="255"/>
        </w:trPr>
        <w:tc>
          <w:tcPr>
            <w:tcW w:w="4080" w:type="dxa"/>
            <w:vMerge/>
            <w:tcBorders>
              <w:top w:val="single" w:sz="8" w:space="0" w:color="auto"/>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F574C4" w:rsidRDefault="004A5128" w:rsidP="004A5128">
            <w:pPr>
              <w:rPr>
                <w:rFonts w:ascii="Times New Roman" w:hAnsi="Times New Roman" w:cs="Times New Roman"/>
                <w:sz w:val="24"/>
                <w:szCs w:val="24"/>
              </w:rPr>
            </w:pPr>
            <w:r>
              <w:rPr>
                <w:rFonts w:ascii="Times New Roman" w:hAnsi="Times New Roman" w:cs="Times New Roman"/>
                <w:spacing w:val="-1"/>
                <w:sz w:val="24"/>
                <w:szCs w:val="24"/>
              </w:rPr>
              <w:t>Ц</w:t>
            </w:r>
            <w:r w:rsidR="00627B16" w:rsidRPr="00F574C4">
              <w:rPr>
                <w:rFonts w:ascii="Times New Roman" w:hAnsi="Times New Roman" w:cs="Times New Roman"/>
                <w:spacing w:val="-1"/>
                <w:sz w:val="24"/>
                <w:szCs w:val="24"/>
              </w:rPr>
              <w:t>итируемост</w:t>
            </w:r>
            <w:r>
              <w:rPr>
                <w:rFonts w:ascii="Times New Roman" w:hAnsi="Times New Roman" w:cs="Times New Roman"/>
                <w:spacing w:val="-1"/>
                <w:sz w:val="24"/>
                <w:szCs w:val="24"/>
              </w:rPr>
              <w:t>ь</w:t>
            </w:r>
            <w:r w:rsidR="00627B16" w:rsidRPr="00F574C4">
              <w:rPr>
                <w:rFonts w:ascii="Times New Roman" w:hAnsi="Times New Roman" w:cs="Times New Roman"/>
                <w:spacing w:val="-1"/>
                <w:sz w:val="24"/>
                <w:szCs w:val="24"/>
              </w:rPr>
              <w:t xml:space="preserve"> результатов научной </w:t>
            </w:r>
            <w:r w:rsidR="00627B16" w:rsidRPr="00F574C4">
              <w:rPr>
                <w:rFonts w:ascii="Times New Roman" w:hAnsi="Times New Roman" w:cs="Times New Roman"/>
                <w:sz w:val="24"/>
                <w:szCs w:val="24"/>
              </w:rPr>
              <w:t>деятельности -</w:t>
            </w:r>
            <w:r w:rsidR="00627B16" w:rsidRPr="00F574C4">
              <w:rPr>
                <w:rFonts w:ascii="Times New Roman" w:hAnsi="Times New Roman" w:cs="Times New Roman"/>
                <w:spacing w:val="-1"/>
                <w:sz w:val="24"/>
                <w:szCs w:val="24"/>
              </w:rPr>
              <w:t xml:space="preserve"> Цитирование в базе </w:t>
            </w:r>
            <w:r w:rsidR="00627B16" w:rsidRPr="00F574C4">
              <w:rPr>
                <w:rFonts w:ascii="Times New Roman" w:hAnsi="Times New Roman" w:cs="Times New Roman"/>
                <w:sz w:val="24"/>
                <w:szCs w:val="24"/>
                <w:lang w:val="en-US"/>
              </w:rPr>
              <w:t>Web</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of</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Science</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Core</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Collection</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Scopus</w:t>
            </w:r>
            <w:r w:rsidR="00627B16" w:rsidRPr="00F574C4">
              <w:rPr>
                <w:rFonts w:ascii="Times New Roman" w:hAnsi="Times New Roman" w:cs="Times New Roman"/>
                <w:sz w:val="24"/>
                <w:szCs w:val="24"/>
              </w:rPr>
              <w:t xml:space="preserve"> статьи, опубликованной за предыдущие 3 года и индексируемой </w:t>
            </w:r>
            <w:r w:rsidR="00627B16" w:rsidRPr="00F574C4">
              <w:rPr>
                <w:rFonts w:ascii="Times New Roman" w:hAnsi="Times New Roman" w:cs="Times New Roman"/>
                <w:sz w:val="24"/>
                <w:szCs w:val="24"/>
                <w:lang w:val="en-US"/>
              </w:rPr>
              <w:t>Web</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of</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Science</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Core</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Collection</w:t>
            </w:r>
            <w:r w:rsidR="00627B16" w:rsidRPr="00F574C4">
              <w:rPr>
                <w:rFonts w:ascii="Times New Roman" w:hAnsi="Times New Roman" w:cs="Times New Roman"/>
                <w:sz w:val="24"/>
                <w:szCs w:val="24"/>
              </w:rPr>
              <w:t xml:space="preserve">, </w:t>
            </w:r>
            <w:r w:rsidR="00627B16" w:rsidRPr="00F574C4">
              <w:rPr>
                <w:rFonts w:ascii="Times New Roman" w:hAnsi="Times New Roman" w:cs="Times New Roman"/>
                <w:sz w:val="24"/>
                <w:szCs w:val="24"/>
                <w:lang w:val="en-US"/>
              </w:rPr>
              <w:t>Scopus</w:t>
            </w:r>
          </w:p>
        </w:tc>
      </w:tr>
      <w:tr w:rsidR="00627B16" w:rsidRPr="00627B16" w:rsidTr="00627B16">
        <w:trPr>
          <w:trHeight w:val="525"/>
        </w:trPr>
        <w:tc>
          <w:tcPr>
            <w:tcW w:w="4080" w:type="dxa"/>
            <w:tcBorders>
              <w:top w:val="nil"/>
              <w:left w:val="single" w:sz="8" w:space="0" w:color="auto"/>
              <w:bottom w:val="single" w:sz="8" w:space="0" w:color="auto"/>
              <w:right w:val="nil"/>
            </w:tcBorders>
            <w:vAlign w:val="center"/>
          </w:tcPr>
          <w:p w:rsidR="00627B16" w:rsidRPr="00627B16" w:rsidRDefault="00627B16" w:rsidP="00627B16">
            <w:pPr>
              <w:rPr>
                <w:rFonts w:ascii="Times New Roman" w:hAnsi="Times New Roman" w:cs="Times New Roman"/>
                <w:b/>
                <w:bCs/>
                <w:sz w:val="24"/>
                <w:szCs w:val="24"/>
              </w:rPr>
            </w:pPr>
            <w:r w:rsidRPr="00627B16">
              <w:rPr>
                <w:rFonts w:ascii="Times New Roman" w:hAnsi="Times New Roman" w:cs="Times New Roman"/>
                <w:b/>
                <w:bCs/>
                <w:sz w:val="24"/>
                <w:szCs w:val="24"/>
              </w:rPr>
              <w:t>Выплаты за стаж непрерывной работы, выслугу лет</w:t>
            </w:r>
          </w:p>
        </w:tc>
        <w:tc>
          <w:tcPr>
            <w:tcW w:w="5858" w:type="dxa"/>
            <w:tcBorders>
              <w:top w:val="single" w:sz="8" w:space="0" w:color="auto"/>
              <w:left w:val="single" w:sz="4" w:space="0" w:color="auto"/>
              <w:bottom w:val="single" w:sz="8"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непрерывный стаж работы в образовательных учреждениях</w:t>
            </w:r>
          </w:p>
        </w:tc>
      </w:tr>
      <w:tr w:rsidR="00627B16" w:rsidRPr="00627B16" w:rsidTr="00627B16">
        <w:trPr>
          <w:trHeight w:val="255"/>
        </w:trPr>
        <w:tc>
          <w:tcPr>
            <w:tcW w:w="4080" w:type="dxa"/>
            <w:vMerge w:val="restart"/>
            <w:tcBorders>
              <w:top w:val="nil"/>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r w:rsidRPr="00627B16">
              <w:rPr>
                <w:rFonts w:ascii="Times New Roman" w:hAnsi="Times New Roman" w:cs="Times New Roman"/>
                <w:b/>
                <w:bCs/>
                <w:sz w:val="24"/>
                <w:szCs w:val="24"/>
              </w:rPr>
              <w:t>Премиальные выплаты по итогам работы</w:t>
            </w: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выполнение  особо важных работ</w:t>
            </w:r>
          </w:p>
        </w:tc>
      </w:tr>
      <w:tr w:rsidR="00627B16" w:rsidRPr="00627B16" w:rsidTr="00627B16">
        <w:trPr>
          <w:trHeight w:val="255"/>
        </w:trPr>
        <w:tc>
          <w:tcPr>
            <w:tcW w:w="4080" w:type="dxa"/>
            <w:vMerge/>
            <w:tcBorders>
              <w:top w:val="nil"/>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По результатам окончания учебного года *</w:t>
            </w:r>
          </w:p>
        </w:tc>
      </w:tr>
      <w:tr w:rsidR="00627B16" w:rsidRPr="00627B16" w:rsidTr="00627B16">
        <w:trPr>
          <w:trHeight w:val="255"/>
        </w:trPr>
        <w:tc>
          <w:tcPr>
            <w:tcW w:w="4080" w:type="dxa"/>
            <w:vMerge/>
            <w:tcBorders>
              <w:top w:val="nil"/>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По результатам окончания квартала, календарного года *</w:t>
            </w:r>
          </w:p>
        </w:tc>
      </w:tr>
      <w:tr w:rsidR="00627B16" w:rsidRPr="00627B16" w:rsidTr="00627B16">
        <w:trPr>
          <w:trHeight w:val="255"/>
        </w:trPr>
        <w:tc>
          <w:tcPr>
            <w:tcW w:w="4080" w:type="dxa"/>
            <w:vMerge/>
            <w:tcBorders>
              <w:top w:val="nil"/>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Премии за достижение высоких результатов в труде</w:t>
            </w:r>
          </w:p>
        </w:tc>
      </w:tr>
      <w:tr w:rsidR="00627B16" w:rsidRPr="00627B16" w:rsidTr="00627B16">
        <w:trPr>
          <w:trHeight w:val="255"/>
        </w:trPr>
        <w:tc>
          <w:tcPr>
            <w:tcW w:w="4080" w:type="dxa"/>
            <w:vMerge/>
            <w:tcBorders>
              <w:top w:val="nil"/>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4"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соблюдение сроков и качество выполнения НИР</w:t>
            </w:r>
          </w:p>
        </w:tc>
      </w:tr>
      <w:tr w:rsidR="00627B16" w:rsidRPr="00627B16" w:rsidTr="00627B16">
        <w:trPr>
          <w:trHeight w:val="525"/>
        </w:trPr>
        <w:tc>
          <w:tcPr>
            <w:tcW w:w="4080" w:type="dxa"/>
            <w:vMerge/>
            <w:tcBorders>
              <w:top w:val="nil"/>
              <w:left w:val="single" w:sz="8" w:space="0" w:color="auto"/>
              <w:bottom w:val="single" w:sz="8" w:space="0" w:color="000000"/>
              <w:right w:val="single" w:sz="4" w:space="0" w:color="auto"/>
            </w:tcBorders>
            <w:vAlign w:val="center"/>
          </w:tcPr>
          <w:p w:rsidR="00627B16" w:rsidRPr="00627B16" w:rsidRDefault="00627B16" w:rsidP="00627B16">
            <w:pPr>
              <w:rPr>
                <w:rFonts w:ascii="Times New Roman" w:hAnsi="Times New Roman" w:cs="Times New Roman"/>
                <w:b/>
                <w:bCs/>
                <w:sz w:val="24"/>
                <w:szCs w:val="24"/>
              </w:rPr>
            </w:pPr>
          </w:p>
        </w:tc>
        <w:tc>
          <w:tcPr>
            <w:tcW w:w="5858" w:type="dxa"/>
            <w:tcBorders>
              <w:top w:val="nil"/>
              <w:left w:val="nil"/>
              <w:bottom w:val="single" w:sz="8" w:space="0" w:color="auto"/>
              <w:right w:val="single" w:sz="8" w:space="0" w:color="auto"/>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За наличие положительных отзывов о результатах НИР и благодарственных писем от заказчиков работ</w:t>
            </w:r>
          </w:p>
        </w:tc>
      </w:tr>
      <w:tr w:rsidR="00627B16" w:rsidRPr="00627B16" w:rsidTr="00627B16">
        <w:trPr>
          <w:trHeight w:val="255"/>
        </w:trPr>
        <w:tc>
          <w:tcPr>
            <w:tcW w:w="4080" w:type="dxa"/>
            <w:tcBorders>
              <w:top w:val="nil"/>
              <w:left w:val="nil"/>
              <w:bottom w:val="nil"/>
              <w:right w:val="nil"/>
            </w:tcBorders>
            <w:noWrap/>
            <w:vAlign w:val="bottom"/>
          </w:tcPr>
          <w:p w:rsidR="00627B16" w:rsidRPr="00627B16" w:rsidRDefault="00627B16" w:rsidP="00627B16">
            <w:pPr>
              <w:rPr>
                <w:rFonts w:ascii="Times New Roman" w:hAnsi="Times New Roman" w:cs="Times New Roman"/>
                <w:sz w:val="24"/>
                <w:szCs w:val="24"/>
              </w:rPr>
            </w:pPr>
          </w:p>
        </w:tc>
        <w:tc>
          <w:tcPr>
            <w:tcW w:w="5858" w:type="dxa"/>
            <w:tcBorders>
              <w:top w:val="nil"/>
              <w:left w:val="nil"/>
              <w:bottom w:val="nil"/>
              <w:right w:val="nil"/>
            </w:tcBorders>
            <w:vAlign w:val="bottom"/>
          </w:tcPr>
          <w:p w:rsidR="00627B16" w:rsidRPr="00627B16" w:rsidRDefault="00627B16" w:rsidP="00627B16">
            <w:pPr>
              <w:rPr>
                <w:rFonts w:ascii="Times New Roman" w:hAnsi="Times New Roman" w:cs="Times New Roman"/>
                <w:sz w:val="24"/>
                <w:szCs w:val="24"/>
              </w:rPr>
            </w:pPr>
          </w:p>
        </w:tc>
      </w:tr>
      <w:tr w:rsidR="00627B16" w:rsidRPr="00627B16" w:rsidTr="00627B16">
        <w:trPr>
          <w:trHeight w:val="675"/>
        </w:trPr>
        <w:tc>
          <w:tcPr>
            <w:tcW w:w="9938" w:type="dxa"/>
            <w:gridSpan w:val="2"/>
            <w:tcBorders>
              <w:top w:val="nil"/>
              <w:left w:val="nil"/>
              <w:bottom w:val="nil"/>
              <w:right w:val="nil"/>
            </w:tcBorders>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 - Стимулирующие надбавки для проректоров и главного бухгалтера применяются Университетом с учетом перечня критериев оценки эффективности работы Университета.</w:t>
            </w:r>
          </w:p>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Стимулирующие надбавки для ректора и президента применяются Министерством образования и науки РФ с учетом перечня критериев оценки эффективности работы Университета.</w:t>
            </w:r>
          </w:p>
        </w:tc>
      </w:tr>
      <w:tr w:rsidR="00627B16" w:rsidRPr="00627B16" w:rsidTr="00627B16">
        <w:trPr>
          <w:trHeight w:val="255"/>
        </w:trPr>
        <w:tc>
          <w:tcPr>
            <w:tcW w:w="4080" w:type="dxa"/>
            <w:tcBorders>
              <w:top w:val="nil"/>
              <w:left w:val="nil"/>
              <w:bottom w:val="nil"/>
              <w:right w:val="nil"/>
            </w:tcBorders>
            <w:noWrap/>
            <w:vAlign w:val="bottom"/>
          </w:tcPr>
          <w:p w:rsidR="00627B16" w:rsidRPr="00627B16" w:rsidRDefault="00627B16" w:rsidP="00627B16">
            <w:pPr>
              <w:rPr>
                <w:rFonts w:ascii="Times New Roman" w:hAnsi="Times New Roman" w:cs="Times New Roman"/>
                <w:sz w:val="24"/>
                <w:szCs w:val="24"/>
              </w:rPr>
            </w:pPr>
          </w:p>
        </w:tc>
        <w:tc>
          <w:tcPr>
            <w:tcW w:w="5858" w:type="dxa"/>
            <w:tcBorders>
              <w:top w:val="nil"/>
              <w:left w:val="nil"/>
              <w:bottom w:val="nil"/>
              <w:right w:val="nil"/>
            </w:tcBorders>
            <w:vAlign w:val="bottom"/>
          </w:tcPr>
          <w:p w:rsidR="00627B16" w:rsidRPr="00627B16" w:rsidRDefault="00627B16" w:rsidP="00627B16">
            <w:pPr>
              <w:rPr>
                <w:rFonts w:ascii="Times New Roman" w:hAnsi="Times New Roman" w:cs="Times New Roman"/>
                <w:sz w:val="24"/>
                <w:szCs w:val="24"/>
              </w:rPr>
            </w:pPr>
          </w:p>
        </w:tc>
      </w:tr>
      <w:tr w:rsidR="00627B16" w:rsidRPr="00627B16" w:rsidTr="00627B16">
        <w:trPr>
          <w:trHeight w:val="255"/>
        </w:trPr>
        <w:tc>
          <w:tcPr>
            <w:tcW w:w="4080" w:type="dxa"/>
            <w:tcBorders>
              <w:top w:val="nil"/>
              <w:left w:val="nil"/>
              <w:bottom w:val="nil"/>
              <w:right w:val="nil"/>
            </w:tcBorders>
            <w:noWrap/>
            <w:vAlign w:val="bottom"/>
          </w:tcPr>
          <w:p w:rsidR="00627B16" w:rsidRPr="00627B16" w:rsidRDefault="00627B16" w:rsidP="00627B16">
            <w:pPr>
              <w:rPr>
                <w:rFonts w:ascii="Times New Roman" w:hAnsi="Times New Roman" w:cs="Times New Roman"/>
                <w:sz w:val="24"/>
                <w:szCs w:val="24"/>
              </w:rPr>
            </w:pPr>
          </w:p>
        </w:tc>
        <w:tc>
          <w:tcPr>
            <w:tcW w:w="5858" w:type="dxa"/>
            <w:tcBorders>
              <w:top w:val="nil"/>
              <w:left w:val="nil"/>
              <w:bottom w:val="nil"/>
              <w:right w:val="nil"/>
            </w:tcBorders>
            <w:vAlign w:val="bottom"/>
          </w:tcPr>
          <w:p w:rsidR="00627B16" w:rsidRPr="00627B16" w:rsidRDefault="00627B16" w:rsidP="00627B16">
            <w:pPr>
              <w:rPr>
                <w:rFonts w:ascii="Times New Roman" w:hAnsi="Times New Roman" w:cs="Times New Roman"/>
                <w:sz w:val="24"/>
                <w:szCs w:val="24"/>
              </w:rPr>
            </w:pPr>
          </w:p>
        </w:tc>
      </w:tr>
      <w:tr w:rsidR="00627B16" w:rsidRPr="00627B16" w:rsidTr="00627B16">
        <w:trPr>
          <w:trHeight w:val="255"/>
        </w:trPr>
        <w:tc>
          <w:tcPr>
            <w:tcW w:w="9938" w:type="dxa"/>
            <w:gridSpan w:val="2"/>
            <w:tcBorders>
              <w:top w:val="nil"/>
              <w:left w:val="nil"/>
              <w:bottom w:val="nil"/>
              <w:right w:val="nil"/>
            </w:tcBorders>
            <w:noWrap/>
            <w:vAlign w:val="bottom"/>
          </w:tcPr>
          <w:p w:rsidR="00627B16" w:rsidRPr="00627B16" w:rsidRDefault="00627B16" w:rsidP="00627B16">
            <w:pPr>
              <w:rPr>
                <w:rFonts w:ascii="Times New Roman" w:hAnsi="Times New Roman" w:cs="Times New Roman"/>
                <w:sz w:val="24"/>
                <w:szCs w:val="24"/>
              </w:rPr>
            </w:pPr>
            <w:r w:rsidRPr="00627B16">
              <w:rPr>
                <w:rFonts w:ascii="Times New Roman" w:hAnsi="Times New Roman" w:cs="Times New Roman"/>
                <w:sz w:val="24"/>
                <w:szCs w:val="24"/>
              </w:rPr>
              <w:t xml:space="preserve">Проректор по экономическим и финансовым вопросам                                     Л.И. </w:t>
            </w:r>
            <w:proofErr w:type="spellStart"/>
            <w:r w:rsidRPr="00627B16">
              <w:rPr>
                <w:rFonts w:ascii="Times New Roman" w:hAnsi="Times New Roman" w:cs="Times New Roman"/>
                <w:sz w:val="24"/>
                <w:szCs w:val="24"/>
              </w:rPr>
              <w:t>Бойкова</w:t>
            </w:r>
            <w:proofErr w:type="spellEnd"/>
          </w:p>
        </w:tc>
      </w:tr>
    </w:tbl>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shd w:val="clear" w:color="auto" w:fill="FFFFFF"/>
        <w:ind w:firstLine="720"/>
        <w:jc w:val="right"/>
        <w:rPr>
          <w:rFonts w:ascii="Times New Roman" w:hAnsi="Times New Roman" w:cs="Times New Roman"/>
          <w:b/>
          <w:sz w:val="24"/>
          <w:szCs w:val="24"/>
        </w:rPr>
      </w:pPr>
    </w:p>
    <w:p w:rsidR="00627B16" w:rsidRPr="00627B16" w:rsidRDefault="00627B16" w:rsidP="00627B16">
      <w:pPr>
        <w:shd w:val="clear" w:color="auto" w:fill="FFFFFF"/>
        <w:ind w:firstLine="720"/>
        <w:jc w:val="right"/>
        <w:rPr>
          <w:rFonts w:ascii="Times New Roman" w:hAnsi="Times New Roman" w:cs="Times New Roman"/>
          <w:b/>
          <w:sz w:val="24"/>
          <w:szCs w:val="24"/>
        </w:rPr>
      </w:pPr>
    </w:p>
    <w:p w:rsidR="00627B16" w:rsidRPr="00627B16" w:rsidRDefault="00627B16" w:rsidP="00627B16">
      <w:pPr>
        <w:shd w:val="clear" w:color="auto" w:fill="FFFFFF"/>
        <w:ind w:firstLine="720"/>
        <w:jc w:val="right"/>
        <w:rPr>
          <w:rFonts w:ascii="Times New Roman" w:hAnsi="Times New Roman" w:cs="Times New Roman"/>
          <w:b/>
          <w:sz w:val="24"/>
          <w:szCs w:val="24"/>
        </w:rPr>
      </w:pPr>
    </w:p>
    <w:p w:rsidR="00F574C4" w:rsidRDefault="00F574C4" w:rsidP="00627B16">
      <w:pPr>
        <w:shd w:val="clear" w:color="auto" w:fill="FFFFFF"/>
        <w:ind w:firstLine="720"/>
        <w:jc w:val="right"/>
        <w:rPr>
          <w:rFonts w:ascii="Times New Roman" w:hAnsi="Times New Roman" w:cs="Times New Roman"/>
          <w:b/>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AD6EEE" w:rsidRDefault="00AD6EEE" w:rsidP="00627B16">
      <w:pPr>
        <w:shd w:val="clear" w:color="auto" w:fill="FFFFFF"/>
        <w:ind w:firstLine="720"/>
        <w:jc w:val="right"/>
        <w:rPr>
          <w:rFonts w:ascii="Times New Roman" w:hAnsi="Times New Roman" w:cs="Times New Roman"/>
          <w:b/>
          <w:sz w:val="24"/>
          <w:szCs w:val="24"/>
        </w:rPr>
      </w:pPr>
    </w:p>
    <w:p w:rsidR="00627B16" w:rsidRPr="00627B16" w:rsidRDefault="00627B16" w:rsidP="00627B16">
      <w:pPr>
        <w:shd w:val="clear" w:color="auto" w:fill="FFFFFF"/>
        <w:ind w:firstLine="720"/>
        <w:jc w:val="right"/>
        <w:rPr>
          <w:rFonts w:ascii="Times New Roman" w:hAnsi="Times New Roman" w:cs="Times New Roman"/>
          <w:b/>
          <w:sz w:val="24"/>
          <w:szCs w:val="24"/>
        </w:rPr>
      </w:pPr>
      <w:r w:rsidRPr="00627B16">
        <w:rPr>
          <w:rFonts w:ascii="Times New Roman" w:hAnsi="Times New Roman" w:cs="Times New Roman"/>
          <w:b/>
          <w:sz w:val="24"/>
          <w:szCs w:val="24"/>
        </w:rPr>
        <w:t xml:space="preserve">ПРИЛОЖЕНИЕ №   4 </w:t>
      </w:r>
    </w:p>
    <w:p w:rsidR="00627B16" w:rsidRPr="00627B16" w:rsidRDefault="00627B16" w:rsidP="00627B16">
      <w:pPr>
        <w:shd w:val="clear" w:color="auto" w:fill="FFFFFF"/>
        <w:ind w:firstLine="720"/>
        <w:jc w:val="right"/>
        <w:rPr>
          <w:rFonts w:ascii="Times New Roman" w:hAnsi="Times New Roman" w:cs="Times New Roman"/>
          <w:b/>
          <w:sz w:val="24"/>
          <w:szCs w:val="24"/>
        </w:rPr>
      </w:pPr>
      <w:r w:rsidRPr="00627B16">
        <w:rPr>
          <w:rFonts w:ascii="Times New Roman" w:hAnsi="Times New Roman" w:cs="Times New Roman"/>
          <w:b/>
          <w:sz w:val="24"/>
          <w:szCs w:val="24"/>
        </w:rPr>
        <w:t>К ПОЛОЖЕНИЮ ОБ ОПЛАТЕ ТРУДА</w:t>
      </w:r>
    </w:p>
    <w:p w:rsidR="00627B16" w:rsidRPr="00627B16" w:rsidRDefault="00627B16" w:rsidP="00627B16">
      <w:pPr>
        <w:tabs>
          <w:tab w:val="left" w:pos="9540"/>
        </w:tabs>
        <w:ind w:left="-180" w:right="-185"/>
        <w:rPr>
          <w:rFonts w:ascii="Times New Roman" w:hAnsi="Times New Roman" w:cs="Times New Roman"/>
          <w:sz w:val="24"/>
          <w:szCs w:val="24"/>
        </w:rPr>
      </w:pPr>
      <w:r w:rsidRPr="00627B16">
        <w:rPr>
          <w:rFonts w:ascii="Times New Roman" w:hAnsi="Times New Roman" w:cs="Times New Roman"/>
          <w:b/>
          <w:sz w:val="24"/>
          <w:szCs w:val="24"/>
        </w:rPr>
        <w:t xml:space="preserve">                                                                                      ФГАОУ ВО «</w:t>
      </w:r>
      <w:proofErr w:type="spellStart"/>
      <w:r w:rsidRPr="00627B16">
        <w:rPr>
          <w:rFonts w:ascii="Times New Roman" w:hAnsi="Times New Roman" w:cs="Times New Roman"/>
          <w:b/>
          <w:sz w:val="24"/>
          <w:szCs w:val="24"/>
        </w:rPr>
        <w:t>ЮУрГУ</w:t>
      </w:r>
      <w:proofErr w:type="spellEnd"/>
      <w:r w:rsidRPr="00627B16">
        <w:rPr>
          <w:rFonts w:ascii="Times New Roman" w:hAnsi="Times New Roman" w:cs="Times New Roman"/>
          <w:b/>
          <w:sz w:val="24"/>
          <w:szCs w:val="24"/>
        </w:rPr>
        <w:t xml:space="preserve"> (НИУ)»</w:t>
      </w: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F574C4" w:rsidRDefault="00627B16" w:rsidP="00F574C4">
      <w:pPr>
        <w:shd w:val="clear" w:color="auto" w:fill="FFFFFF"/>
        <w:ind w:left="341"/>
        <w:rPr>
          <w:rFonts w:ascii="Times New Roman" w:hAnsi="Times New Roman" w:cs="Times New Roman"/>
          <w:sz w:val="28"/>
          <w:szCs w:val="28"/>
        </w:rPr>
      </w:pPr>
      <w:r w:rsidRPr="00F574C4">
        <w:rPr>
          <w:rFonts w:ascii="Times New Roman" w:hAnsi="Times New Roman" w:cs="Times New Roman"/>
          <w:b/>
          <w:bCs/>
          <w:spacing w:val="-1"/>
          <w:sz w:val="28"/>
          <w:szCs w:val="28"/>
        </w:rPr>
        <w:t xml:space="preserve">    Перечень показателей научной и образовательной деятельности для установления</w:t>
      </w:r>
      <w:r w:rsidR="00F574C4">
        <w:rPr>
          <w:rFonts w:ascii="Times New Roman" w:hAnsi="Times New Roman" w:cs="Times New Roman"/>
          <w:b/>
          <w:bCs/>
          <w:spacing w:val="-1"/>
          <w:sz w:val="28"/>
          <w:szCs w:val="28"/>
        </w:rPr>
        <w:t xml:space="preserve"> </w:t>
      </w:r>
      <w:r w:rsidRPr="00F574C4">
        <w:rPr>
          <w:rFonts w:ascii="Times New Roman" w:hAnsi="Times New Roman" w:cs="Times New Roman"/>
          <w:b/>
          <w:bCs/>
          <w:sz w:val="28"/>
          <w:szCs w:val="28"/>
        </w:rPr>
        <w:t>дополнительных стимулирующих выплат</w:t>
      </w:r>
    </w:p>
    <w:p w:rsidR="00627B16" w:rsidRPr="00627B16" w:rsidRDefault="00627B16" w:rsidP="00627B16">
      <w:pPr>
        <w:spacing w:after="226" w:line="1" w:lineRule="exact"/>
        <w:rPr>
          <w:rFonts w:ascii="Times New Roman" w:hAnsi="Times New Roman" w:cs="Times New Roman"/>
          <w:sz w:val="24"/>
          <w:szCs w:val="24"/>
        </w:rPr>
      </w:pPr>
    </w:p>
    <w:tbl>
      <w:tblPr>
        <w:tblW w:w="0" w:type="auto"/>
        <w:tblInd w:w="40" w:type="dxa"/>
        <w:tblCellMar>
          <w:left w:w="40" w:type="dxa"/>
          <w:right w:w="40" w:type="dxa"/>
        </w:tblCellMar>
        <w:tblLook w:val="0000"/>
      </w:tblPr>
      <w:tblGrid>
        <w:gridCol w:w="4546"/>
        <w:gridCol w:w="2091"/>
        <w:gridCol w:w="2586"/>
        <w:gridCol w:w="86"/>
        <w:gridCol w:w="86"/>
      </w:tblGrid>
      <w:tr w:rsidR="00C9396E" w:rsidRPr="00627B16" w:rsidTr="00F574C4">
        <w:trPr>
          <w:gridAfter w:val="1"/>
          <w:trHeight w:val="15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ind w:left="2371"/>
              <w:rPr>
                <w:rFonts w:ascii="Times New Roman" w:hAnsi="Times New Roman" w:cs="Times New Roman"/>
                <w:sz w:val="24"/>
                <w:szCs w:val="24"/>
              </w:rPr>
            </w:pPr>
            <w:r w:rsidRPr="00627B16">
              <w:rPr>
                <w:rFonts w:ascii="Times New Roman" w:hAnsi="Times New Roman" w:cs="Times New Roman"/>
                <w:sz w:val="24"/>
                <w:szCs w:val="24"/>
              </w:rPr>
              <w:t>Показатель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spacing w:line="274" w:lineRule="exact"/>
              <w:ind w:left="245" w:right="250"/>
              <w:jc w:val="center"/>
              <w:rPr>
                <w:rFonts w:ascii="Times New Roman" w:hAnsi="Times New Roman" w:cs="Times New Roman"/>
                <w:sz w:val="24"/>
                <w:szCs w:val="24"/>
              </w:rPr>
            </w:pPr>
            <w:r w:rsidRPr="00627B16">
              <w:rPr>
                <w:rFonts w:ascii="Times New Roman" w:hAnsi="Times New Roman" w:cs="Times New Roman"/>
                <w:sz w:val="24"/>
                <w:szCs w:val="24"/>
              </w:rPr>
              <w:t xml:space="preserve">Значение </w:t>
            </w:r>
            <w:r w:rsidRPr="00627B16">
              <w:rPr>
                <w:rFonts w:ascii="Times New Roman" w:hAnsi="Times New Roman" w:cs="Times New Roman"/>
                <w:spacing w:val="-2"/>
                <w:sz w:val="24"/>
                <w:szCs w:val="24"/>
              </w:rPr>
              <w:t>показателя</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Примечание</w:t>
            </w:r>
          </w:p>
        </w:tc>
      </w:tr>
      <w:tr w:rsidR="00627B16" w:rsidRPr="00627B16" w:rsidTr="00F574C4">
        <w:trPr>
          <w:gridAfter w:val="1"/>
          <w:trHeight w:val="987"/>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F86A1A">
            <w:pPr>
              <w:shd w:val="clear" w:color="auto" w:fill="FFFFFF"/>
              <w:spacing w:line="298" w:lineRule="exact"/>
              <w:ind w:right="917"/>
              <w:rPr>
                <w:rFonts w:ascii="Times New Roman" w:hAnsi="Times New Roman" w:cs="Times New Roman"/>
                <w:sz w:val="24"/>
                <w:szCs w:val="24"/>
              </w:rPr>
            </w:pPr>
            <w:r w:rsidRPr="00627B16">
              <w:rPr>
                <w:rFonts w:ascii="Times New Roman" w:hAnsi="Times New Roman" w:cs="Times New Roman"/>
                <w:sz w:val="24"/>
                <w:szCs w:val="24"/>
              </w:rPr>
              <w:t xml:space="preserve">1. </w:t>
            </w:r>
            <w:r w:rsidR="00C9396E">
              <w:rPr>
                <w:rFonts w:ascii="Times New Roman" w:hAnsi="Times New Roman" w:cs="Times New Roman"/>
                <w:sz w:val="24"/>
                <w:szCs w:val="24"/>
              </w:rPr>
              <w:t>Публикаци</w:t>
            </w:r>
            <w:r w:rsidR="00F86A1A">
              <w:rPr>
                <w:rFonts w:ascii="Times New Roman" w:hAnsi="Times New Roman" w:cs="Times New Roman"/>
                <w:sz w:val="24"/>
                <w:szCs w:val="24"/>
              </w:rPr>
              <w:t>и</w:t>
            </w:r>
            <w:r w:rsidRPr="00627B16">
              <w:rPr>
                <w:rFonts w:ascii="Times New Roman" w:hAnsi="Times New Roman" w:cs="Times New Roman"/>
                <w:sz w:val="24"/>
                <w:szCs w:val="24"/>
              </w:rPr>
              <w:t xml:space="preserve"> статей в изданиях, рекомендованных ВАК, в научной периодике, </w:t>
            </w:r>
            <w:r w:rsidRPr="00627B16">
              <w:rPr>
                <w:rFonts w:ascii="Times New Roman" w:hAnsi="Times New Roman" w:cs="Times New Roman"/>
                <w:spacing w:val="-1"/>
                <w:sz w:val="24"/>
                <w:szCs w:val="24"/>
              </w:rPr>
              <w:t>индексируемой иностранными и российскими организациями (</w:t>
            </w:r>
            <w:r w:rsidRPr="00627B16">
              <w:rPr>
                <w:rFonts w:ascii="Times New Roman" w:hAnsi="Times New Roman" w:cs="Times New Roman"/>
                <w:spacing w:val="-1"/>
                <w:sz w:val="24"/>
                <w:szCs w:val="24"/>
                <w:lang w:val="en-US"/>
              </w:rPr>
              <w:t>Web</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of</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Science</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Scopus</w:t>
            </w:r>
            <w:r w:rsidRPr="00627B16">
              <w:rPr>
                <w:rFonts w:ascii="Times New Roman" w:hAnsi="Times New Roman" w:cs="Times New Roman"/>
                <w:spacing w:val="-1"/>
                <w:sz w:val="24"/>
                <w:szCs w:val="24"/>
              </w:rPr>
              <w:t xml:space="preserve">, </w:t>
            </w:r>
            <w:r w:rsidRPr="00627B16">
              <w:rPr>
                <w:rFonts w:ascii="Times New Roman" w:hAnsi="Times New Roman" w:cs="Times New Roman"/>
                <w:sz w:val="24"/>
                <w:szCs w:val="24"/>
              </w:rPr>
              <w:t>Российский индекс цитирования) *:</w:t>
            </w:r>
          </w:p>
        </w:tc>
      </w:tr>
      <w:tr w:rsidR="00C9396E" w:rsidRPr="00627B16" w:rsidTr="00F574C4">
        <w:trPr>
          <w:gridAfter w:val="1"/>
          <w:trHeight w:val="15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spacing w:line="278" w:lineRule="exact"/>
              <w:ind w:right="307"/>
              <w:rPr>
                <w:rFonts w:ascii="Times New Roman" w:hAnsi="Times New Roman" w:cs="Times New Roman"/>
                <w:sz w:val="24"/>
                <w:szCs w:val="24"/>
              </w:rPr>
            </w:pPr>
            <w:r w:rsidRPr="00627B16">
              <w:rPr>
                <w:rFonts w:ascii="Times New Roman" w:hAnsi="Times New Roman" w:cs="Times New Roman"/>
                <w:spacing w:val="-1"/>
                <w:sz w:val="24"/>
                <w:szCs w:val="24"/>
              </w:rPr>
              <w:t xml:space="preserve">- публикации, проиндексированные в базах данных </w:t>
            </w:r>
            <w:r w:rsidRPr="00627B16">
              <w:rPr>
                <w:rFonts w:ascii="Times New Roman" w:hAnsi="Times New Roman" w:cs="Times New Roman"/>
                <w:sz w:val="24"/>
                <w:szCs w:val="24"/>
                <w:lang w:val="en-US"/>
              </w:rPr>
              <w:t>Web</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of</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Core</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Collection</w:t>
            </w:r>
            <w:proofErr w:type="spellEnd"/>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Scopus</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TOP</w:t>
            </w:r>
            <w:r w:rsidRPr="00627B16">
              <w:rPr>
                <w:rFonts w:ascii="Times New Roman" w:hAnsi="Times New Roman" w:cs="Times New Roman"/>
                <w:sz w:val="24"/>
                <w:szCs w:val="24"/>
              </w:rPr>
              <w:t xml:space="preserve"> 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100</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C9396E" w:rsidP="00627B16">
            <w:pPr>
              <w:shd w:val="clear" w:color="auto" w:fill="FFFFFF"/>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каждую статью </w:t>
            </w:r>
            <w:r w:rsidR="00627B16" w:rsidRPr="00627B16">
              <w:rPr>
                <w:rFonts w:ascii="Times New Roman" w:hAnsi="Times New Roman" w:cs="Times New Roman"/>
                <w:spacing w:val="-2"/>
                <w:sz w:val="24"/>
                <w:szCs w:val="24"/>
              </w:rPr>
              <w:t xml:space="preserve">на всех авторов из числа сотрудников </w:t>
            </w:r>
            <w:proofErr w:type="spellStart"/>
            <w:r w:rsidR="00627B16" w:rsidRPr="00627B16">
              <w:rPr>
                <w:rFonts w:ascii="Times New Roman" w:hAnsi="Times New Roman" w:cs="Times New Roman"/>
                <w:spacing w:val="-2"/>
                <w:sz w:val="24"/>
                <w:szCs w:val="24"/>
              </w:rPr>
              <w:t>ЮУрГУ</w:t>
            </w:r>
            <w:proofErr w:type="spellEnd"/>
            <w:r w:rsidR="00627B16" w:rsidRPr="00627B16">
              <w:rPr>
                <w:rFonts w:ascii="Times New Roman" w:hAnsi="Times New Roman" w:cs="Times New Roman"/>
                <w:spacing w:val="-2"/>
                <w:sz w:val="24"/>
                <w:szCs w:val="24"/>
              </w:rPr>
              <w:t xml:space="preserve"> с </w:t>
            </w:r>
            <w:proofErr w:type="spellStart"/>
            <w:r w:rsidR="00627B16" w:rsidRPr="00627B16">
              <w:rPr>
                <w:rFonts w:ascii="Times New Roman" w:hAnsi="Times New Roman" w:cs="Times New Roman"/>
                <w:spacing w:val="-2"/>
                <w:sz w:val="24"/>
                <w:szCs w:val="24"/>
              </w:rPr>
              <w:t>аффилиацией</w:t>
            </w:r>
            <w:proofErr w:type="spellEnd"/>
            <w:r w:rsidR="00627B16" w:rsidRPr="00627B16">
              <w:rPr>
                <w:rFonts w:ascii="Times New Roman" w:hAnsi="Times New Roman" w:cs="Times New Roman"/>
                <w:spacing w:val="-2"/>
                <w:sz w:val="24"/>
                <w:szCs w:val="24"/>
              </w:rPr>
              <w:t xml:space="preserve"> к </w:t>
            </w:r>
            <w:proofErr w:type="spellStart"/>
            <w:r w:rsidR="00627B16" w:rsidRPr="00627B16">
              <w:rPr>
                <w:rFonts w:ascii="Times New Roman" w:hAnsi="Times New Roman" w:cs="Times New Roman"/>
                <w:spacing w:val="-2"/>
                <w:sz w:val="24"/>
                <w:szCs w:val="24"/>
              </w:rPr>
              <w:t>ЮУрГУ</w:t>
            </w:r>
            <w:proofErr w:type="spellEnd"/>
          </w:p>
        </w:tc>
      </w:tr>
      <w:tr w:rsidR="00C9396E" w:rsidRPr="00627B16" w:rsidTr="00F574C4">
        <w:trPr>
          <w:gridAfter w:val="1"/>
          <w:trHeight w:val="15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spacing w:line="278" w:lineRule="exact"/>
              <w:ind w:right="307"/>
              <w:rPr>
                <w:rFonts w:ascii="Times New Roman" w:hAnsi="Times New Roman" w:cs="Times New Roman"/>
                <w:sz w:val="24"/>
                <w:szCs w:val="24"/>
              </w:rPr>
            </w:pPr>
            <w:r w:rsidRPr="00627B16">
              <w:rPr>
                <w:rFonts w:ascii="Times New Roman" w:hAnsi="Times New Roman" w:cs="Times New Roman"/>
                <w:spacing w:val="-1"/>
                <w:sz w:val="24"/>
                <w:szCs w:val="24"/>
              </w:rPr>
              <w:t xml:space="preserve">- публикации, проиндексированные в базах данных </w:t>
            </w:r>
            <w:r w:rsidRPr="00627B16">
              <w:rPr>
                <w:rFonts w:ascii="Times New Roman" w:hAnsi="Times New Roman" w:cs="Times New Roman"/>
                <w:sz w:val="24"/>
                <w:szCs w:val="24"/>
                <w:lang w:val="en-US"/>
              </w:rPr>
              <w:t>Web</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of</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Core</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Collection</w:t>
            </w:r>
            <w:proofErr w:type="spellEnd"/>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Scopus</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TOP</w:t>
            </w:r>
            <w:r w:rsidRPr="00627B16">
              <w:rPr>
                <w:rFonts w:ascii="Times New Roman" w:hAnsi="Times New Roman" w:cs="Times New Roman"/>
                <w:sz w:val="24"/>
                <w:szCs w:val="24"/>
              </w:rPr>
              <w:t xml:space="preserve"> 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40</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C9396E" w:rsidP="00627B16">
            <w:pPr>
              <w:shd w:val="clear" w:color="auto" w:fill="FFFFFF"/>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каждую статью </w:t>
            </w:r>
            <w:r w:rsidR="00627B16" w:rsidRPr="00627B16">
              <w:rPr>
                <w:rFonts w:ascii="Times New Roman" w:hAnsi="Times New Roman" w:cs="Times New Roman"/>
                <w:spacing w:val="-2"/>
                <w:sz w:val="24"/>
                <w:szCs w:val="24"/>
              </w:rPr>
              <w:t xml:space="preserve">на всех авторов из числа сотрудников </w:t>
            </w:r>
            <w:proofErr w:type="spellStart"/>
            <w:r w:rsidR="00627B16" w:rsidRPr="00627B16">
              <w:rPr>
                <w:rFonts w:ascii="Times New Roman" w:hAnsi="Times New Roman" w:cs="Times New Roman"/>
                <w:spacing w:val="-2"/>
                <w:sz w:val="24"/>
                <w:szCs w:val="24"/>
              </w:rPr>
              <w:t>ЮУрГУ</w:t>
            </w:r>
            <w:proofErr w:type="spellEnd"/>
            <w:r w:rsidR="00627B16" w:rsidRPr="00627B16">
              <w:rPr>
                <w:rFonts w:ascii="Times New Roman" w:hAnsi="Times New Roman" w:cs="Times New Roman"/>
                <w:spacing w:val="-2"/>
                <w:sz w:val="24"/>
                <w:szCs w:val="24"/>
              </w:rPr>
              <w:t xml:space="preserve"> с </w:t>
            </w:r>
            <w:proofErr w:type="spellStart"/>
            <w:r w:rsidR="00627B16" w:rsidRPr="00627B16">
              <w:rPr>
                <w:rFonts w:ascii="Times New Roman" w:hAnsi="Times New Roman" w:cs="Times New Roman"/>
                <w:spacing w:val="-2"/>
                <w:sz w:val="24"/>
                <w:szCs w:val="24"/>
              </w:rPr>
              <w:t>аффилиацией</w:t>
            </w:r>
            <w:proofErr w:type="spellEnd"/>
            <w:r w:rsidR="00627B16" w:rsidRPr="00627B16">
              <w:rPr>
                <w:rFonts w:ascii="Times New Roman" w:hAnsi="Times New Roman" w:cs="Times New Roman"/>
                <w:spacing w:val="-2"/>
                <w:sz w:val="24"/>
                <w:szCs w:val="24"/>
              </w:rPr>
              <w:t xml:space="preserve"> к </w:t>
            </w:r>
            <w:proofErr w:type="spellStart"/>
            <w:r w:rsidR="00627B16" w:rsidRPr="00627B16">
              <w:rPr>
                <w:rFonts w:ascii="Times New Roman" w:hAnsi="Times New Roman" w:cs="Times New Roman"/>
                <w:spacing w:val="-2"/>
                <w:sz w:val="24"/>
                <w:szCs w:val="24"/>
              </w:rPr>
              <w:t>ЮУрГУ</w:t>
            </w:r>
            <w:proofErr w:type="spellEnd"/>
          </w:p>
        </w:tc>
      </w:tr>
      <w:tr w:rsidR="00C9396E" w:rsidRPr="00627B16" w:rsidTr="00F574C4">
        <w:trPr>
          <w:gridAfter w:val="1"/>
          <w:trHeight w:val="15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spacing w:line="278" w:lineRule="exact"/>
              <w:ind w:right="307"/>
              <w:rPr>
                <w:rFonts w:ascii="Times New Roman" w:hAnsi="Times New Roman" w:cs="Times New Roman"/>
                <w:sz w:val="24"/>
                <w:szCs w:val="24"/>
              </w:rPr>
            </w:pPr>
            <w:r w:rsidRPr="00627B16">
              <w:rPr>
                <w:rFonts w:ascii="Times New Roman" w:hAnsi="Times New Roman" w:cs="Times New Roman"/>
                <w:spacing w:val="-1"/>
                <w:sz w:val="24"/>
                <w:szCs w:val="24"/>
              </w:rPr>
              <w:lastRenderedPageBreak/>
              <w:t xml:space="preserve">- публикации, проиндексированные в базах данных </w:t>
            </w:r>
            <w:r w:rsidRPr="00627B16">
              <w:rPr>
                <w:rFonts w:ascii="Times New Roman" w:hAnsi="Times New Roman" w:cs="Times New Roman"/>
                <w:sz w:val="24"/>
                <w:szCs w:val="24"/>
                <w:lang w:val="en-US"/>
              </w:rPr>
              <w:t>Web</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of</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Core</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Collection</w:t>
            </w:r>
            <w:proofErr w:type="spellEnd"/>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Scopus</w:t>
            </w:r>
            <w:r w:rsidRPr="00627B16">
              <w:rPr>
                <w:rFonts w:ascii="Times New Roman" w:hAnsi="Times New Roman" w:cs="Times New Roman"/>
                <w:sz w:val="24"/>
                <w:szCs w:val="24"/>
              </w:rPr>
              <w:t xml:space="preserve">  (прочие)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15</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C9396E" w:rsidP="00627B16">
            <w:pPr>
              <w:shd w:val="clear" w:color="auto" w:fill="FFFFFF"/>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каждую статью </w:t>
            </w:r>
            <w:r w:rsidR="00627B16" w:rsidRPr="00627B16">
              <w:rPr>
                <w:rFonts w:ascii="Times New Roman" w:hAnsi="Times New Roman" w:cs="Times New Roman"/>
                <w:spacing w:val="-2"/>
                <w:sz w:val="24"/>
                <w:szCs w:val="24"/>
              </w:rPr>
              <w:t xml:space="preserve">на всех авторов из числа сотрудников </w:t>
            </w:r>
            <w:proofErr w:type="spellStart"/>
            <w:r w:rsidR="00627B16" w:rsidRPr="00627B16">
              <w:rPr>
                <w:rFonts w:ascii="Times New Roman" w:hAnsi="Times New Roman" w:cs="Times New Roman"/>
                <w:spacing w:val="-2"/>
                <w:sz w:val="24"/>
                <w:szCs w:val="24"/>
              </w:rPr>
              <w:t>ЮУрГУ</w:t>
            </w:r>
            <w:proofErr w:type="spellEnd"/>
            <w:r w:rsidR="00627B16" w:rsidRPr="00627B16">
              <w:rPr>
                <w:rFonts w:ascii="Times New Roman" w:hAnsi="Times New Roman" w:cs="Times New Roman"/>
                <w:spacing w:val="-2"/>
                <w:sz w:val="24"/>
                <w:szCs w:val="24"/>
              </w:rPr>
              <w:t xml:space="preserve"> с </w:t>
            </w:r>
            <w:proofErr w:type="spellStart"/>
            <w:r w:rsidR="00627B16" w:rsidRPr="00627B16">
              <w:rPr>
                <w:rFonts w:ascii="Times New Roman" w:hAnsi="Times New Roman" w:cs="Times New Roman"/>
                <w:spacing w:val="-2"/>
                <w:sz w:val="24"/>
                <w:szCs w:val="24"/>
              </w:rPr>
              <w:t>аффилиацией</w:t>
            </w:r>
            <w:proofErr w:type="spellEnd"/>
            <w:r w:rsidR="00627B16" w:rsidRPr="00627B16">
              <w:rPr>
                <w:rFonts w:ascii="Times New Roman" w:hAnsi="Times New Roman" w:cs="Times New Roman"/>
                <w:spacing w:val="-2"/>
                <w:sz w:val="24"/>
                <w:szCs w:val="24"/>
              </w:rPr>
              <w:t xml:space="preserve"> к </w:t>
            </w:r>
            <w:proofErr w:type="spellStart"/>
            <w:r w:rsidR="00627B16" w:rsidRPr="00627B16">
              <w:rPr>
                <w:rFonts w:ascii="Times New Roman" w:hAnsi="Times New Roman" w:cs="Times New Roman"/>
                <w:spacing w:val="-2"/>
                <w:sz w:val="24"/>
                <w:szCs w:val="24"/>
              </w:rPr>
              <w:t>ЮУрГУ</w:t>
            </w:r>
            <w:proofErr w:type="spellEnd"/>
          </w:p>
        </w:tc>
      </w:tr>
      <w:tr w:rsidR="00C9396E" w:rsidRPr="00627B16" w:rsidTr="00F574C4">
        <w:trPr>
          <w:gridAfter w:val="1"/>
          <w:trHeight w:val="170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spacing w:line="278" w:lineRule="exact"/>
              <w:ind w:right="307"/>
              <w:rPr>
                <w:rFonts w:ascii="Times New Roman" w:hAnsi="Times New Roman" w:cs="Times New Roman"/>
                <w:sz w:val="24"/>
                <w:szCs w:val="24"/>
              </w:rPr>
            </w:pPr>
            <w:r w:rsidRPr="00627B16">
              <w:rPr>
                <w:rFonts w:ascii="Times New Roman" w:hAnsi="Times New Roman" w:cs="Times New Roman"/>
                <w:sz w:val="24"/>
                <w:szCs w:val="24"/>
              </w:rPr>
              <w:t>- публикации в журналах списка ВАК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2</w:t>
            </w:r>
          </w:p>
        </w:tc>
        <w:tc>
          <w:tcPr>
            <w:tcW w:w="0" w:type="auto"/>
            <w:gridSpan w:val="2"/>
            <w:tcBorders>
              <w:top w:val="single" w:sz="6" w:space="0" w:color="auto"/>
              <w:left w:val="single" w:sz="6" w:space="0" w:color="auto"/>
              <w:bottom w:val="single" w:sz="4" w:space="0" w:color="auto"/>
              <w:right w:val="single" w:sz="6" w:space="0" w:color="auto"/>
            </w:tcBorders>
            <w:shd w:val="clear" w:color="auto" w:fill="FFFFFF"/>
          </w:tcPr>
          <w:p w:rsidR="00627B16" w:rsidRPr="00627B16" w:rsidRDefault="00C9396E" w:rsidP="00627B16">
            <w:pPr>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каждую статью </w:t>
            </w:r>
            <w:r w:rsidR="00627B16" w:rsidRPr="00627B16">
              <w:rPr>
                <w:rFonts w:ascii="Times New Roman" w:hAnsi="Times New Roman" w:cs="Times New Roman"/>
                <w:spacing w:val="-2"/>
                <w:sz w:val="24"/>
                <w:szCs w:val="24"/>
              </w:rPr>
              <w:t xml:space="preserve">на всех авторов из числа сотрудников </w:t>
            </w:r>
            <w:proofErr w:type="spellStart"/>
            <w:r w:rsidR="00627B16" w:rsidRPr="00627B16">
              <w:rPr>
                <w:rFonts w:ascii="Times New Roman" w:hAnsi="Times New Roman" w:cs="Times New Roman"/>
                <w:spacing w:val="-2"/>
                <w:sz w:val="24"/>
                <w:szCs w:val="24"/>
              </w:rPr>
              <w:t>ЮУрГУ</w:t>
            </w:r>
            <w:proofErr w:type="spellEnd"/>
            <w:r w:rsidR="00627B16" w:rsidRPr="00627B16">
              <w:rPr>
                <w:rFonts w:ascii="Times New Roman" w:hAnsi="Times New Roman" w:cs="Times New Roman"/>
                <w:spacing w:val="-2"/>
                <w:sz w:val="24"/>
                <w:szCs w:val="24"/>
              </w:rPr>
              <w:t xml:space="preserve"> с </w:t>
            </w:r>
            <w:proofErr w:type="spellStart"/>
            <w:r w:rsidR="00627B16" w:rsidRPr="00627B16">
              <w:rPr>
                <w:rFonts w:ascii="Times New Roman" w:hAnsi="Times New Roman" w:cs="Times New Roman"/>
                <w:spacing w:val="-2"/>
                <w:sz w:val="24"/>
                <w:szCs w:val="24"/>
              </w:rPr>
              <w:t>аффилиацией</w:t>
            </w:r>
            <w:proofErr w:type="spellEnd"/>
            <w:r w:rsidR="00627B16" w:rsidRPr="00627B16">
              <w:rPr>
                <w:rFonts w:ascii="Times New Roman" w:hAnsi="Times New Roman" w:cs="Times New Roman"/>
                <w:spacing w:val="-2"/>
                <w:sz w:val="24"/>
                <w:szCs w:val="24"/>
              </w:rPr>
              <w:t xml:space="preserve"> к </w:t>
            </w:r>
            <w:proofErr w:type="spellStart"/>
            <w:r w:rsidR="00627B16" w:rsidRPr="00627B16">
              <w:rPr>
                <w:rFonts w:ascii="Times New Roman" w:hAnsi="Times New Roman" w:cs="Times New Roman"/>
                <w:spacing w:val="-2"/>
                <w:sz w:val="24"/>
                <w:szCs w:val="24"/>
              </w:rPr>
              <w:t>ЮУрГУ</w:t>
            </w:r>
            <w:proofErr w:type="spellEnd"/>
          </w:p>
          <w:p w:rsidR="00627B16" w:rsidRPr="00627B16" w:rsidRDefault="00627B16" w:rsidP="00627B16">
            <w:pPr>
              <w:jc w:val="center"/>
              <w:rPr>
                <w:rFonts w:ascii="Times New Roman" w:hAnsi="Times New Roman" w:cs="Times New Roman"/>
                <w:sz w:val="24"/>
                <w:szCs w:val="24"/>
              </w:rPr>
            </w:pPr>
          </w:p>
        </w:tc>
      </w:tr>
      <w:tr w:rsidR="00C9396E" w:rsidRPr="00627B16" w:rsidTr="00F574C4">
        <w:trPr>
          <w:gridAfter w:val="1"/>
          <w:trHeight w:val="169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spacing w:line="274" w:lineRule="exact"/>
              <w:ind w:right="307"/>
              <w:rPr>
                <w:rFonts w:ascii="Times New Roman" w:hAnsi="Times New Roman" w:cs="Times New Roman"/>
                <w:sz w:val="24"/>
                <w:szCs w:val="24"/>
              </w:rPr>
            </w:pPr>
            <w:r w:rsidRPr="00627B16">
              <w:rPr>
                <w:rFonts w:ascii="Times New Roman" w:hAnsi="Times New Roman" w:cs="Times New Roman"/>
                <w:spacing w:val="-1"/>
                <w:sz w:val="24"/>
                <w:szCs w:val="24"/>
              </w:rPr>
              <w:t>- публикации, проиндексированные в РИНЦ (</w:t>
            </w:r>
            <w:r w:rsidRPr="00627B16">
              <w:rPr>
                <w:rFonts w:ascii="Times New Roman" w:hAnsi="Times New Roman" w:cs="Times New Roman"/>
                <w:spacing w:val="-1"/>
                <w:sz w:val="24"/>
                <w:szCs w:val="24"/>
                <w:lang w:val="en-US"/>
              </w:rPr>
              <w:t>TOP</w:t>
            </w:r>
            <w:r w:rsidRPr="00627B16">
              <w:rPr>
                <w:rFonts w:ascii="Times New Roman" w:hAnsi="Times New Roman" w:cs="Times New Roman"/>
                <w:spacing w:val="-1"/>
                <w:sz w:val="24"/>
                <w:szCs w:val="24"/>
              </w:rPr>
              <w:t xml:space="preserve"> 25% </w:t>
            </w:r>
            <w:r w:rsidRPr="00627B16">
              <w:rPr>
                <w:rFonts w:ascii="Times New Roman" w:hAnsi="Times New Roman" w:cs="Times New Roman"/>
                <w:sz w:val="24"/>
                <w:szCs w:val="24"/>
              </w:rPr>
              <w:t xml:space="preserve">списка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INDEX</w:t>
            </w:r>
            <w:r w:rsidRPr="00627B16">
              <w:rPr>
                <w:rFonts w:ascii="Times New Roman" w:hAnsi="Times New Roman" w:cs="Times New Roman"/>
                <w:sz w:val="24"/>
                <w:szCs w:val="24"/>
              </w:rPr>
              <w:t xml:space="preserve"> по каждому тематическому разделу базы)***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2</w:t>
            </w:r>
          </w:p>
        </w:tc>
        <w:tc>
          <w:tcPr>
            <w:tcW w:w="0" w:type="auto"/>
            <w:gridSpan w:val="2"/>
            <w:tcBorders>
              <w:top w:val="single" w:sz="4" w:space="0" w:color="auto"/>
              <w:left w:val="single" w:sz="6" w:space="0" w:color="auto"/>
              <w:bottom w:val="single" w:sz="6" w:space="0" w:color="auto"/>
              <w:right w:val="single" w:sz="6" w:space="0" w:color="auto"/>
            </w:tcBorders>
            <w:shd w:val="clear" w:color="auto" w:fill="FFFFFF"/>
          </w:tcPr>
          <w:p w:rsidR="00627B16" w:rsidRPr="00627B16" w:rsidRDefault="00C9396E" w:rsidP="00627B16">
            <w:pPr>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каждую статью </w:t>
            </w:r>
            <w:r w:rsidR="00627B16" w:rsidRPr="00627B16">
              <w:rPr>
                <w:rFonts w:ascii="Times New Roman" w:hAnsi="Times New Roman" w:cs="Times New Roman"/>
                <w:spacing w:val="-2"/>
                <w:sz w:val="24"/>
                <w:szCs w:val="24"/>
              </w:rPr>
              <w:t xml:space="preserve">на всех авторов из числа сотрудников </w:t>
            </w:r>
            <w:proofErr w:type="spellStart"/>
            <w:r w:rsidR="00627B16" w:rsidRPr="00627B16">
              <w:rPr>
                <w:rFonts w:ascii="Times New Roman" w:hAnsi="Times New Roman" w:cs="Times New Roman"/>
                <w:spacing w:val="-2"/>
                <w:sz w:val="24"/>
                <w:szCs w:val="24"/>
              </w:rPr>
              <w:t>ЮУрГУ</w:t>
            </w:r>
            <w:proofErr w:type="spellEnd"/>
            <w:r w:rsidR="00627B16" w:rsidRPr="00627B16">
              <w:rPr>
                <w:rFonts w:ascii="Times New Roman" w:hAnsi="Times New Roman" w:cs="Times New Roman"/>
                <w:spacing w:val="-2"/>
                <w:sz w:val="24"/>
                <w:szCs w:val="24"/>
              </w:rPr>
              <w:t xml:space="preserve"> с </w:t>
            </w:r>
            <w:proofErr w:type="spellStart"/>
            <w:r w:rsidR="00627B16" w:rsidRPr="00627B16">
              <w:rPr>
                <w:rFonts w:ascii="Times New Roman" w:hAnsi="Times New Roman" w:cs="Times New Roman"/>
                <w:spacing w:val="-2"/>
                <w:sz w:val="24"/>
                <w:szCs w:val="24"/>
              </w:rPr>
              <w:t>аффилиацией</w:t>
            </w:r>
            <w:proofErr w:type="spellEnd"/>
            <w:r w:rsidR="00627B16" w:rsidRPr="00627B16">
              <w:rPr>
                <w:rFonts w:ascii="Times New Roman" w:hAnsi="Times New Roman" w:cs="Times New Roman"/>
                <w:spacing w:val="-2"/>
                <w:sz w:val="24"/>
                <w:szCs w:val="24"/>
              </w:rPr>
              <w:t xml:space="preserve"> к </w:t>
            </w:r>
            <w:proofErr w:type="spellStart"/>
            <w:r w:rsidR="00627B16" w:rsidRPr="00627B16">
              <w:rPr>
                <w:rFonts w:ascii="Times New Roman" w:hAnsi="Times New Roman" w:cs="Times New Roman"/>
                <w:spacing w:val="-2"/>
                <w:sz w:val="24"/>
                <w:szCs w:val="24"/>
              </w:rPr>
              <w:t>ЮУрГУ</w:t>
            </w:r>
            <w:proofErr w:type="spellEnd"/>
          </w:p>
          <w:p w:rsidR="00627B16" w:rsidRPr="00627B16" w:rsidRDefault="00627B16" w:rsidP="00627B16">
            <w:pPr>
              <w:jc w:val="center"/>
              <w:rPr>
                <w:rFonts w:ascii="Times New Roman" w:hAnsi="Times New Roman" w:cs="Times New Roman"/>
                <w:sz w:val="24"/>
                <w:szCs w:val="24"/>
              </w:rPr>
            </w:pPr>
          </w:p>
        </w:tc>
      </w:tr>
      <w:tr w:rsidR="00C9396E" w:rsidRPr="00627B16" w:rsidTr="00F574C4">
        <w:trPr>
          <w:gridAfter w:val="1"/>
          <w:trHeight w:val="15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spacing w:line="274" w:lineRule="exact"/>
              <w:ind w:right="307"/>
              <w:rPr>
                <w:rFonts w:ascii="Times New Roman" w:hAnsi="Times New Roman" w:cs="Times New Roman"/>
                <w:spacing w:val="-1"/>
                <w:sz w:val="24"/>
                <w:szCs w:val="24"/>
              </w:rPr>
            </w:pPr>
            <w:r w:rsidRPr="00627B16">
              <w:rPr>
                <w:rFonts w:ascii="Times New Roman" w:hAnsi="Times New Roman" w:cs="Times New Roman"/>
                <w:spacing w:val="-1"/>
                <w:sz w:val="24"/>
                <w:szCs w:val="24"/>
              </w:rPr>
              <w:t xml:space="preserve">- публикации, проиндексированные в </w:t>
            </w:r>
            <w:r w:rsidRPr="00627B16">
              <w:rPr>
                <w:rFonts w:ascii="Times New Roman" w:hAnsi="Times New Roman" w:cs="Times New Roman"/>
                <w:spacing w:val="-1"/>
                <w:sz w:val="24"/>
                <w:szCs w:val="24"/>
                <w:lang w:val="en-US"/>
              </w:rPr>
              <w:t>RUSSIAN</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SCIENCE</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CITATION</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INDEX</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2</w:t>
            </w:r>
          </w:p>
        </w:tc>
        <w:tc>
          <w:tcPr>
            <w:tcW w:w="0" w:type="auto"/>
            <w:gridSpan w:val="2"/>
            <w:tcBorders>
              <w:left w:val="single" w:sz="6" w:space="0" w:color="auto"/>
              <w:bottom w:val="single" w:sz="6" w:space="0" w:color="auto"/>
              <w:right w:val="single" w:sz="6" w:space="0" w:color="auto"/>
            </w:tcBorders>
            <w:shd w:val="clear" w:color="auto" w:fill="FFFFFF"/>
          </w:tcPr>
          <w:p w:rsidR="00627B16" w:rsidRPr="00627B16" w:rsidRDefault="00C9396E" w:rsidP="00627B16">
            <w:pPr>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каждую статью </w:t>
            </w:r>
            <w:r w:rsidR="00627B16" w:rsidRPr="00627B16">
              <w:rPr>
                <w:rFonts w:ascii="Times New Roman" w:hAnsi="Times New Roman" w:cs="Times New Roman"/>
                <w:spacing w:val="-2"/>
                <w:sz w:val="24"/>
                <w:szCs w:val="24"/>
              </w:rPr>
              <w:t xml:space="preserve">на всех авторов из числа сотрудников </w:t>
            </w:r>
            <w:proofErr w:type="spellStart"/>
            <w:r w:rsidR="00627B16" w:rsidRPr="00627B16">
              <w:rPr>
                <w:rFonts w:ascii="Times New Roman" w:hAnsi="Times New Roman" w:cs="Times New Roman"/>
                <w:spacing w:val="-2"/>
                <w:sz w:val="24"/>
                <w:szCs w:val="24"/>
              </w:rPr>
              <w:t>ЮУрГУ</w:t>
            </w:r>
            <w:proofErr w:type="spellEnd"/>
            <w:r w:rsidR="00627B16" w:rsidRPr="00627B16">
              <w:rPr>
                <w:rFonts w:ascii="Times New Roman" w:hAnsi="Times New Roman" w:cs="Times New Roman"/>
                <w:spacing w:val="-2"/>
                <w:sz w:val="24"/>
                <w:szCs w:val="24"/>
              </w:rPr>
              <w:t xml:space="preserve"> с </w:t>
            </w:r>
            <w:proofErr w:type="spellStart"/>
            <w:r w:rsidR="00627B16" w:rsidRPr="00627B16">
              <w:rPr>
                <w:rFonts w:ascii="Times New Roman" w:hAnsi="Times New Roman" w:cs="Times New Roman"/>
                <w:spacing w:val="-2"/>
                <w:sz w:val="24"/>
                <w:szCs w:val="24"/>
              </w:rPr>
              <w:t>аффилиацией</w:t>
            </w:r>
            <w:proofErr w:type="spellEnd"/>
            <w:r w:rsidR="00627B16" w:rsidRPr="00627B16">
              <w:rPr>
                <w:rFonts w:ascii="Times New Roman" w:hAnsi="Times New Roman" w:cs="Times New Roman"/>
                <w:spacing w:val="-2"/>
                <w:sz w:val="24"/>
                <w:szCs w:val="24"/>
              </w:rPr>
              <w:t xml:space="preserve"> к </w:t>
            </w:r>
            <w:proofErr w:type="spellStart"/>
            <w:r w:rsidR="00627B16" w:rsidRPr="00627B16">
              <w:rPr>
                <w:rFonts w:ascii="Times New Roman" w:hAnsi="Times New Roman" w:cs="Times New Roman"/>
                <w:spacing w:val="-2"/>
                <w:sz w:val="24"/>
                <w:szCs w:val="24"/>
              </w:rPr>
              <w:t>ЮУрГУ</w:t>
            </w:r>
            <w:proofErr w:type="spellEnd"/>
          </w:p>
          <w:p w:rsidR="00627B16" w:rsidRPr="00627B16" w:rsidRDefault="00627B16" w:rsidP="00627B16">
            <w:pPr>
              <w:jc w:val="center"/>
              <w:rPr>
                <w:rFonts w:ascii="Times New Roman" w:hAnsi="Times New Roman" w:cs="Times New Roman"/>
                <w:sz w:val="24"/>
                <w:szCs w:val="24"/>
              </w:rPr>
            </w:pPr>
          </w:p>
        </w:tc>
      </w:tr>
      <w:tr w:rsidR="00C9396E" w:rsidRPr="00627B16" w:rsidTr="00C9396E">
        <w:trPr>
          <w:gridAfter w:val="1"/>
          <w:trHeight w:val="352"/>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C9396E" w:rsidRDefault="00C9396E" w:rsidP="00C9396E">
            <w:pPr>
              <w:shd w:val="clear" w:color="auto" w:fill="FFFFFF"/>
              <w:spacing w:line="245" w:lineRule="exact"/>
              <w:ind w:right="62"/>
              <w:rPr>
                <w:rFonts w:ascii="Times New Roman" w:hAnsi="Times New Roman" w:cs="Times New Roman"/>
                <w:spacing w:val="-2"/>
                <w:sz w:val="24"/>
                <w:szCs w:val="24"/>
              </w:rPr>
            </w:pPr>
            <w:r>
              <w:rPr>
                <w:rFonts w:ascii="Times New Roman" w:hAnsi="Times New Roman" w:cs="Times New Roman"/>
                <w:sz w:val="24"/>
                <w:szCs w:val="24"/>
              </w:rPr>
              <w:t>2</w:t>
            </w:r>
            <w:r w:rsidRPr="00627B16">
              <w:rPr>
                <w:rFonts w:ascii="Times New Roman" w:hAnsi="Times New Roman" w:cs="Times New Roman"/>
                <w:sz w:val="24"/>
                <w:szCs w:val="24"/>
              </w:rPr>
              <w:t xml:space="preserve">. </w:t>
            </w:r>
            <w:r>
              <w:rPr>
                <w:rFonts w:ascii="Times New Roman" w:hAnsi="Times New Roman" w:cs="Times New Roman"/>
                <w:sz w:val="24"/>
                <w:szCs w:val="24"/>
              </w:rPr>
              <w:t>П</w:t>
            </w:r>
            <w:r w:rsidRPr="00627B16">
              <w:rPr>
                <w:rFonts w:ascii="Times New Roman" w:hAnsi="Times New Roman" w:cs="Times New Roman"/>
                <w:sz w:val="24"/>
                <w:szCs w:val="24"/>
              </w:rPr>
              <w:t>убликаци</w:t>
            </w:r>
            <w:r>
              <w:rPr>
                <w:rFonts w:ascii="Times New Roman" w:hAnsi="Times New Roman" w:cs="Times New Roman"/>
                <w:sz w:val="24"/>
                <w:szCs w:val="24"/>
              </w:rPr>
              <w:t>и статьей</w:t>
            </w:r>
            <w:r w:rsidRPr="00627B16">
              <w:rPr>
                <w:rFonts w:ascii="Times New Roman" w:hAnsi="Times New Roman" w:cs="Times New Roman"/>
                <w:sz w:val="24"/>
                <w:szCs w:val="24"/>
              </w:rPr>
              <w:t xml:space="preserve"> со студентами и </w:t>
            </w:r>
            <w:r w:rsidRPr="00627B16">
              <w:rPr>
                <w:rFonts w:ascii="Times New Roman" w:hAnsi="Times New Roman" w:cs="Times New Roman"/>
                <w:spacing w:val="-2"/>
                <w:sz w:val="24"/>
                <w:szCs w:val="24"/>
              </w:rPr>
              <w:t>аспирантами (дополнительные баллы для соавторов:</w:t>
            </w:r>
          </w:p>
        </w:tc>
      </w:tr>
      <w:tr w:rsidR="00C9396E" w:rsidRPr="00627B16" w:rsidTr="00F574C4">
        <w:trPr>
          <w:gridAfter w:val="1"/>
          <w:trHeight w:val="15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C9396E">
            <w:pPr>
              <w:shd w:val="clear" w:color="auto" w:fill="FFFFFF"/>
              <w:spacing w:line="245" w:lineRule="exact"/>
              <w:ind w:right="62"/>
              <w:rPr>
                <w:rFonts w:ascii="Times New Roman" w:hAnsi="Times New Roman" w:cs="Times New Roman"/>
                <w:sz w:val="24"/>
                <w:szCs w:val="24"/>
              </w:rPr>
            </w:pPr>
            <w:r w:rsidRPr="00627B16">
              <w:rPr>
                <w:rFonts w:ascii="Times New Roman" w:hAnsi="Times New Roman" w:cs="Times New Roman"/>
                <w:spacing w:val="-1"/>
                <w:sz w:val="24"/>
                <w:szCs w:val="24"/>
              </w:rPr>
              <w:t xml:space="preserve">- зарубежные публикации, проиндексированные в </w:t>
            </w:r>
            <w:r w:rsidRPr="00627B16">
              <w:rPr>
                <w:rFonts w:ascii="Times New Roman" w:hAnsi="Times New Roman" w:cs="Times New Roman"/>
                <w:sz w:val="24"/>
                <w:szCs w:val="24"/>
              </w:rPr>
              <w:t xml:space="preserve">базах данных </w:t>
            </w:r>
            <w:r w:rsidRPr="00627B16">
              <w:rPr>
                <w:rFonts w:ascii="Times New Roman" w:hAnsi="Times New Roman" w:cs="Times New Roman"/>
                <w:sz w:val="24"/>
                <w:szCs w:val="24"/>
                <w:lang w:val="en-US"/>
              </w:rPr>
              <w:t>Web</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of</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Scopus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2</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C9396E" w:rsidP="00627B16">
            <w:pPr>
              <w:shd w:val="clear" w:color="auto" w:fill="FFFFFF"/>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каждую статью </w:t>
            </w:r>
            <w:r w:rsidR="00627B16" w:rsidRPr="00627B16">
              <w:rPr>
                <w:rFonts w:ascii="Times New Roman" w:hAnsi="Times New Roman" w:cs="Times New Roman"/>
                <w:spacing w:val="-2"/>
                <w:sz w:val="24"/>
                <w:szCs w:val="24"/>
              </w:rPr>
              <w:t xml:space="preserve">на всех авторов из числа сотрудников </w:t>
            </w:r>
            <w:proofErr w:type="spellStart"/>
            <w:r w:rsidR="00627B16" w:rsidRPr="00627B16">
              <w:rPr>
                <w:rFonts w:ascii="Times New Roman" w:hAnsi="Times New Roman" w:cs="Times New Roman"/>
                <w:spacing w:val="-2"/>
                <w:sz w:val="24"/>
                <w:szCs w:val="24"/>
              </w:rPr>
              <w:t>ЮУрГУ</w:t>
            </w:r>
            <w:proofErr w:type="spellEnd"/>
          </w:p>
        </w:tc>
      </w:tr>
      <w:tr w:rsidR="00C9396E" w:rsidRPr="00627B16" w:rsidTr="00F574C4">
        <w:trPr>
          <w:gridAfter w:val="1"/>
          <w:trHeight w:val="15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pacing w:val="-1"/>
                <w:sz w:val="24"/>
                <w:szCs w:val="24"/>
              </w:rPr>
              <w:t xml:space="preserve">- публикации, в журналах ВАК проиндексированные в базе данных  </w:t>
            </w:r>
            <w:r w:rsidRPr="00627B16">
              <w:rPr>
                <w:rFonts w:ascii="Times New Roman" w:hAnsi="Times New Roman" w:cs="Times New Roman"/>
                <w:spacing w:val="-1"/>
                <w:sz w:val="24"/>
                <w:szCs w:val="24"/>
                <w:lang w:val="en-US"/>
              </w:rPr>
              <w:t>RUSSIAN</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SCIENCE</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CITATION</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INDEX</w:t>
            </w:r>
            <w:r w:rsidRPr="00627B16">
              <w:rPr>
                <w:rFonts w:ascii="Times New Roman" w:hAnsi="Times New Roman" w:cs="Times New Roman"/>
                <w:spacing w:val="-1"/>
                <w:sz w:val="24"/>
                <w:szCs w:val="24"/>
              </w:rPr>
              <w:t xml:space="preserve"> и РИНЦ (</w:t>
            </w:r>
            <w:r w:rsidRPr="00627B16">
              <w:rPr>
                <w:rFonts w:ascii="Times New Roman" w:hAnsi="Times New Roman" w:cs="Times New Roman"/>
                <w:spacing w:val="-1"/>
                <w:sz w:val="24"/>
                <w:szCs w:val="24"/>
                <w:lang w:val="fr-FR"/>
              </w:rPr>
              <w:t>TOP</w:t>
            </w:r>
            <w:r w:rsidRPr="00627B16">
              <w:rPr>
                <w:rFonts w:ascii="Times New Roman" w:hAnsi="Times New Roman" w:cs="Times New Roman"/>
                <w:spacing w:val="-1"/>
                <w:sz w:val="24"/>
                <w:szCs w:val="24"/>
              </w:rPr>
              <w:t xml:space="preserve"> 25% списка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INDEX</w:t>
            </w:r>
            <w:r w:rsidRPr="00627B16">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1</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C9396E" w:rsidP="00627B16">
            <w:pPr>
              <w:shd w:val="clear" w:color="auto" w:fill="FFFFFF"/>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каждую статью </w:t>
            </w:r>
            <w:r w:rsidR="00627B16" w:rsidRPr="00627B16">
              <w:rPr>
                <w:rFonts w:ascii="Times New Roman" w:hAnsi="Times New Roman" w:cs="Times New Roman"/>
                <w:spacing w:val="-2"/>
                <w:sz w:val="24"/>
                <w:szCs w:val="24"/>
              </w:rPr>
              <w:t xml:space="preserve">на всех авторов из числа сотрудников </w:t>
            </w:r>
            <w:proofErr w:type="spellStart"/>
            <w:r w:rsidR="00627B16" w:rsidRPr="00627B16">
              <w:rPr>
                <w:rFonts w:ascii="Times New Roman" w:hAnsi="Times New Roman" w:cs="Times New Roman"/>
                <w:spacing w:val="-2"/>
                <w:sz w:val="24"/>
                <w:szCs w:val="24"/>
              </w:rPr>
              <w:t>ЮУрГУ</w:t>
            </w:r>
            <w:proofErr w:type="spellEnd"/>
          </w:p>
          <w:p w:rsidR="00627B16" w:rsidRPr="00627B16" w:rsidRDefault="00627B16" w:rsidP="00627B16">
            <w:pPr>
              <w:shd w:val="clear" w:color="auto" w:fill="FFFFFF"/>
              <w:jc w:val="center"/>
              <w:rPr>
                <w:rFonts w:ascii="Times New Roman" w:hAnsi="Times New Roman" w:cs="Times New Roman"/>
                <w:sz w:val="24"/>
                <w:szCs w:val="24"/>
              </w:rPr>
            </w:pPr>
          </w:p>
        </w:tc>
      </w:tr>
      <w:tr w:rsidR="00627B16" w:rsidRPr="00627B16" w:rsidTr="00F574C4">
        <w:trPr>
          <w:gridAfter w:val="1"/>
          <w:trHeight w:val="612"/>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C9396E">
            <w:pPr>
              <w:shd w:val="clear" w:color="auto" w:fill="FFFFFF"/>
              <w:rPr>
                <w:rFonts w:ascii="Times New Roman" w:hAnsi="Times New Roman" w:cs="Times New Roman"/>
                <w:sz w:val="24"/>
                <w:szCs w:val="24"/>
              </w:rPr>
            </w:pPr>
            <w:r w:rsidRPr="00627B16">
              <w:rPr>
                <w:rFonts w:ascii="Times New Roman" w:hAnsi="Times New Roman" w:cs="Times New Roman"/>
                <w:spacing w:val="-1"/>
                <w:sz w:val="24"/>
                <w:szCs w:val="24"/>
              </w:rPr>
              <w:t xml:space="preserve">3. </w:t>
            </w:r>
            <w:r w:rsidR="00C9396E">
              <w:rPr>
                <w:rFonts w:ascii="Times New Roman" w:hAnsi="Times New Roman" w:cs="Times New Roman"/>
                <w:spacing w:val="-1"/>
                <w:sz w:val="24"/>
                <w:szCs w:val="24"/>
              </w:rPr>
              <w:t>Ц</w:t>
            </w:r>
            <w:r w:rsidRPr="00627B16">
              <w:rPr>
                <w:rFonts w:ascii="Times New Roman" w:hAnsi="Times New Roman" w:cs="Times New Roman"/>
                <w:spacing w:val="-1"/>
                <w:sz w:val="24"/>
                <w:szCs w:val="24"/>
              </w:rPr>
              <w:t>итируемост</w:t>
            </w:r>
            <w:r w:rsidR="00C9396E">
              <w:rPr>
                <w:rFonts w:ascii="Times New Roman" w:hAnsi="Times New Roman" w:cs="Times New Roman"/>
                <w:spacing w:val="-1"/>
                <w:sz w:val="24"/>
                <w:szCs w:val="24"/>
              </w:rPr>
              <w:t>ь</w:t>
            </w:r>
            <w:r w:rsidRPr="00627B16">
              <w:rPr>
                <w:rFonts w:ascii="Times New Roman" w:hAnsi="Times New Roman" w:cs="Times New Roman"/>
                <w:spacing w:val="-1"/>
                <w:sz w:val="24"/>
                <w:szCs w:val="24"/>
              </w:rPr>
              <w:t xml:space="preserve"> результатов научной </w:t>
            </w:r>
            <w:r w:rsidRPr="00627B16">
              <w:rPr>
                <w:rFonts w:ascii="Times New Roman" w:hAnsi="Times New Roman" w:cs="Times New Roman"/>
                <w:sz w:val="24"/>
                <w:szCs w:val="24"/>
              </w:rPr>
              <w:t>деятельности</w:t>
            </w:r>
          </w:p>
        </w:tc>
      </w:tr>
      <w:tr w:rsidR="00C9396E" w:rsidRPr="00627B16" w:rsidTr="00F574C4">
        <w:trPr>
          <w:trHeight w:val="1557"/>
        </w:trPr>
        <w:tc>
          <w:tcPr>
            <w:tcW w:w="0" w:type="auto"/>
            <w:tcBorders>
              <w:top w:val="single" w:sz="6" w:space="0" w:color="auto"/>
              <w:left w:val="single" w:sz="6" w:space="0" w:color="auto"/>
              <w:bottom w:val="single" w:sz="6" w:space="0" w:color="auto"/>
              <w:right w:val="single" w:sz="4" w:space="0" w:color="auto"/>
            </w:tcBorders>
            <w:shd w:val="clear" w:color="auto" w:fill="FFFFFF"/>
          </w:tcPr>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pacing w:val="-1"/>
                <w:sz w:val="24"/>
                <w:szCs w:val="24"/>
              </w:rPr>
              <w:t xml:space="preserve">3.1. Цитирование в базе </w:t>
            </w:r>
            <w:r w:rsidRPr="00627B16">
              <w:rPr>
                <w:rFonts w:ascii="Times New Roman" w:hAnsi="Times New Roman" w:cs="Times New Roman"/>
                <w:sz w:val="24"/>
                <w:szCs w:val="24"/>
                <w:lang w:val="en-US"/>
              </w:rPr>
              <w:t>Web</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of</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Core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Collection</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Scopus</w:t>
            </w:r>
            <w:r w:rsidRPr="00627B16">
              <w:rPr>
                <w:rFonts w:ascii="Times New Roman" w:hAnsi="Times New Roman" w:cs="Times New Roman"/>
                <w:sz w:val="24"/>
                <w:szCs w:val="24"/>
              </w:rPr>
              <w:t xml:space="preserve"> статьи, опубликованной за предыдущие 3 года и индексируемой </w:t>
            </w:r>
            <w:r w:rsidRPr="00627B16">
              <w:rPr>
                <w:rFonts w:ascii="Times New Roman" w:hAnsi="Times New Roman" w:cs="Times New Roman"/>
                <w:sz w:val="24"/>
                <w:szCs w:val="24"/>
                <w:lang w:val="en-US"/>
              </w:rPr>
              <w:t>Web</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of</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Core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Collection</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Scopus</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627B16" w:rsidRPr="00627B16" w:rsidRDefault="00627B16" w:rsidP="0010574F">
            <w:pPr>
              <w:jc w:val="center"/>
              <w:rPr>
                <w:rFonts w:ascii="Times New Roman" w:hAnsi="Times New Roman" w:cs="Times New Roman"/>
                <w:sz w:val="24"/>
                <w:szCs w:val="24"/>
              </w:rPr>
            </w:pPr>
            <w:r w:rsidRPr="00627B16">
              <w:rPr>
                <w:rFonts w:ascii="Times New Roman" w:hAnsi="Times New Roman" w:cs="Times New Roman"/>
                <w:sz w:val="24"/>
                <w:szCs w:val="24"/>
              </w:rPr>
              <w:t>1</w:t>
            </w:r>
          </w:p>
        </w:tc>
        <w:tc>
          <w:tcPr>
            <w:tcW w:w="0" w:type="auto"/>
            <w:gridSpan w:val="2"/>
            <w:tcBorders>
              <w:top w:val="single" w:sz="6" w:space="0" w:color="auto"/>
              <w:left w:val="single" w:sz="4" w:space="0" w:color="auto"/>
              <w:bottom w:val="single" w:sz="6" w:space="0" w:color="auto"/>
              <w:right w:val="single" w:sz="6" w:space="0" w:color="auto"/>
            </w:tcBorders>
            <w:shd w:val="clear" w:color="auto" w:fill="FFFFFF"/>
          </w:tcPr>
          <w:p w:rsidR="00627B16" w:rsidRPr="00627B16" w:rsidRDefault="00C9396E" w:rsidP="00627B16">
            <w:pPr>
              <w:shd w:val="clear" w:color="auto" w:fill="FFFFFF"/>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каждое цитирование </w:t>
            </w:r>
            <w:r w:rsidR="00627B16" w:rsidRPr="00627B16">
              <w:rPr>
                <w:rFonts w:ascii="Times New Roman" w:hAnsi="Times New Roman" w:cs="Times New Roman"/>
                <w:spacing w:val="-2"/>
                <w:sz w:val="24"/>
                <w:szCs w:val="24"/>
              </w:rPr>
              <w:t xml:space="preserve">на всех авторов из числа сотрудников </w:t>
            </w:r>
            <w:proofErr w:type="spellStart"/>
            <w:r w:rsidR="00627B16" w:rsidRPr="00627B16">
              <w:rPr>
                <w:rFonts w:ascii="Times New Roman" w:hAnsi="Times New Roman" w:cs="Times New Roman"/>
                <w:spacing w:val="-2"/>
                <w:sz w:val="24"/>
                <w:szCs w:val="24"/>
              </w:rPr>
              <w:t>ЮУрГУ</w:t>
            </w:r>
            <w:proofErr w:type="spellEnd"/>
          </w:p>
        </w:tc>
        <w:tc>
          <w:tcPr>
            <w:tcW w:w="0" w:type="auto"/>
            <w:tcBorders>
              <w:left w:val="single" w:sz="6" w:space="0" w:color="auto"/>
              <w:right w:val="single" w:sz="6" w:space="0" w:color="auto"/>
            </w:tcBorders>
            <w:shd w:val="clear" w:color="auto" w:fill="FFFFFF"/>
          </w:tcPr>
          <w:p w:rsidR="00627B16" w:rsidRPr="00627B16" w:rsidRDefault="00627B16" w:rsidP="00627B16">
            <w:pPr>
              <w:rPr>
                <w:rFonts w:ascii="Times New Roman" w:hAnsi="Times New Roman" w:cs="Times New Roman"/>
                <w:sz w:val="24"/>
                <w:szCs w:val="24"/>
              </w:rPr>
            </w:pPr>
          </w:p>
        </w:tc>
      </w:tr>
      <w:tr w:rsidR="00C9396E" w:rsidRPr="00627B16" w:rsidTr="00C9396E">
        <w:trPr>
          <w:gridAfter w:val="1"/>
          <w:trHeight w:val="233"/>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C9396E" w:rsidRPr="00627B16" w:rsidRDefault="00C9396E" w:rsidP="00F86A1A">
            <w:pPr>
              <w:shd w:val="clear" w:color="auto" w:fill="FFFFFF"/>
              <w:spacing w:after="0" w:line="240" w:lineRule="auto"/>
              <w:rPr>
                <w:rFonts w:ascii="Times New Roman" w:hAnsi="Times New Roman" w:cs="Times New Roman"/>
                <w:sz w:val="24"/>
                <w:szCs w:val="24"/>
              </w:rPr>
            </w:pPr>
            <w:r w:rsidRPr="00627B16">
              <w:rPr>
                <w:rFonts w:ascii="Times New Roman" w:hAnsi="Times New Roman" w:cs="Times New Roman"/>
                <w:spacing w:val="-1"/>
                <w:sz w:val="24"/>
                <w:szCs w:val="24"/>
              </w:rPr>
              <w:t xml:space="preserve">4. </w:t>
            </w:r>
            <w:r w:rsidR="00F86A1A">
              <w:rPr>
                <w:rFonts w:ascii="Times New Roman" w:hAnsi="Times New Roman" w:cs="Times New Roman"/>
                <w:spacing w:val="-1"/>
                <w:sz w:val="24"/>
                <w:szCs w:val="24"/>
              </w:rPr>
              <w:t>И</w:t>
            </w:r>
            <w:r w:rsidRPr="00627B16">
              <w:rPr>
                <w:rFonts w:ascii="Times New Roman" w:hAnsi="Times New Roman" w:cs="Times New Roman"/>
                <w:spacing w:val="-1"/>
                <w:sz w:val="24"/>
                <w:szCs w:val="24"/>
              </w:rPr>
              <w:t>здание учебников</w:t>
            </w:r>
          </w:p>
        </w:tc>
      </w:tr>
      <w:tr w:rsidR="00C9396E" w:rsidRPr="00627B16" w:rsidTr="00C9396E">
        <w:trPr>
          <w:gridAfter w:val="1"/>
          <w:trHeight w:val="93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529F">
            <w:pPr>
              <w:shd w:val="clear" w:color="auto" w:fill="FFFFFF"/>
              <w:spacing w:after="0" w:line="240" w:lineRule="auto"/>
              <w:ind w:right="62" w:firstLine="67"/>
              <w:rPr>
                <w:rFonts w:ascii="Times New Roman" w:hAnsi="Times New Roman" w:cs="Times New Roman"/>
                <w:sz w:val="24"/>
                <w:szCs w:val="24"/>
              </w:rPr>
            </w:pPr>
            <w:r w:rsidRPr="00627B16">
              <w:rPr>
                <w:rFonts w:ascii="Times New Roman" w:hAnsi="Times New Roman" w:cs="Times New Roman"/>
                <w:spacing w:val="-1"/>
                <w:sz w:val="24"/>
                <w:szCs w:val="24"/>
              </w:rPr>
              <w:lastRenderedPageBreak/>
              <w:t>4.1. Издание учебник</w:t>
            </w:r>
            <w:r w:rsidR="0062529F">
              <w:rPr>
                <w:rFonts w:ascii="Times New Roman" w:hAnsi="Times New Roman" w:cs="Times New Roman"/>
                <w:spacing w:val="-1"/>
                <w:sz w:val="24"/>
                <w:szCs w:val="24"/>
              </w:rPr>
              <w:t>ов</w:t>
            </w:r>
            <w:r w:rsidRPr="00627B16">
              <w:rPr>
                <w:rFonts w:ascii="Times New Roman" w:hAnsi="Times New Roman" w:cs="Times New Roman"/>
                <w:spacing w:val="-1"/>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C9396E">
            <w:pPr>
              <w:shd w:val="clear" w:color="auto" w:fill="FFFFFF"/>
              <w:spacing w:after="0" w:line="240" w:lineRule="auto"/>
              <w:jc w:val="center"/>
              <w:rPr>
                <w:rFonts w:ascii="Times New Roman" w:hAnsi="Times New Roman" w:cs="Times New Roman"/>
                <w:sz w:val="24"/>
                <w:szCs w:val="24"/>
              </w:rPr>
            </w:pPr>
            <w:r w:rsidRPr="00627B16">
              <w:rPr>
                <w:rFonts w:ascii="Times New Roman" w:hAnsi="Times New Roman" w:cs="Times New Roman"/>
                <w:sz w:val="24"/>
                <w:szCs w:val="24"/>
              </w:rPr>
              <w:t>25</w:t>
            </w:r>
          </w:p>
        </w:tc>
        <w:tc>
          <w:tcPr>
            <w:tcW w:w="0" w:type="auto"/>
            <w:gridSpan w:val="2"/>
            <w:vMerge w:val="restart"/>
            <w:tcBorders>
              <w:top w:val="single" w:sz="6" w:space="0" w:color="auto"/>
              <w:left w:val="single" w:sz="6" w:space="0" w:color="auto"/>
              <w:right w:val="single" w:sz="6" w:space="0" w:color="auto"/>
            </w:tcBorders>
            <w:shd w:val="clear" w:color="auto" w:fill="FFFFFF"/>
          </w:tcPr>
          <w:p w:rsidR="00627B16" w:rsidRPr="00627B16" w:rsidRDefault="00C9396E" w:rsidP="00627B16">
            <w:pPr>
              <w:shd w:val="clear" w:color="auto" w:fill="FFFFFF"/>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каждый учебник </w:t>
            </w:r>
            <w:r w:rsidR="00627B16" w:rsidRPr="00627B16">
              <w:rPr>
                <w:rFonts w:ascii="Times New Roman" w:hAnsi="Times New Roman" w:cs="Times New Roman"/>
                <w:spacing w:val="-2"/>
                <w:sz w:val="24"/>
                <w:szCs w:val="24"/>
              </w:rPr>
              <w:t>на всех авторов на основе решения конкурсной комиссии</w:t>
            </w:r>
          </w:p>
        </w:tc>
      </w:tr>
      <w:tr w:rsidR="00C9396E" w:rsidRPr="00627B16" w:rsidTr="00F574C4">
        <w:trPr>
          <w:gridAfter w:val="1"/>
          <w:trHeight w:val="42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529F">
            <w:pPr>
              <w:shd w:val="clear" w:color="auto" w:fill="FFFFFF"/>
              <w:spacing w:after="0" w:line="240" w:lineRule="auto"/>
              <w:ind w:right="470"/>
              <w:rPr>
                <w:rFonts w:ascii="Times New Roman" w:hAnsi="Times New Roman" w:cs="Times New Roman"/>
                <w:sz w:val="24"/>
                <w:szCs w:val="24"/>
              </w:rPr>
            </w:pPr>
            <w:r w:rsidRPr="00627B16">
              <w:rPr>
                <w:rFonts w:ascii="Times New Roman" w:hAnsi="Times New Roman" w:cs="Times New Roman"/>
                <w:spacing w:val="-2"/>
                <w:sz w:val="24"/>
                <w:szCs w:val="24"/>
              </w:rPr>
              <w:t>4.2. Переиздание учебник</w:t>
            </w:r>
            <w:r w:rsidR="0062529F">
              <w:rPr>
                <w:rFonts w:ascii="Times New Roman" w:hAnsi="Times New Roman" w:cs="Times New Roman"/>
                <w:spacing w:val="-2"/>
                <w:sz w:val="24"/>
                <w:szCs w:val="24"/>
              </w:rPr>
              <w:t>ов</w:t>
            </w:r>
            <w:r w:rsidRPr="00627B16">
              <w:rPr>
                <w:rFonts w:ascii="Times New Roman" w:hAnsi="Times New Roman" w:cs="Times New Roman"/>
                <w:spacing w:val="-2"/>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C9396E">
            <w:pPr>
              <w:shd w:val="clear" w:color="auto" w:fill="FFFFFF"/>
              <w:spacing w:after="0" w:line="240" w:lineRule="auto"/>
              <w:jc w:val="center"/>
              <w:rPr>
                <w:rFonts w:ascii="Times New Roman" w:hAnsi="Times New Roman" w:cs="Times New Roman"/>
                <w:sz w:val="24"/>
                <w:szCs w:val="24"/>
              </w:rPr>
            </w:pPr>
            <w:r w:rsidRPr="00627B16">
              <w:rPr>
                <w:rFonts w:ascii="Times New Roman" w:hAnsi="Times New Roman" w:cs="Times New Roman"/>
                <w:sz w:val="24"/>
                <w:szCs w:val="24"/>
              </w:rPr>
              <w:t>15</w:t>
            </w:r>
          </w:p>
        </w:tc>
        <w:tc>
          <w:tcPr>
            <w:tcW w:w="0" w:type="auto"/>
            <w:gridSpan w:val="2"/>
            <w:vMerge/>
            <w:tcBorders>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rPr>
                <w:rFonts w:ascii="Times New Roman" w:hAnsi="Times New Roman" w:cs="Times New Roman"/>
                <w:spacing w:val="-2"/>
                <w:sz w:val="24"/>
                <w:szCs w:val="24"/>
              </w:rPr>
            </w:pPr>
          </w:p>
        </w:tc>
      </w:tr>
      <w:tr w:rsidR="00627B16" w:rsidRPr="00627B16" w:rsidTr="00F574C4">
        <w:trPr>
          <w:gridAfter w:val="2"/>
          <w:trHeight w:val="416"/>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C9396E">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br w:type="page"/>
              <w:t xml:space="preserve">5. </w:t>
            </w:r>
            <w:r w:rsidR="00C9396E">
              <w:rPr>
                <w:rFonts w:ascii="Times New Roman" w:hAnsi="Times New Roman" w:cs="Times New Roman"/>
                <w:sz w:val="24"/>
                <w:szCs w:val="24"/>
              </w:rPr>
              <w:t>И</w:t>
            </w:r>
            <w:r w:rsidRPr="00627B16">
              <w:rPr>
                <w:rFonts w:ascii="Times New Roman" w:hAnsi="Times New Roman" w:cs="Times New Roman"/>
                <w:sz w:val="24"/>
                <w:szCs w:val="24"/>
              </w:rPr>
              <w:t>здан</w:t>
            </w:r>
            <w:r w:rsidR="00C9396E">
              <w:rPr>
                <w:rFonts w:ascii="Times New Roman" w:hAnsi="Times New Roman" w:cs="Times New Roman"/>
                <w:sz w:val="24"/>
                <w:szCs w:val="24"/>
              </w:rPr>
              <w:t>ие</w:t>
            </w:r>
            <w:r w:rsidRPr="00627B16">
              <w:rPr>
                <w:rFonts w:ascii="Times New Roman" w:hAnsi="Times New Roman" w:cs="Times New Roman"/>
                <w:sz w:val="24"/>
                <w:szCs w:val="24"/>
              </w:rPr>
              <w:t xml:space="preserve"> монографий</w:t>
            </w:r>
            <w:r w:rsidR="00C9396E">
              <w:rPr>
                <w:rFonts w:ascii="Times New Roman" w:hAnsi="Times New Roman" w:cs="Times New Roman"/>
                <w:sz w:val="24"/>
                <w:szCs w:val="24"/>
              </w:rPr>
              <w:t xml:space="preserve"> </w:t>
            </w:r>
            <w:r w:rsidRPr="00627B16">
              <w:rPr>
                <w:rFonts w:ascii="Times New Roman" w:hAnsi="Times New Roman" w:cs="Times New Roman"/>
                <w:sz w:val="24"/>
                <w:szCs w:val="24"/>
              </w:rPr>
              <w:t>:</w:t>
            </w:r>
          </w:p>
        </w:tc>
      </w:tr>
      <w:tr w:rsidR="00C9396E" w:rsidRPr="00627B16" w:rsidTr="00C9396E">
        <w:trPr>
          <w:gridAfter w:val="2"/>
          <w:trHeight w:val="1104"/>
        </w:trPr>
        <w:tc>
          <w:tcPr>
            <w:tcW w:w="4573" w:type="dxa"/>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C9396E">
            <w:pPr>
              <w:shd w:val="clear" w:color="auto" w:fill="FFFFFF"/>
              <w:spacing w:line="250" w:lineRule="exact"/>
              <w:ind w:right="907"/>
              <w:rPr>
                <w:rFonts w:ascii="Times New Roman" w:hAnsi="Times New Roman" w:cs="Times New Roman"/>
                <w:sz w:val="24"/>
                <w:szCs w:val="24"/>
              </w:rPr>
            </w:pPr>
            <w:r w:rsidRPr="00627B16">
              <w:rPr>
                <w:rFonts w:ascii="Times New Roman" w:hAnsi="Times New Roman" w:cs="Times New Roman"/>
                <w:spacing w:val="-3"/>
                <w:sz w:val="24"/>
                <w:szCs w:val="24"/>
              </w:rPr>
              <w:t>5.1. На иностранном языке в зарубежном издательстве</w:t>
            </w:r>
            <w:r w:rsidR="00C9396E">
              <w:rPr>
                <w:rFonts w:ascii="Times New Roman" w:hAnsi="Times New Roman" w:cs="Times New Roman"/>
                <w:spacing w:val="-3"/>
                <w:sz w:val="24"/>
                <w:szCs w:val="24"/>
              </w:rPr>
              <w:t xml:space="preserve"> (</w:t>
            </w:r>
            <w:r w:rsidR="00C9396E" w:rsidRPr="00627B16">
              <w:rPr>
                <w:rFonts w:ascii="Times New Roman" w:hAnsi="Times New Roman" w:cs="Times New Roman"/>
                <w:spacing w:val="-2"/>
                <w:sz w:val="24"/>
                <w:szCs w:val="24"/>
              </w:rPr>
              <w:t xml:space="preserve">список издательств </w:t>
            </w:r>
            <w:r w:rsidR="00C9396E">
              <w:rPr>
                <w:rFonts w:ascii="Times New Roman" w:hAnsi="Times New Roman" w:cs="Times New Roman"/>
                <w:spacing w:val="-2"/>
                <w:sz w:val="24"/>
                <w:szCs w:val="24"/>
              </w:rPr>
              <w:t xml:space="preserve">формируется </w:t>
            </w:r>
            <w:r w:rsidR="00C9396E" w:rsidRPr="00627B16">
              <w:rPr>
                <w:rFonts w:ascii="Times New Roman" w:hAnsi="Times New Roman" w:cs="Times New Roman"/>
                <w:sz w:val="24"/>
                <w:szCs w:val="24"/>
              </w:rPr>
              <w:t xml:space="preserve"> НТС</w:t>
            </w:r>
            <w:r w:rsidR="00C9396E">
              <w:rPr>
                <w:rFonts w:ascii="Times New Roman" w:hAnsi="Times New Roman" w:cs="Times New Roman"/>
                <w:sz w:val="24"/>
                <w:szCs w:val="24"/>
              </w:rPr>
              <w:t>)</w:t>
            </w:r>
          </w:p>
        </w:tc>
        <w:tc>
          <w:tcPr>
            <w:tcW w:w="2075" w:type="dxa"/>
            <w:tcBorders>
              <w:top w:val="single" w:sz="6" w:space="0" w:color="auto"/>
              <w:left w:val="single" w:sz="6" w:space="0" w:color="auto"/>
              <w:bottom w:val="single" w:sz="4"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40</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C9396E" w:rsidP="00C9396E">
            <w:pPr>
              <w:shd w:val="clear" w:color="auto" w:fill="FFFFFF"/>
              <w:jc w:val="center"/>
              <w:rPr>
                <w:rFonts w:ascii="Times New Roman" w:hAnsi="Times New Roman" w:cs="Times New Roman"/>
                <w:sz w:val="24"/>
                <w:szCs w:val="24"/>
              </w:rPr>
            </w:pPr>
            <w:r>
              <w:rPr>
                <w:rFonts w:ascii="Times New Roman" w:hAnsi="Times New Roman" w:cs="Times New Roman"/>
                <w:spacing w:val="-2"/>
                <w:sz w:val="24"/>
                <w:szCs w:val="24"/>
              </w:rPr>
              <w:t>За каждую монографию на</w:t>
            </w:r>
            <w:r w:rsidRPr="00627B16">
              <w:rPr>
                <w:rFonts w:ascii="Times New Roman" w:hAnsi="Times New Roman" w:cs="Times New Roman"/>
                <w:spacing w:val="-2"/>
                <w:sz w:val="24"/>
                <w:szCs w:val="24"/>
              </w:rPr>
              <w:t xml:space="preserve"> всех авторов из числа сотрудников </w:t>
            </w:r>
            <w:proofErr w:type="spellStart"/>
            <w:r w:rsidRPr="00627B16">
              <w:rPr>
                <w:rFonts w:ascii="Times New Roman" w:hAnsi="Times New Roman" w:cs="Times New Roman"/>
                <w:spacing w:val="-2"/>
                <w:sz w:val="24"/>
                <w:szCs w:val="24"/>
              </w:rPr>
              <w:t>ЮУрГУ</w:t>
            </w:r>
            <w:proofErr w:type="spellEnd"/>
          </w:p>
        </w:tc>
      </w:tr>
      <w:tr w:rsidR="00627B16" w:rsidRPr="00627B16" w:rsidTr="00F574C4">
        <w:trPr>
          <w:gridAfter w:val="2"/>
          <w:trHeight w:val="743"/>
        </w:trPr>
        <w:tc>
          <w:tcPr>
            <w:tcW w:w="0" w:type="auto"/>
            <w:gridSpan w:val="3"/>
            <w:tcBorders>
              <w:top w:val="single" w:sz="6" w:space="0" w:color="auto"/>
              <w:left w:val="single" w:sz="6" w:space="0" w:color="auto"/>
              <w:right w:val="single" w:sz="6" w:space="0" w:color="auto"/>
            </w:tcBorders>
            <w:shd w:val="clear" w:color="auto" w:fill="FFFFFF"/>
          </w:tcPr>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pacing w:val="-1"/>
                <w:sz w:val="24"/>
                <w:szCs w:val="24"/>
              </w:rPr>
              <w:t xml:space="preserve">6. </w:t>
            </w:r>
            <w:r w:rsidR="00C9396E">
              <w:rPr>
                <w:rFonts w:ascii="Times New Roman" w:hAnsi="Times New Roman" w:cs="Times New Roman"/>
                <w:spacing w:val="-1"/>
                <w:sz w:val="24"/>
                <w:szCs w:val="24"/>
              </w:rPr>
              <w:t>З</w:t>
            </w:r>
            <w:r w:rsidRPr="00627B16">
              <w:rPr>
                <w:rFonts w:ascii="Times New Roman" w:hAnsi="Times New Roman" w:cs="Times New Roman"/>
                <w:spacing w:val="-1"/>
                <w:sz w:val="24"/>
                <w:szCs w:val="24"/>
              </w:rPr>
              <w:t>ащищенны</w:t>
            </w:r>
            <w:r w:rsidR="00C9396E">
              <w:rPr>
                <w:rFonts w:ascii="Times New Roman" w:hAnsi="Times New Roman" w:cs="Times New Roman"/>
                <w:spacing w:val="-1"/>
                <w:sz w:val="24"/>
                <w:szCs w:val="24"/>
              </w:rPr>
              <w:t>е диссертации</w:t>
            </w:r>
            <w:r w:rsidRPr="00627B16">
              <w:rPr>
                <w:rFonts w:ascii="Times New Roman" w:hAnsi="Times New Roman" w:cs="Times New Roman"/>
                <w:spacing w:val="-1"/>
                <w:sz w:val="24"/>
                <w:szCs w:val="24"/>
              </w:rPr>
              <w:t xml:space="preserve"> под научным </w:t>
            </w:r>
            <w:r w:rsidRPr="00627B16">
              <w:rPr>
                <w:rFonts w:ascii="Times New Roman" w:hAnsi="Times New Roman" w:cs="Times New Roman"/>
                <w:spacing w:val="-2"/>
                <w:sz w:val="24"/>
                <w:szCs w:val="24"/>
              </w:rPr>
              <w:t>руководством (консультированием)</w:t>
            </w:r>
          </w:p>
          <w:p w:rsidR="00627B16" w:rsidRPr="00627B16" w:rsidRDefault="00627B16" w:rsidP="00627B16">
            <w:pPr>
              <w:shd w:val="clear" w:color="auto" w:fill="FFFFFF"/>
              <w:jc w:val="center"/>
              <w:rPr>
                <w:rFonts w:ascii="Times New Roman" w:hAnsi="Times New Roman" w:cs="Times New Roman"/>
                <w:sz w:val="24"/>
                <w:szCs w:val="24"/>
              </w:rPr>
            </w:pPr>
          </w:p>
        </w:tc>
      </w:tr>
      <w:tr w:rsidR="00C9396E" w:rsidRPr="00627B16" w:rsidTr="00C9396E">
        <w:trPr>
          <w:gridAfter w:val="1"/>
          <w:trHeight w:val="508"/>
        </w:trPr>
        <w:tc>
          <w:tcPr>
            <w:tcW w:w="4573" w:type="dxa"/>
            <w:tcBorders>
              <w:top w:val="single" w:sz="6" w:space="0" w:color="auto"/>
              <w:left w:val="single" w:sz="6" w:space="0" w:color="auto"/>
              <w:bottom w:val="single" w:sz="6" w:space="0" w:color="auto"/>
              <w:right w:val="single" w:sz="4" w:space="0" w:color="auto"/>
            </w:tcBorders>
            <w:shd w:val="clear" w:color="auto" w:fill="FFFFFF"/>
          </w:tcPr>
          <w:p w:rsidR="00627B16" w:rsidRPr="00627B16" w:rsidRDefault="00627B16" w:rsidP="00C9396E">
            <w:pPr>
              <w:shd w:val="clear" w:color="auto" w:fill="FFFFFF"/>
              <w:spacing w:line="278" w:lineRule="exact"/>
              <w:ind w:right="840"/>
              <w:rPr>
                <w:rFonts w:ascii="Times New Roman" w:hAnsi="Times New Roman" w:cs="Times New Roman"/>
                <w:sz w:val="24"/>
                <w:szCs w:val="24"/>
              </w:rPr>
            </w:pPr>
            <w:r w:rsidRPr="00627B16">
              <w:rPr>
                <w:rFonts w:ascii="Times New Roman" w:hAnsi="Times New Roman" w:cs="Times New Roman"/>
                <w:sz w:val="24"/>
                <w:szCs w:val="24"/>
              </w:rPr>
              <w:t>6.1. докторск</w:t>
            </w:r>
            <w:r w:rsidR="00C9396E">
              <w:rPr>
                <w:rFonts w:ascii="Times New Roman" w:hAnsi="Times New Roman" w:cs="Times New Roman"/>
                <w:sz w:val="24"/>
                <w:szCs w:val="24"/>
              </w:rPr>
              <w:t>ая</w:t>
            </w:r>
            <w:r w:rsidRPr="00627B16">
              <w:rPr>
                <w:rFonts w:ascii="Times New Roman" w:hAnsi="Times New Roman" w:cs="Times New Roman"/>
                <w:sz w:val="24"/>
                <w:szCs w:val="24"/>
              </w:rPr>
              <w:t xml:space="preserve"> диссертаци</w:t>
            </w:r>
            <w:r w:rsidR="00C9396E">
              <w:rPr>
                <w:rFonts w:ascii="Times New Roman" w:hAnsi="Times New Roman" w:cs="Times New Roman"/>
                <w:sz w:val="24"/>
                <w:szCs w:val="24"/>
              </w:rPr>
              <w:t>я</w:t>
            </w:r>
            <w:r w:rsidRPr="00627B16">
              <w:rPr>
                <w:rFonts w:ascii="Times New Roman" w:hAnsi="Times New Roman" w:cs="Times New Roman"/>
                <w:sz w:val="24"/>
                <w:szCs w:val="24"/>
              </w:rPr>
              <w:t>;</w:t>
            </w:r>
          </w:p>
        </w:tc>
        <w:tc>
          <w:tcPr>
            <w:tcW w:w="2075" w:type="dxa"/>
            <w:tcBorders>
              <w:top w:val="single" w:sz="6" w:space="0" w:color="auto"/>
              <w:left w:val="single" w:sz="4" w:space="0" w:color="auto"/>
              <w:bottom w:val="single" w:sz="6" w:space="0" w:color="auto"/>
              <w:right w:val="single" w:sz="4" w:space="0" w:color="auto"/>
            </w:tcBorders>
            <w:shd w:val="clear" w:color="auto" w:fill="FFFFFF"/>
          </w:tcPr>
          <w:p w:rsidR="00627B16" w:rsidRPr="00627B16" w:rsidRDefault="00627B16" w:rsidP="00627B16">
            <w:pPr>
              <w:shd w:val="clear" w:color="auto" w:fill="FFFFFF"/>
              <w:tabs>
                <w:tab w:val="left" w:pos="1805"/>
              </w:tabs>
              <w:spacing w:line="278" w:lineRule="exact"/>
              <w:rPr>
                <w:rFonts w:ascii="Times New Roman" w:hAnsi="Times New Roman" w:cs="Times New Roman"/>
                <w:sz w:val="24"/>
                <w:szCs w:val="24"/>
              </w:rPr>
            </w:pPr>
            <w:r w:rsidRPr="00627B16">
              <w:rPr>
                <w:rFonts w:ascii="Times New Roman" w:hAnsi="Times New Roman" w:cs="Times New Roman"/>
                <w:sz w:val="24"/>
                <w:szCs w:val="24"/>
              </w:rPr>
              <w:t xml:space="preserve">            40</w:t>
            </w:r>
          </w:p>
        </w:tc>
        <w:tc>
          <w:tcPr>
            <w:tcW w:w="2575" w:type="dxa"/>
            <w:tcBorders>
              <w:top w:val="single" w:sz="6" w:space="0" w:color="auto"/>
              <w:left w:val="single" w:sz="4" w:space="0" w:color="auto"/>
              <w:bottom w:val="single" w:sz="6" w:space="0" w:color="auto"/>
              <w:right w:val="single" w:sz="6" w:space="0" w:color="auto"/>
            </w:tcBorders>
            <w:shd w:val="clear" w:color="auto" w:fill="FFFFFF"/>
          </w:tcPr>
          <w:p w:rsidR="00627B16" w:rsidRPr="00627B16" w:rsidRDefault="00627B16" w:rsidP="00627B16">
            <w:pPr>
              <w:shd w:val="clear" w:color="auto" w:fill="FFFFFF"/>
              <w:spacing w:line="278" w:lineRule="exact"/>
              <w:ind w:right="840"/>
              <w:rPr>
                <w:rFonts w:ascii="Times New Roman" w:hAnsi="Times New Roman" w:cs="Times New Roman"/>
                <w:sz w:val="24"/>
                <w:szCs w:val="24"/>
              </w:rPr>
            </w:pPr>
          </w:p>
        </w:tc>
        <w:tc>
          <w:tcPr>
            <w:tcW w:w="0" w:type="auto"/>
            <w:tcBorders>
              <w:left w:val="single" w:sz="6" w:space="0" w:color="auto"/>
              <w:right w:val="single" w:sz="6" w:space="0" w:color="auto"/>
            </w:tcBorders>
            <w:shd w:val="clear" w:color="auto" w:fill="FFFFFF"/>
          </w:tcPr>
          <w:p w:rsidR="00627B16" w:rsidRPr="00627B16" w:rsidRDefault="00627B16" w:rsidP="00627B16">
            <w:pPr>
              <w:rPr>
                <w:rFonts w:ascii="Times New Roman" w:hAnsi="Times New Roman" w:cs="Times New Roman"/>
                <w:sz w:val="24"/>
                <w:szCs w:val="24"/>
              </w:rPr>
            </w:pPr>
          </w:p>
        </w:tc>
      </w:tr>
      <w:tr w:rsidR="00C9396E" w:rsidRPr="00627B16" w:rsidTr="00C9396E">
        <w:trPr>
          <w:gridAfter w:val="2"/>
          <w:trHeight w:val="808"/>
        </w:trPr>
        <w:tc>
          <w:tcPr>
            <w:tcW w:w="4573" w:type="dxa"/>
            <w:tcBorders>
              <w:top w:val="single" w:sz="6" w:space="0" w:color="auto"/>
              <w:left w:val="single" w:sz="6" w:space="0" w:color="auto"/>
              <w:bottom w:val="single" w:sz="6" w:space="0" w:color="auto"/>
              <w:right w:val="single" w:sz="4" w:space="0" w:color="auto"/>
            </w:tcBorders>
            <w:shd w:val="clear" w:color="auto" w:fill="FFFFFF"/>
          </w:tcPr>
          <w:p w:rsidR="00627B16" w:rsidRPr="00627B16" w:rsidRDefault="00C9396E" w:rsidP="00C9396E">
            <w:pPr>
              <w:shd w:val="clear" w:color="auto" w:fill="FFFFFF"/>
              <w:spacing w:line="278" w:lineRule="exact"/>
              <w:ind w:right="288"/>
              <w:rPr>
                <w:rFonts w:ascii="Times New Roman" w:hAnsi="Times New Roman" w:cs="Times New Roman"/>
                <w:sz w:val="24"/>
                <w:szCs w:val="24"/>
              </w:rPr>
            </w:pPr>
            <w:r>
              <w:rPr>
                <w:rFonts w:ascii="Times New Roman" w:hAnsi="Times New Roman" w:cs="Times New Roman"/>
                <w:sz w:val="24"/>
                <w:szCs w:val="24"/>
              </w:rPr>
              <w:t>6.2. кандидатская</w:t>
            </w:r>
            <w:r w:rsidR="00627B16" w:rsidRPr="00627B16">
              <w:rPr>
                <w:rFonts w:ascii="Times New Roman" w:hAnsi="Times New Roman" w:cs="Times New Roman"/>
                <w:sz w:val="24"/>
                <w:szCs w:val="24"/>
              </w:rPr>
              <w:t xml:space="preserve"> диссертаци</w:t>
            </w:r>
            <w:r>
              <w:rPr>
                <w:rFonts w:ascii="Times New Roman" w:hAnsi="Times New Roman" w:cs="Times New Roman"/>
                <w:sz w:val="24"/>
                <w:szCs w:val="24"/>
              </w:rPr>
              <w:t>я</w:t>
            </w:r>
            <w:r w:rsidR="00627B16" w:rsidRPr="00627B16">
              <w:rPr>
                <w:rFonts w:ascii="Times New Roman" w:hAnsi="Times New Roman" w:cs="Times New Roman"/>
                <w:sz w:val="24"/>
                <w:szCs w:val="24"/>
              </w:rPr>
              <w:t xml:space="preserve"> </w:t>
            </w:r>
            <w:r>
              <w:rPr>
                <w:rFonts w:ascii="Times New Roman" w:hAnsi="Times New Roman" w:cs="Times New Roman"/>
                <w:sz w:val="24"/>
                <w:szCs w:val="24"/>
              </w:rPr>
              <w:t>(</w:t>
            </w:r>
            <w:r w:rsidR="00627B16" w:rsidRPr="00627B16">
              <w:rPr>
                <w:rFonts w:ascii="Times New Roman" w:hAnsi="Times New Roman" w:cs="Times New Roman"/>
                <w:sz w:val="24"/>
                <w:szCs w:val="24"/>
              </w:rPr>
              <w:t>иностранны</w:t>
            </w:r>
            <w:r>
              <w:rPr>
                <w:rFonts w:ascii="Times New Roman" w:hAnsi="Times New Roman" w:cs="Times New Roman"/>
                <w:sz w:val="24"/>
                <w:szCs w:val="24"/>
              </w:rPr>
              <w:t>й</w:t>
            </w:r>
            <w:r w:rsidR="00627B16" w:rsidRPr="00627B16">
              <w:rPr>
                <w:rFonts w:ascii="Times New Roman" w:hAnsi="Times New Roman" w:cs="Times New Roman"/>
                <w:sz w:val="24"/>
                <w:szCs w:val="24"/>
              </w:rPr>
              <w:t xml:space="preserve"> аспирант</w:t>
            </w:r>
            <w:r>
              <w:rPr>
                <w:rFonts w:ascii="Times New Roman" w:hAnsi="Times New Roman" w:cs="Times New Roman"/>
                <w:sz w:val="24"/>
                <w:szCs w:val="24"/>
              </w:rPr>
              <w:t>)</w:t>
            </w:r>
          </w:p>
        </w:tc>
        <w:tc>
          <w:tcPr>
            <w:tcW w:w="2075" w:type="dxa"/>
            <w:tcBorders>
              <w:top w:val="single" w:sz="6" w:space="0" w:color="auto"/>
              <w:left w:val="single" w:sz="4" w:space="0" w:color="auto"/>
              <w:bottom w:val="single" w:sz="6" w:space="0" w:color="auto"/>
              <w:right w:val="single" w:sz="4"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40</w:t>
            </w:r>
          </w:p>
        </w:tc>
        <w:tc>
          <w:tcPr>
            <w:tcW w:w="2575" w:type="dxa"/>
            <w:tcBorders>
              <w:top w:val="single" w:sz="6" w:space="0" w:color="auto"/>
              <w:left w:val="single" w:sz="4"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Не более 1 года после окончания срока</w:t>
            </w:r>
          </w:p>
        </w:tc>
      </w:tr>
      <w:tr w:rsidR="00C9396E" w:rsidRPr="00627B16" w:rsidTr="00C9396E">
        <w:trPr>
          <w:gridAfter w:val="2"/>
          <w:trHeight w:val="682"/>
        </w:trPr>
        <w:tc>
          <w:tcPr>
            <w:tcW w:w="4573" w:type="dxa"/>
            <w:tcBorders>
              <w:top w:val="single" w:sz="6" w:space="0" w:color="auto"/>
              <w:left w:val="single" w:sz="6" w:space="0" w:color="auto"/>
              <w:bottom w:val="single" w:sz="6" w:space="0" w:color="auto"/>
              <w:right w:val="single" w:sz="4" w:space="0" w:color="auto"/>
            </w:tcBorders>
            <w:shd w:val="clear" w:color="auto" w:fill="FFFFFF"/>
          </w:tcPr>
          <w:p w:rsidR="00627B16" w:rsidRPr="00627B16" w:rsidRDefault="00627B16" w:rsidP="00C9396E">
            <w:pPr>
              <w:shd w:val="clear" w:color="auto" w:fill="FFFFFF"/>
              <w:spacing w:line="278" w:lineRule="exact"/>
              <w:ind w:right="288"/>
              <w:rPr>
                <w:rFonts w:ascii="Times New Roman" w:hAnsi="Times New Roman" w:cs="Times New Roman"/>
                <w:sz w:val="24"/>
                <w:szCs w:val="24"/>
              </w:rPr>
            </w:pPr>
            <w:r w:rsidRPr="00627B16">
              <w:rPr>
                <w:rFonts w:ascii="Times New Roman" w:hAnsi="Times New Roman" w:cs="Times New Roman"/>
                <w:sz w:val="24"/>
                <w:szCs w:val="24"/>
              </w:rPr>
              <w:t>6.3. кандидатск</w:t>
            </w:r>
            <w:r w:rsidR="00C9396E">
              <w:rPr>
                <w:rFonts w:ascii="Times New Roman" w:hAnsi="Times New Roman" w:cs="Times New Roman"/>
                <w:sz w:val="24"/>
                <w:szCs w:val="24"/>
              </w:rPr>
              <w:t>ая</w:t>
            </w:r>
            <w:r w:rsidRPr="00627B16">
              <w:rPr>
                <w:rFonts w:ascii="Times New Roman" w:hAnsi="Times New Roman" w:cs="Times New Roman"/>
                <w:sz w:val="24"/>
                <w:szCs w:val="24"/>
              </w:rPr>
              <w:t xml:space="preserve"> диссертаци</w:t>
            </w:r>
            <w:r w:rsidR="00C9396E">
              <w:rPr>
                <w:rFonts w:ascii="Times New Roman" w:hAnsi="Times New Roman" w:cs="Times New Roman"/>
                <w:sz w:val="24"/>
                <w:szCs w:val="24"/>
              </w:rPr>
              <w:t>я</w:t>
            </w:r>
          </w:p>
        </w:tc>
        <w:tc>
          <w:tcPr>
            <w:tcW w:w="2075" w:type="dxa"/>
            <w:tcBorders>
              <w:top w:val="single" w:sz="6" w:space="0" w:color="auto"/>
              <w:left w:val="single" w:sz="4" w:space="0" w:color="auto"/>
              <w:bottom w:val="single" w:sz="6" w:space="0" w:color="auto"/>
              <w:right w:val="single" w:sz="4"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25</w:t>
            </w:r>
          </w:p>
        </w:tc>
        <w:tc>
          <w:tcPr>
            <w:tcW w:w="2575" w:type="dxa"/>
            <w:tcBorders>
              <w:top w:val="single" w:sz="6" w:space="0" w:color="auto"/>
              <w:left w:val="single" w:sz="4"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Не более 1 года после окончания срока</w:t>
            </w:r>
          </w:p>
        </w:tc>
      </w:tr>
      <w:tr w:rsidR="00C9396E" w:rsidRPr="00627B16" w:rsidTr="00C9396E">
        <w:trPr>
          <w:gridAfter w:val="1"/>
          <w:trHeight w:val="1249"/>
        </w:trPr>
        <w:tc>
          <w:tcPr>
            <w:tcW w:w="4573" w:type="dxa"/>
            <w:tcBorders>
              <w:top w:val="single" w:sz="6" w:space="0" w:color="auto"/>
              <w:left w:val="single" w:sz="6" w:space="0" w:color="auto"/>
              <w:bottom w:val="single" w:sz="4" w:space="0" w:color="auto"/>
              <w:right w:val="single" w:sz="4" w:space="0" w:color="auto"/>
            </w:tcBorders>
            <w:shd w:val="clear" w:color="auto" w:fill="FFFFFF"/>
          </w:tcPr>
          <w:p w:rsidR="00627B16" w:rsidRPr="00627B16" w:rsidRDefault="00627B16" w:rsidP="0062529F">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7. Лицензионн</w:t>
            </w:r>
            <w:r w:rsidR="0062529F">
              <w:rPr>
                <w:rFonts w:ascii="Times New Roman" w:hAnsi="Times New Roman" w:cs="Times New Roman"/>
                <w:sz w:val="24"/>
                <w:szCs w:val="24"/>
              </w:rPr>
              <w:t>ые</w:t>
            </w:r>
            <w:r w:rsidRPr="00627B16">
              <w:rPr>
                <w:rFonts w:ascii="Times New Roman" w:hAnsi="Times New Roman" w:cs="Times New Roman"/>
                <w:sz w:val="24"/>
                <w:szCs w:val="24"/>
              </w:rPr>
              <w:t xml:space="preserve"> соглашени</w:t>
            </w:r>
            <w:r w:rsidR="0062529F">
              <w:rPr>
                <w:rFonts w:ascii="Times New Roman" w:hAnsi="Times New Roman" w:cs="Times New Roman"/>
                <w:sz w:val="24"/>
                <w:szCs w:val="24"/>
              </w:rPr>
              <w:t>я</w:t>
            </w:r>
            <w:r w:rsidRPr="00627B16">
              <w:rPr>
                <w:rFonts w:ascii="Times New Roman" w:hAnsi="Times New Roman" w:cs="Times New Roman"/>
                <w:sz w:val="24"/>
                <w:szCs w:val="24"/>
              </w:rPr>
              <w:t xml:space="preserve"> на объекты интеллектуальной собственности</w:t>
            </w:r>
          </w:p>
        </w:tc>
        <w:tc>
          <w:tcPr>
            <w:tcW w:w="2075" w:type="dxa"/>
            <w:tcBorders>
              <w:top w:val="single" w:sz="6" w:space="0" w:color="auto"/>
              <w:left w:val="single" w:sz="4" w:space="0" w:color="auto"/>
              <w:bottom w:val="single" w:sz="4" w:space="0" w:color="auto"/>
              <w:right w:val="single" w:sz="4" w:space="0" w:color="auto"/>
            </w:tcBorders>
            <w:shd w:val="clear" w:color="auto" w:fill="FFFFFF"/>
          </w:tcPr>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            10</w:t>
            </w:r>
          </w:p>
        </w:tc>
        <w:tc>
          <w:tcPr>
            <w:tcW w:w="2575" w:type="dxa"/>
            <w:tcBorders>
              <w:top w:val="single" w:sz="6" w:space="0" w:color="auto"/>
              <w:left w:val="single" w:sz="4" w:space="0" w:color="auto"/>
              <w:bottom w:val="single" w:sz="4" w:space="0" w:color="auto"/>
              <w:right w:val="single" w:sz="6" w:space="0" w:color="auto"/>
            </w:tcBorders>
            <w:shd w:val="clear" w:color="auto" w:fill="FFFFFF"/>
          </w:tcPr>
          <w:p w:rsidR="00627B16" w:rsidRPr="00627B16" w:rsidRDefault="00C9396E" w:rsidP="00627B16">
            <w:pPr>
              <w:shd w:val="clear" w:color="auto" w:fill="FFFFFF"/>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каждое лицензионное соглашение </w:t>
            </w:r>
            <w:r w:rsidR="00627B16" w:rsidRPr="00627B16">
              <w:rPr>
                <w:rFonts w:ascii="Times New Roman" w:hAnsi="Times New Roman" w:cs="Times New Roman"/>
                <w:spacing w:val="-2"/>
                <w:sz w:val="24"/>
                <w:szCs w:val="24"/>
              </w:rPr>
              <w:t xml:space="preserve">на всех авторов из числа сотрудников </w:t>
            </w:r>
            <w:proofErr w:type="spellStart"/>
            <w:r w:rsidR="00627B16" w:rsidRPr="00627B16">
              <w:rPr>
                <w:rFonts w:ascii="Times New Roman" w:hAnsi="Times New Roman" w:cs="Times New Roman"/>
                <w:spacing w:val="-2"/>
                <w:sz w:val="24"/>
                <w:szCs w:val="24"/>
              </w:rPr>
              <w:t>ЮУрГУ</w:t>
            </w:r>
            <w:proofErr w:type="spellEnd"/>
          </w:p>
          <w:p w:rsidR="00627B16" w:rsidRPr="00627B16" w:rsidRDefault="00627B16" w:rsidP="00627B16">
            <w:pPr>
              <w:shd w:val="clear" w:color="auto" w:fill="FFFFFF"/>
              <w:rPr>
                <w:rFonts w:ascii="Times New Roman" w:hAnsi="Times New Roman" w:cs="Times New Roman"/>
                <w:sz w:val="24"/>
                <w:szCs w:val="24"/>
              </w:rPr>
            </w:pPr>
          </w:p>
        </w:tc>
        <w:tc>
          <w:tcPr>
            <w:tcW w:w="0" w:type="auto"/>
            <w:tcBorders>
              <w:left w:val="single" w:sz="6" w:space="0" w:color="auto"/>
              <w:right w:val="single" w:sz="6" w:space="0" w:color="auto"/>
            </w:tcBorders>
            <w:shd w:val="clear" w:color="auto" w:fill="FFFFFF"/>
          </w:tcPr>
          <w:p w:rsidR="00627B16" w:rsidRPr="00627B16" w:rsidRDefault="00627B16" w:rsidP="00627B16">
            <w:pPr>
              <w:rPr>
                <w:rFonts w:ascii="Times New Roman" w:hAnsi="Times New Roman" w:cs="Times New Roman"/>
                <w:sz w:val="24"/>
                <w:szCs w:val="24"/>
              </w:rPr>
            </w:pPr>
          </w:p>
        </w:tc>
      </w:tr>
      <w:tr w:rsidR="00C9396E" w:rsidRPr="00627B16" w:rsidTr="00C9396E">
        <w:trPr>
          <w:gridAfter w:val="2"/>
          <w:trHeight w:val="1104"/>
        </w:trPr>
        <w:tc>
          <w:tcPr>
            <w:tcW w:w="4573" w:type="dxa"/>
            <w:tcBorders>
              <w:top w:val="single" w:sz="4" w:space="0" w:color="auto"/>
              <w:left w:val="single" w:sz="4" w:space="0" w:color="auto"/>
              <w:bottom w:val="single" w:sz="4" w:space="0" w:color="auto"/>
              <w:right w:val="single" w:sz="4" w:space="0" w:color="auto"/>
            </w:tcBorders>
            <w:shd w:val="clear" w:color="auto" w:fill="FFFFFF"/>
          </w:tcPr>
          <w:p w:rsidR="00627B16" w:rsidRPr="00627B16" w:rsidRDefault="00627B16" w:rsidP="0062529F">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8. </w:t>
            </w:r>
            <w:r w:rsidR="0062529F">
              <w:rPr>
                <w:rFonts w:ascii="Times New Roman" w:hAnsi="Times New Roman" w:cs="Times New Roman"/>
                <w:sz w:val="24"/>
                <w:szCs w:val="24"/>
              </w:rPr>
              <w:t>В</w:t>
            </w:r>
            <w:r w:rsidRPr="00627B16">
              <w:rPr>
                <w:rFonts w:ascii="Times New Roman" w:hAnsi="Times New Roman" w:cs="Times New Roman"/>
                <w:sz w:val="24"/>
                <w:szCs w:val="24"/>
              </w:rPr>
              <w:t>недрен</w:t>
            </w:r>
            <w:r w:rsidR="0062529F">
              <w:rPr>
                <w:rFonts w:ascii="Times New Roman" w:hAnsi="Times New Roman" w:cs="Times New Roman"/>
                <w:sz w:val="24"/>
                <w:szCs w:val="24"/>
              </w:rPr>
              <w:t>ие</w:t>
            </w:r>
            <w:r w:rsidRPr="00627B16">
              <w:rPr>
                <w:rFonts w:ascii="Times New Roman" w:hAnsi="Times New Roman" w:cs="Times New Roman"/>
                <w:sz w:val="24"/>
                <w:szCs w:val="24"/>
              </w:rPr>
              <w:t xml:space="preserve"> патентов на изобретение, полезную модель.</w:t>
            </w:r>
          </w:p>
        </w:tc>
        <w:tc>
          <w:tcPr>
            <w:tcW w:w="2075" w:type="dxa"/>
            <w:tcBorders>
              <w:top w:val="single" w:sz="4" w:space="0" w:color="auto"/>
              <w:left w:val="single" w:sz="4" w:space="0" w:color="auto"/>
              <w:bottom w:val="single" w:sz="4" w:space="0" w:color="auto"/>
              <w:right w:val="single" w:sz="4"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5</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627B16" w:rsidRPr="00627B16" w:rsidRDefault="0062529F" w:rsidP="00627B16">
            <w:pPr>
              <w:shd w:val="clear" w:color="auto" w:fill="FFFFFF"/>
              <w:jc w:val="center"/>
              <w:rPr>
                <w:rFonts w:ascii="Times New Roman" w:hAnsi="Times New Roman" w:cs="Times New Roman"/>
                <w:sz w:val="24"/>
                <w:szCs w:val="24"/>
              </w:rPr>
            </w:pPr>
            <w:r>
              <w:rPr>
                <w:rFonts w:ascii="Times New Roman" w:hAnsi="Times New Roman" w:cs="Times New Roman"/>
                <w:spacing w:val="-2"/>
                <w:sz w:val="24"/>
                <w:szCs w:val="24"/>
              </w:rPr>
              <w:t xml:space="preserve">За каждое внедрение </w:t>
            </w:r>
            <w:r w:rsidR="00627B16" w:rsidRPr="00627B16">
              <w:rPr>
                <w:rFonts w:ascii="Times New Roman" w:hAnsi="Times New Roman" w:cs="Times New Roman"/>
                <w:spacing w:val="-2"/>
                <w:sz w:val="24"/>
                <w:szCs w:val="24"/>
              </w:rPr>
              <w:t xml:space="preserve">на всех авторов из числа сотрудников </w:t>
            </w:r>
            <w:proofErr w:type="spellStart"/>
            <w:r w:rsidR="00627B16" w:rsidRPr="00627B16">
              <w:rPr>
                <w:rFonts w:ascii="Times New Roman" w:hAnsi="Times New Roman" w:cs="Times New Roman"/>
                <w:spacing w:val="-2"/>
                <w:sz w:val="24"/>
                <w:szCs w:val="24"/>
              </w:rPr>
              <w:t>ЮУрГУ</w:t>
            </w:r>
            <w:proofErr w:type="spellEnd"/>
          </w:p>
          <w:p w:rsidR="00627B16" w:rsidRPr="00627B16" w:rsidRDefault="00627B16" w:rsidP="00627B16">
            <w:pPr>
              <w:shd w:val="clear" w:color="auto" w:fill="FFFFFF"/>
              <w:spacing w:line="278" w:lineRule="exact"/>
              <w:ind w:left="62" w:right="77"/>
              <w:jc w:val="center"/>
              <w:rPr>
                <w:rFonts w:ascii="Times New Roman" w:hAnsi="Times New Roman" w:cs="Times New Roman"/>
                <w:sz w:val="24"/>
                <w:szCs w:val="24"/>
              </w:rPr>
            </w:pPr>
          </w:p>
        </w:tc>
      </w:tr>
      <w:tr w:rsidR="00627B16" w:rsidRPr="00627B16" w:rsidTr="00F574C4">
        <w:trPr>
          <w:gridAfter w:val="1"/>
          <w:trHeight w:val="495"/>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627B16" w:rsidRPr="00627B16" w:rsidRDefault="00627B16" w:rsidP="00F86A1A">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9.</w:t>
            </w:r>
            <w:r w:rsidR="00F86A1A">
              <w:rPr>
                <w:rFonts w:ascii="Times New Roman" w:hAnsi="Times New Roman" w:cs="Times New Roman"/>
                <w:sz w:val="24"/>
                <w:szCs w:val="24"/>
              </w:rPr>
              <w:t>П</w:t>
            </w:r>
            <w:r w:rsidRPr="00627B16">
              <w:rPr>
                <w:rFonts w:ascii="Times New Roman" w:hAnsi="Times New Roman" w:cs="Times New Roman"/>
                <w:sz w:val="24"/>
                <w:szCs w:val="24"/>
              </w:rPr>
              <w:t>одготовк</w:t>
            </w:r>
            <w:r w:rsidR="00F86A1A">
              <w:rPr>
                <w:rFonts w:ascii="Times New Roman" w:hAnsi="Times New Roman" w:cs="Times New Roman"/>
                <w:sz w:val="24"/>
                <w:szCs w:val="24"/>
              </w:rPr>
              <w:t>а</w:t>
            </w:r>
            <w:r w:rsidRPr="00627B16">
              <w:rPr>
                <w:rFonts w:ascii="Times New Roman" w:hAnsi="Times New Roman" w:cs="Times New Roman"/>
                <w:sz w:val="24"/>
                <w:szCs w:val="24"/>
              </w:rPr>
              <w:t xml:space="preserve"> призеров олимпиад, конкурсов:</w:t>
            </w:r>
          </w:p>
        </w:tc>
        <w:tc>
          <w:tcPr>
            <w:tcW w:w="0" w:type="auto"/>
          </w:tcPr>
          <w:p w:rsidR="00627B16" w:rsidRPr="00627B16" w:rsidRDefault="00627B16" w:rsidP="00627B16">
            <w:pPr>
              <w:rPr>
                <w:rFonts w:ascii="Times New Roman" w:hAnsi="Times New Roman" w:cs="Times New Roman"/>
                <w:sz w:val="24"/>
                <w:szCs w:val="24"/>
              </w:rPr>
            </w:pPr>
          </w:p>
        </w:tc>
      </w:tr>
      <w:tr w:rsidR="00C9396E" w:rsidRPr="00627B16" w:rsidTr="00C9396E">
        <w:trPr>
          <w:gridAfter w:val="2"/>
          <w:trHeight w:val="383"/>
        </w:trPr>
        <w:tc>
          <w:tcPr>
            <w:tcW w:w="4573" w:type="dxa"/>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both"/>
              <w:rPr>
                <w:rFonts w:ascii="Times New Roman" w:hAnsi="Times New Roman" w:cs="Times New Roman"/>
                <w:sz w:val="24"/>
                <w:szCs w:val="24"/>
              </w:rPr>
            </w:pPr>
            <w:r w:rsidRPr="00627B16">
              <w:rPr>
                <w:rFonts w:ascii="Times New Roman" w:hAnsi="Times New Roman" w:cs="Times New Roman"/>
                <w:spacing w:val="-2"/>
                <w:sz w:val="24"/>
                <w:szCs w:val="24"/>
              </w:rPr>
              <w:t>- международного уровня;</w:t>
            </w:r>
          </w:p>
        </w:tc>
        <w:tc>
          <w:tcPr>
            <w:tcW w:w="2075" w:type="dxa"/>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spacing w:line="278" w:lineRule="exact"/>
              <w:ind w:left="245" w:right="235"/>
              <w:jc w:val="center"/>
              <w:rPr>
                <w:rFonts w:ascii="Times New Roman" w:hAnsi="Times New Roman" w:cs="Times New Roman"/>
                <w:sz w:val="24"/>
                <w:szCs w:val="24"/>
              </w:rPr>
            </w:pPr>
            <w:r w:rsidRPr="00627B16">
              <w:rPr>
                <w:rFonts w:ascii="Times New Roman" w:hAnsi="Times New Roman" w:cs="Times New Roman"/>
                <w:sz w:val="24"/>
                <w:szCs w:val="24"/>
              </w:rPr>
              <w:t>5</w:t>
            </w:r>
          </w:p>
        </w:tc>
        <w:tc>
          <w:tcPr>
            <w:tcW w:w="2575" w:type="dxa"/>
            <w:vMerge w:val="restart"/>
            <w:tcBorders>
              <w:top w:val="single" w:sz="6" w:space="0" w:color="auto"/>
              <w:left w:val="single" w:sz="6" w:space="0" w:color="auto"/>
              <w:right w:val="single" w:sz="6" w:space="0" w:color="auto"/>
            </w:tcBorders>
            <w:shd w:val="clear" w:color="auto" w:fill="FFFFFF"/>
          </w:tcPr>
          <w:p w:rsidR="00627B16" w:rsidRPr="00627B16" w:rsidRDefault="0062529F" w:rsidP="00627B16">
            <w:pPr>
              <w:shd w:val="clear" w:color="auto" w:fill="FFFFFF"/>
              <w:rPr>
                <w:rFonts w:ascii="Times New Roman" w:hAnsi="Times New Roman" w:cs="Times New Roman"/>
                <w:sz w:val="24"/>
                <w:szCs w:val="24"/>
              </w:rPr>
            </w:pPr>
            <w:r>
              <w:rPr>
                <w:rFonts w:ascii="Times New Roman" w:hAnsi="Times New Roman" w:cs="Times New Roman"/>
                <w:sz w:val="24"/>
                <w:szCs w:val="24"/>
              </w:rPr>
              <w:t>За каждого призера.</w:t>
            </w:r>
          </w:p>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Требования сформированы НМС</w:t>
            </w:r>
          </w:p>
        </w:tc>
      </w:tr>
      <w:tr w:rsidR="00C9396E" w:rsidRPr="00627B16" w:rsidTr="00C9396E">
        <w:trPr>
          <w:gridAfter w:val="2"/>
          <w:trHeight w:val="559"/>
        </w:trPr>
        <w:tc>
          <w:tcPr>
            <w:tcW w:w="4573" w:type="dxa"/>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российского уровня;</w:t>
            </w:r>
          </w:p>
        </w:tc>
        <w:tc>
          <w:tcPr>
            <w:tcW w:w="2075" w:type="dxa"/>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3</w:t>
            </w:r>
          </w:p>
        </w:tc>
        <w:tc>
          <w:tcPr>
            <w:tcW w:w="2575" w:type="dxa"/>
            <w:vMerge/>
            <w:tcBorders>
              <w:left w:val="single" w:sz="6" w:space="0" w:color="auto"/>
              <w:right w:val="single" w:sz="6" w:space="0" w:color="auto"/>
            </w:tcBorders>
            <w:shd w:val="clear" w:color="auto" w:fill="FFFFFF"/>
          </w:tcPr>
          <w:p w:rsidR="00627B16" w:rsidRPr="00627B16" w:rsidRDefault="00627B16" w:rsidP="00627B16">
            <w:pPr>
              <w:shd w:val="clear" w:color="auto" w:fill="FFFFFF"/>
              <w:spacing w:line="274" w:lineRule="exact"/>
              <w:jc w:val="center"/>
              <w:rPr>
                <w:rFonts w:ascii="Times New Roman" w:hAnsi="Times New Roman" w:cs="Times New Roman"/>
                <w:sz w:val="24"/>
                <w:szCs w:val="24"/>
              </w:rPr>
            </w:pPr>
          </w:p>
        </w:tc>
      </w:tr>
      <w:tr w:rsidR="00C9396E" w:rsidRPr="00627B16" w:rsidTr="00C9396E">
        <w:trPr>
          <w:gridAfter w:val="2"/>
          <w:trHeight w:val="413"/>
        </w:trPr>
        <w:tc>
          <w:tcPr>
            <w:tcW w:w="4573" w:type="dxa"/>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spacing w:line="240" w:lineRule="exact"/>
              <w:ind w:right="1454"/>
              <w:rPr>
                <w:rFonts w:ascii="Times New Roman" w:hAnsi="Times New Roman" w:cs="Times New Roman"/>
                <w:sz w:val="24"/>
                <w:szCs w:val="24"/>
              </w:rPr>
            </w:pPr>
            <w:r w:rsidRPr="00627B16">
              <w:rPr>
                <w:rFonts w:ascii="Times New Roman" w:hAnsi="Times New Roman" w:cs="Times New Roman"/>
                <w:sz w:val="24"/>
                <w:szCs w:val="24"/>
              </w:rPr>
              <w:t>- регионального уровня.</w:t>
            </w:r>
          </w:p>
        </w:tc>
        <w:tc>
          <w:tcPr>
            <w:tcW w:w="2075" w:type="dxa"/>
            <w:tcBorders>
              <w:top w:val="single" w:sz="6" w:space="0" w:color="auto"/>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jc w:val="center"/>
              <w:rPr>
                <w:rFonts w:ascii="Times New Roman" w:hAnsi="Times New Roman" w:cs="Times New Roman"/>
                <w:sz w:val="24"/>
                <w:szCs w:val="24"/>
              </w:rPr>
            </w:pPr>
            <w:r w:rsidRPr="00627B16">
              <w:rPr>
                <w:rFonts w:ascii="Times New Roman" w:hAnsi="Times New Roman" w:cs="Times New Roman"/>
                <w:sz w:val="24"/>
                <w:szCs w:val="24"/>
              </w:rPr>
              <w:t>2</w:t>
            </w:r>
          </w:p>
        </w:tc>
        <w:tc>
          <w:tcPr>
            <w:tcW w:w="2575" w:type="dxa"/>
            <w:vMerge/>
            <w:tcBorders>
              <w:left w:val="single" w:sz="6" w:space="0" w:color="auto"/>
              <w:bottom w:val="single" w:sz="6" w:space="0" w:color="auto"/>
              <w:right w:val="single" w:sz="6" w:space="0" w:color="auto"/>
            </w:tcBorders>
            <w:shd w:val="clear" w:color="auto" w:fill="FFFFFF"/>
          </w:tcPr>
          <w:p w:rsidR="00627B16" w:rsidRPr="00627B16" w:rsidRDefault="00627B16" w:rsidP="00627B16">
            <w:pPr>
              <w:shd w:val="clear" w:color="auto" w:fill="FFFFFF"/>
              <w:rPr>
                <w:rFonts w:ascii="Times New Roman" w:hAnsi="Times New Roman" w:cs="Times New Roman"/>
                <w:sz w:val="24"/>
                <w:szCs w:val="24"/>
              </w:rPr>
            </w:pPr>
          </w:p>
        </w:tc>
      </w:tr>
    </w:tbl>
    <w:p w:rsidR="00627B16" w:rsidRPr="00627B16" w:rsidRDefault="00627B16" w:rsidP="00627B16">
      <w:pPr>
        <w:shd w:val="clear" w:color="auto" w:fill="FFFFFF"/>
        <w:tabs>
          <w:tab w:val="left" w:pos="7181"/>
          <w:tab w:val="left" w:pos="8309"/>
        </w:tabs>
        <w:rPr>
          <w:rFonts w:ascii="Times New Roman" w:hAnsi="Times New Roman" w:cs="Times New Roman"/>
          <w:sz w:val="24"/>
          <w:szCs w:val="24"/>
        </w:rPr>
      </w:pPr>
    </w:p>
    <w:p w:rsidR="00627B16" w:rsidRPr="00627B16" w:rsidRDefault="00627B16" w:rsidP="00627B16">
      <w:pPr>
        <w:ind w:left="720"/>
        <w:rPr>
          <w:rFonts w:ascii="Times New Roman" w:hAnsi="Times New Roman" w:cs="Times New Roman"/>
          <w:sz w:val="24"/>
          <w:szCs w:val="24"/>
        </w:rPr>
      </w:pPr>
      <w:r w:rsidRPr="00627B16">
        <w:rPr>
          <w:rFonts w:ascii="Times New Roman" w:hAnsi="Times New Roman" w:cs="Times New Roman"/>
          <w:sz w:val="24"/>
          <w:szCs w:val="24"/>
        </w:rPr>
        <w:t xml:space="preserve">   * - Список журналов </w:t>
      </w:r>
      <w:r w:rsidRPr="00627B16">
        <w:rPr>
          <w:rFonts w:ascii="Times New Roman" w:hAnsi="Times New Roman" w:cs="Times New Roman"/>
          <w:sz w:val="24"/>
          <w:szCs w:val="24"/>
          <w:lang w:val="en-US"/>
        </w:rPr>
        <w:t>TOP</w:t>
      </w:r>
      <w:r w:rsidRPr="00627B16">
        <w:rPr>
          <w:rFonts w:ascii="Times New Roman" w:hAnsi="Times New Roman" w:cs="Times New Roman"/>
          <w:sz w:val="24"/>
          <w:szCs w:val="24"/>
        </w:rPr>
        <w:t xml:space="preserve"> 10% и </w:t>
      </w:r>
      <w:r w:rsidRPr="00627B16">
        <w:rPr>
          <w:rFonts w:ascii="Times New Roman" w:hAnsi="Times New Roman" w:cs="Times New Roman"/>
          <w:sz w:val="24"/>
          <w:szCs w:val="24"/>
          <w:lang w:val="en-US"/>
        </w:rPr>
        <w:t>TOP</w:t>
      </w:r>
      <w:r w:rsidRPr="00627B16">
        <w:rPr>
          <w:rFonts w:ascii="Times New Roman" w:hAnsi="Times New Roman" w:cs="Times New Roman"/>
          <w:sz w:val="24"/>
          <w:szCs w:val="24"/>
        </w:rPr>
        <w:t xml:space="preserve"> 25% из баз </w:t>
      </w:r>
      <w:r w:rsidRPr="00627B16">
        <w:rPr>
          <w:rFonts w:ascii="Times New Roman" w:hAnsi="Times New Roman" w:cs="Times New Roman"/>
          <w:sz w:val="24"/>
          <w:szCs w:val="24"/>
          <w:lang w:val="en-US"/>
        </w:rPr>
        <w:t>Web</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of</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и </w:t>
      </w:r>
      <w:r w:rsidRPr="00627B16">
        <w:rPr>
          <w:rFonts w:ascii="Times New Roman" w:hAnsi="Times New Roman" w:cs="Times New Roman"/>
          <w:sz w:val="24"/>
          <w:szCs w:val="24"/>
          <w:lang w:val="en-US"/>
        </w:rPr>
        <w:t>Scopus</w:t>
      </w:r>
      <w:r w:rsidRPr="00627B16">
        <w:rPr>
          <w:rFonts w:ascii="Times New Roman" w:hAnsi="Times New Roman" w:cs="Times New Roman"/>
          <w:sz w:val="24"/>
          <w:szCs w:val="24"/>
        </w:rPr>
        <w:t xml:space="preserve"> утверждается ежегодно. Список формируется по </w:t>
      </w:r>
      <w:proofErr w:type="spellStart"/>
      <w:r w:rsidRPr="00627B16">
        <w:rPr>
          <w:rFonts w:ascii="Times New Roman" w:hAnsi="Times New Roman" w:cs="Times New Roman"/>
          <w:sz w:val="24"/>
          <w:szCs w:val="24"/>
        </w:rPr>
        <w:t>импакт</w:t>
      </w:r>
      <w:proofErr w:type="spellEnd"/>
      <w:r w:rsidRPr="00627B16">
        <w:rPr>
          <w:rFonts w:ascii="Times New Roman" w:hAnsi="Times New Roman" w:cs="Times New Roman"/>
          <w:sz w:val="24"/>
          <w:szCs w:val="24"/>
        </w:rPr>
        <w:t xml:space="preserve"> - фактору JCR (</w:t>
      </w:r>
      <w:r w:rsidRPr="00627B16">
        <w:rPr>
          <w:rFonts w:ascii="Times New Roman" w:hAnsi="Times New Roman" w:cs="Times New Roman"/>
          <w:sz w:val="24"/>
          <w:szCs w:val="24"/>
          <w:lang w:val="en-US"/>
        </w:rPr>
        <w:t>Web</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of</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и по показателю цитируемости </w:t>
      </w:r>
      <w:r w:rsidRPr="00627B16">
        <w:rPr>
          <w:rFonts w:ascii="Times New Roman" w:hAnsi="Times New Roman" w:cs="Times New Roman"/>
          <w:sz w:val="24"/>
          <w:szCs w:val="24"/>
          <w:lang w:val="en-US"/>
        </w:rPr>
        <w:t>SNIP</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Scopus</w:t>
      </w:r>
      <w:r w:rsidRPr="00627B16">
        <w:rPr>
          <w:rFonts w:ascii="Times New Roman" w:hAnsi="Times New Roman" w:cs="Times New Roman"/>
          <w:sz w:val="24"/>
          <w:szCs w:val="24"/>
        </w:rPr>
        <w:t>).</w:t>
      </w:r>
    </w:p>
    <w:p w:rsidR="00627B16" w:rsidRPr="00627B16" w:rsidRDefault="00627B16" w:rsidP="00627B16">
      <w:pPr>
        <w:ind w:left="720"/>
        <w:jc w:val="both"/>
        <w:rPr>
          <w:rFonts w:ascii="Times New Roman" w:hAnsi="Times New Roman" w:cs="Times New Roman"/>
          <w:sz w:val="24"/>
          <w:szCs w:val="24"/>
        </w:rPr>
      </w:pPr>
      <w:r w:rsidRPr="00627B16">
        <w:rPr>
          <w:rFonts w:ascii="Times New Roman" w:hAnsi="Times New Roman" w:cs="Times New Roman"/>
          <w:sz w:val="24"/>
          <w:szCs w:val="24"/>
        </w:rPr>
        <w:lastRenderedPageBreak/>
        <w:t xml:space="preserve">Для учета принимаются публикации в периодических изданиях - вида </w:t>
      </w:r>
      <w:proofErr w:type="spellStart"/>
      <w:r w:rsidRPr="00627B16">
        <w:rPr>
          <w:rFonts w:ascii="Times New Roman" w:hAnsi="Times New Roman" w:cs="Times New Roman"/>
          <w:sz w:val="24"/>
          <w:szCs w:val="24"/>
        </w:rPr>
        <w:t>Article</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Review</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Article</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in</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Press</w:t>
      </w:r>
      <w:proofErr w:type="spellEnd"/>
      <w:r w:rsidRPr="00627B16">
        <w:rPr>
          <w:rFonts w:ascii="Times New Roman" w:hAnsi="Times New Roman" w:cs="Times New Roman"/>
          <w:sz w:val="24"/>
          <w:szCs w:val="24"/>
        </w:rPr>
        <w:t xml:space="preserve"> (публикации, находящиеся в печати, с присвоенным цифровым идентификатором DOI), </w:t>
      </w:r>
      <w:proofErr w:type="spellStart"/>
      <w:r w:rsidRPr="00627B16">
        <w:rPr>
          <w:rFonts w:ascii="Times New Roman" w:hAnsi="Times New Roman" w:cs="Times New Roman"/>
          <w:sz w:val="24"/>
          <w:szCs w:val="24"/>
        </w:rPr>
        <w:t>Business</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Article</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Letter</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Note</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Conference</w:t>
      </w:r>
      <w:proofErr w:type="spellEnd"/>
      <w:r w:rsidRPr="00627B16">
        <w:rPr>
          <w:rFonts w:ascii="Times New Roman" w:hAnsi="Times New Roman" w:cs="Times New Roman"/>
          <w:sz w:val="24"/>
          <w:szCs w:val="24"/>
        </w:rPr>
        <w:t xml:space="preserve"> </w:t>
      </w:r>
      <w:proofErr w:type="spellStart"/>
      <w:r w:rsidRPr="00627B16">
        <w:rPr>
          <w:rFonts w:ascii="Times New Roman" w:hAnsi="Times New Roman" w:cs="Times New Roman"/>
          <w:sz w:val="24"/>
          <w:szCs w:val="24"/>
        </w:rPr>
        <w:t>Paper</w:t>
      </w:r>
      <w:proofErr w:type="spellEnd"/>
      <w:r w:rsidRPr="00627B16">
        <w:rPr>
          <w:rFonts w:ascii="Times New Roman" w:hAnsi="Times New Roman" w:cs="Times New Roman"/>
          <w:sz w:val="24"/>
          <w:szCs w:val="24"/>
        </w:rPr>
        <w:t>)</w:t>
      </w:r>
    </w:p>
    <w:p w:rsidR="00627B16" w:rsidRPr="00627B16" w:rsidRDefault="00627B16" w:rsidP="00627B16">
      <w:pPr>
        <w:ind w:left="720"/>
        <w:rPr>
          <w:rFonts w:ascii="Times New Roman" w:hAnsi="Times New Roman" w:cs="Times New Roman"/>
          <w:sz w:val="24"/>
          <w:szCs w:val="24"/>
        </w:rPr>
      </w:pPr>
      <w:r w:rsidRPr="00627B16">
        <w:rPr>
          <w:rFonts w:ascii="Times New Roman" w:hAnsi="Times New Roman" w:cs="Times New Roman"/>
          <w:sz w:val="24"/>
          <w:szCs w:val="24"/>
        </w:rPr>
        <w:t xml:space="preserve">    ** - Перечь рецензируемых научных изданий (ВАК), утвержденный 1 декабря 2015 г. с дополнениями 2016 года</w:t>
      </w:r>
    </w:p>
    <w:p w:rsidR="00627B16" w:rsidRPr="00627B16" w:rsidRDefault="00627B16" w:rsidP="00627B16">
      <w:pPr>
        <w:ind w:left="720"/>
        <w:rPr>
          <w:rFonts w:ascii="Times New Roman" w:hAnsi="Times New Roman" w:cs="Times New Roman"/>
          <w:sz w:val="24"/>
          <w:szCs w:val="24"/>
        </w:rPr>
      </w:pPr>
    </w:p>
    <w:p w:rsidR="00627B16" w:rsidRPr="00627B16" w:rsidRDefault="00627B16" w:rsidP="00627B16">
      <w:pPr>
        <w:ind w:left="720"/>
        <w:rPr>
          <w:rFonts w:ascii="Times New Roman" w:hAnsi="Times New Roman" w:cs="Times New Roman"/>
          <w:sz w:val="24"/>
          <w:szCs w:val="24"/>
        </w:rPr>
      </w:pPr>
      <w:r w:rsidRPr="00627B16">
        <w:rPr>
          <w:rFonts w:ascii="Times New Roman" w:hAnsi="Times New Roman" w:cs="Times New Roman"/>
          <w:sz w:val="24"/>
          <w:szCs w:val="24"/>
        </w:rPr>
        <w:t>***-</w:t>
      </w:r>
      <w:r w:rsidRPr="00627B16">
        <w:rPr>
          <w:rFonts w:ascii="Times New Roman" w:hAnsi="Times New Roman" w:cs="Times New Roman"/>
          <w:spacing w:val="-1"/>
          <w:sz w:val="24"/>
          <w:szCs w:val="24"/>
        </w:rPr>
        <w:t xml:space="preserve"> </w:t>
      </w:r>
      <w:r w:rsidRPr="00627B16">
        <w:rPr>
          <w:rFonts w:ascii="Times New Roman" w:hAnsi="Times New Roman" w:cs="Times New Roman"/>
          <w:spacing w:val="-1"/>
          <w:sz w:val="24"/>
          <w:szCs w:val="24"/>
          <w:lang w:val="en-US"/>
        </w:rPr>
        <w:t>TOP</w:t>
      </w:r>
      <w:r w:rsidRPr="00627B16">
        <w:rPr>
          <w:rFonts w:ascii="Times New Roman" w:hAnsi="Times New Roman" w:cs="Times New Roman"/>
          <w:spacing w:val="-1"/>
          <w:sz w:val="24"/>
          <w:szCs w:val="24"/>
        </w:rPr>
        <w:t xml:space="preserve"> 25% </w:t>
      </w:r>
      <w:r w:rsidRPr="00627B16">
        <w:rPr>
          <w:rFonts w:ascii="Times New Roman" w:hAnsi="Times New Roman" w:cs="Times New Roman"/>
          <w:sz w:val="24"/>
          <w:szCs w:val="24"/>
        </w:rPr>
        <w:t xml:space="preserve">списка </w:t>
      </w:r>
      <w:r w:rsidRPr="00627B16">
        <w:rPr>
          <w:rFonts w:ascii="Times New Roman" w:hAnsi="Times New Roman" w:cs="Times New Roman"/>
          <w:sz w:val="24"/>
          <w:szCs w:val="24"/>
          <w:lang w:val="en-US"/>
        </w:rPr>
        <w:t>SCIENCE</w:t>
      </w:r>
      <w:r w:rsidRPr="00627B16">
        <w:rPr>
          <w:rFonts w:ascii="Times New Roman" w:hAnsi="Times New Roman" w:cs="Times New Roman"/>
          <w:sz w:val="24"/>
          <w:szCs w:val="24"/>
        </w:rPr>
        <w:t xml:space="preserve"> </w:t>
      </w:r>
      <w:r w:rsidRPr="00627B16">
        <w:rPr>
          <w:rFonts w:ascii="Times New Roman" w:hAnsi="Times New Roman" w:cs="Times New Roman"/>
          <w:sz w:val="24"/>
          <w:szCs w:val="24"/>
          <w:lang w:val="en-US"/>
        </w:rPr>
        <w:t>INDEX</w:t>
      </w:r>
      <w:r w:rsidRPr="00627B16">
        <w:rPr>
          <w:rFonts w:ascii="Times New Roman" w:hAnsi="Times New Roman" w:cs="Times New Roman"/>
          <w:sz w:val="24"/>
          <w:szCs w:val="24"/>
        </w:rPr>
        <w:t xml:space="preserve"> по каждому тематическому разделу базы утверждается ежегодно</w:t>
      </w:r>
    </w:p>
    <w:p w:rsidR="00627B16" w:rsidRPr="00627B16" w:rsidRDefault="00627B16" w:rsidP="00627B16">
      <w:pPr>
        <w:spacing w:line="360" w:lineRule="auto"/>
        <w:ind w:left="720"/>
        <w:rPr>
          <w:rFonts w:ascii="Times New Roman" w:hAnsi="Times New Roman" w:cs="Times New Roman"/>
          <w:sz w:val="24"/>
          <w:szCs w:val="24"/>
        </w:rPr>
      </w:pPr>
      <w:r w:rsidRPr="00627B16">
        <w:rPr>
          <w:rFonts w:ascii="Times New Roman" w:hAnsi="Times New Roman" w:cs="Times New Roman"/>
          <w:sz w:val="24"/>
          <w:szCs w:val="24"/>
        </w:rPr>
        <w:t>Публикации в изданиях, входящих в список Белла, датой выхода которых будет являться 2016 год, не будут попадать под действие Порядка стимулирования, и стимулирующая выплата авторам таких статей устанавливаться не будет.</w:t>
      </w:r>
    </w:p>
    <w:p w:rsidR="00627B16" w:rsidRPr="00F574C4" w:rsidRDefault="00627B16" w:rsidP="00627B16">
      <w:pPr>
        <w:spacing w:line="360" w:lineRule="auto"/>
        <w:ind w:left="720"/>
        <w:rPr>
          <w:rFonts w:ascii="Times New Roman" w:hAnsi="Times New Roman" w:cs="Times New Roman"/>
          <w:sz w:val="24"/>
          <w:szCs w:val="24"/>
        </w:rPr>
      </w:pPr>
      <w:r w:rsidRPr="00F574C4">
        <w:rPr>
          <w:rFonts w:ascii="Times New Roman" w:hAnsi="Times New Roman" w:cs="Times New Roman"/>
          <w:sz w:val="24"/>
          <w:szCs w:val="24"/>
        </w:rPr>
        <w:t xml:space="preserve"> (http://scholarlyoa.com/publishers/, </w:t>
      </w:r>
      <w:hyperlink r:id="rId7" w:history="1">
        <w:r w:rsidRPr="00F574C4">
          <w:rPr>
            <w:rStyle w:val="a9"/>
            <w:rFonts w:ascii="Times New Roman" w:hAnsi="Times New Roman" w:cs="Times New Roman"/>
            <w:color w:val="auto"/>
            <w:sz w:val="24"/>
            <w:szCs w:val="24"/>
          </w:rPr>
          <w:t>http://scholarlyoa.com/individual-journals/</w:t>
        </w:r>
      </w:hyperlink>
      <w:r w:rsidRPr="00F574C4">
        <w:rPr>
          <w:rFonts w:ascii="Times New Roman" w:hAnsi="Times New Roman" w:cs="Times New Roman"/>
          <w:sz w:val="24"/>
          <w:szCs w:val="24"/>
        </w:rPr>
        <w:t>)</w:t>
      </w:r>
    </w:p>
    <w:p w:rsidR="00627B16" w:rsidRPr="00627B16" w:rsidRDefault="00627B16" w:rsidP="00627B16">
      <w:pPr>
        <w:spacing w:line="360" w:lineRule="auto"/>
        <w:ind w:left="720"/>
        <w:rPr>
          <w:rFonts w:ascii="Times New Roman" w:hAnsi="Times New Roman" w:cs="Times New Roman"/>
          <w:sz w:val="24"/>
          <w:szCs w:val="24"/>
        </w:rPr>
      </w:pPr>
    </w:p>
    <w:p w:rsidR="00627B16" w:rsidRPr="00627B16" w:rsidRDefault="00627B16" w:rsidP="00627B16">
      <w:pPr>
        <w:spacing w:line="360" w:lineRule="auto"/>
        <w:ind w:left="720"/>
        <w:rPr>
          <w:rFonts w:ascii="Times New Roman" w:hAnsi="Times New Roman" w:cs="Times New Roman"/>
          <w:sz w:val="24"/>
          <w:szCs w:val="24"/>
        </w:rPr>
      </w:pPr>
      <w:r w:rsidRPr="00627B16">
        <w:rPr>
          <w:rFonts w:ascii="Times New Roman" w:hAnsi="Times New Roman" w:cs="Times New Roman"/>
          <w:sz w:val="24"/>
          <w:szCs w:val="24"/>
        </w:rPr>
        <w:t xml:space="preserve">Проректор </w:t>
      </w:r>
    </w:p>
    <w:p w:rsidR="00627B16" w:rsidRPr="00627B16" w:rsidRDefault="00627B16" w:rsidP="00627B16">
      <w:pPr>
        <w:spacing w:line="360" w:lineRule="auto"/>
        <w:ind w:left="720"/>
        <w:rPr>
          <w:rFonts w:ascii="Times New Roman" w:hAnsi="Times New Roman" w:cs="Times New Roman"/>
          <w:sz w:val="24"/>
          <w:szCs w:val="24"/>
        </w:rPr>
      </w:pPr>
      <w:r w:rsidRPr="00627B16">
        <w:rPr>
          <w:rFonts w:ascii="Times New Roman" w:hAnsi="Times New Roman" w:cs="Times New Roman"/>
          <w:sz w:val="24"/>
          <w:szCs w:val="24"/>
        </w:rPr>
        <w:t xml:space="preserve">по стратегическому развитию                                                                      А.В. </w:t>
      </w:r>
      <w:proofErr w:type="spellStart"/>
      <w:r w:rsidRPr="00627B16">
        <w:rPr>
          <w:rFonts w:ascii="Times New Roman" w:hAnsi="Times New Roman" w:cs="Times New Roman"/>
          <w:sz w:val="24"/>
          <w:szCs w:val="24"/>
        </w:rPr>
        <w:t>Келлер</w:t>
      </w:r>
      <w:proofErr w:type="spellEnd"/>
    </w:p>
    <w:p w:rsidR="00627B16" w:rsidRPr="00627B16" w:rsidRDefault="00627B16" w:rsidP="00627B16">
      <w:pPr>
        <w:rPr>
          <w:rFonts w:ascii="Times New Roman" w:hAnsi="Times New Roman" w:cs="Times New Roman"/>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AD6EEE" w:rsidRDefault="00AD6EEE" w:rsidP="00EC6EB6">
      <w:pPr>
        <w:shd w:val="clear" w:color="auto" w:fill="FFFFFF"/>
        <w:ind w:firstLine="720"/>
        <w:jc w:val="right"/>
        <w:rPr>
          <w:rFonts w:ascii="Times New Roman" w:hAnsi="Times New Roman" w:cs="Times New Roman"/>
          <w:b/>
          <w:sz w:val="24"/>
          <w:szCs w:val="24"/>
        </w:rPr>
      </w:pPr>
    </w:p>
    <w:p w:rsidR="00EC6EB6" w:rsidRPr="00627B16" w:rsidRDefault="00EC6EB6" w:rsidP="00EC6EB6">
      <w:pPr>
        <w:shd w:val="clear" w:color="auto" w:fill="FFFFFF"/>
        <w:ind w:firstLine="720"/>
        <w:jc w:val="right"/>
        <w:rPr>
          <w:rFonts w:ascii="Times New Roman" w:hAnsi="Times New Roman" w:cs="Times New Roman"/>
          <w:b/>
          <w:sz w:val="24"/>
          <w:szCs w:val="24"/>
        </w:rPr>
      </w:pPr>
      <w:r w:rsidRPr="00627B16">
        <w:rPr>
          <w:rFonts w:ascii="Times New Roman" w:hAnsi="Times New Roman" w:cs="Times New Roman"/>
          <w:b/>
          <w:sz w:val="24"/>
          <w:szCs w:val="24"/>
        </w:rPr>
        <w:t xml:space="preserve">ПРИЛОЖЕНИЕ №   </w:t>
      </w:r>
      <w:r w:rsidR="0010574F">
        <w:rPr>
          <w:rFonts w:ascii="Times New Roman" w:hAnsi="Times New Roman" w:cs="Times New Roman"/>
          <w:b/>
          <w:sz w:val="24"/>
          <w:szCs w:val="24"/>
        </w:rPr>
        <w:t>5</w:t>
      </w:r>
      <w:r w:rsidRPr="00627B16">
        <w:rPr>
          <w:rFonts w:ascii="Times New Roman" w:hAnsi="Times New Roman" w:cs="Times New Roman"/>
          <w:b/>
          <w:sz w:val="24"/>
          <w:szCs w:val="24"/>
        </w:rPr>
        <w:t xml:space="preserve"> </w:t>
      </w:r>
    </w:p>
    <w:p w:rsidR="00EC6EB6" w:rsidRPr="00627B16" w:rsidRDefault="00EC6EB6" w:rsidP="00EC6EB6">
      <w:pPr>
        <w:shd w:val="clear" w:color="auto" w:fill="FFFFFF"/>
        <w:ind w:firstLine="720"/>
        <w:jc w:val="right"/>
        <w:rPr>
          <w:rFonts w:ascii="Times New Roman" w:hAnsi="Times New Roman" w:cs="Times New Roman"/>
          <w:sz w:val="24"/>
          <w:szCs w:val="24"/>
        </w:rPr>
      </w:pPr>
      <w:r w:rsidRPr="00627B16">
        <w:rPr>
          <w:rFonts w:ascii="Times New Roman" w:hAnsi="Times New Roman" w:cs="Times New Roman"/>
          <w:b/>
          <w:sz w:val="24"/>
          <w:szCs w:val="24"/>
        </w:rPr>
        <w:t>К ПОЛОЖЕНИЮ ОБ ОПЛАТЕ ТРУДА</w:t>
      </w:r>
      <w:r w:rsidRPr="00627B16">
        <w:rPr>
          <w:rFonts w:ascii="Times New Roman" w:hAnsi="Times New Roman" w:cs="Times New Roman"/>
          <w:sz w:val="24"/>
          <w:szCs w:val="24"/>
        </w:rPr>
        <w:t xml:space="preserve">                                                               </w:t>
      </w:r>
    </w:p>
    <w:p w:rsidR="00627B16" w:rsidRPr="00627B16" w:rsidRDefault="00EC6EB6" w:rsidP="00EC6EB6">
      <w:pPr>
        <w:tabs>
          <w:tab w:val="left" w:pos="9540"/>
        </w:tabs>
        <w:ind w:left="-180" w:right="-185"/>
        <w:rPr>
          <w:rFonts w:ascii="Times New Roman" w:hAnsi="Times New Roman" w:cs="Times New Roman"/>
          <w:sz w:val="24"/>
          <w:szCs w:val="24"/>
        </w:rPr>
      </w:pPr>
      <w:r>
        <w:rPr>
          <w:rFonts w:ascii="Times New Roman" w:hAnsi="Times New Roman" w:cs="Times New Roman"/>
          <w:b/>
          <w:sz w:val="24"/>
          <w:szCs w:val="24"/>
        </w:rPr>
        <w:t xml:space="preserve">                                                                                      </w:t>
      </w:r>
      <w:r w:rsidRPr="00627B16">
        <w:rPr>
          <w:rFonts w:ascii="Times New Roman" w:hAnsi="Times New Roman" w:cs="Times New Roman"/>
          <w:b/>
          <w:sz w:val="24"/>
          <w:szCs w:val="24"/>
        </w:rPr>
        <w:t>ФГАОУ ВО «</w:t>
      </w:r>
      <w:proofErr w:type="spellStart"/>
      <w:r w:rsidRPr="00627B16">
        <w:rPr>
          <w:rFonts w:ascii="Times New Roman" w:hAnsi="Times New Roman" w:cs="Times New Roman"/>
          <w:b/>
          <w:sz w:val="24"/>
          <w:szCs w:val="24"/>
        </w:rPr>
        <w:t>ЮУрГУ</w:t>
      </w:r>
      <w:proofErr w:type="spellEnd"/>
      <w:r w:rsidRPr="00627B16">
        <w:rPr>
          <w:rFonts w:ascii="Times New Roman" w:hAnsi="Times New Roman" w:cs="Times New Roman"/>
          <w:b/>
          <w:sz w:val="24"/>
          <w:szCs w:val="24"/>
        </w:rPr>
        <w:t xml:space="preserve"> (НИУ) »</w:t>
      </w:r>
    </w:p>
    <w:p w:rsidR="00EC6EB6" w:rsidRDefault="00EC6EB6" w:rsidP="00EC6EB6">
      <w:pPr>
        <w:pStyle w:val="Default"/>
        <w:jc w:val="right"/>
        <w:rPr>
          <w:rFonts w:ascii="Times New Roman" w:hAnsi="Times New Roman" w:cs="Times New Roman"/>
          <w:b/>
          <w:sz w:val="36"/>
        </w:rPr>
      </w:pPr>
    </w:p>
    <w:p w:rsidR="00EC6EB6" w:rsidRDefault="00EC6EB6" w:rsidP="00EC6EB6">
      <w:pPr>
        <w:pStyle w:val="Default"/>
        <w:jc w:val="center"/>
        <w:rPr>
          <w:rFonts w:ascii="Times New Roman" w:hAnsi="Times New Roman" w:cs="Times New Roman"/>
          <w:b/>
          <w:sz w:val="36"/>
        </w:rPr>
      </w:pPr>
      <w:r w:rsidRPr="00722F8C">
        <w:rPr>
          <w:rFonts w:ascii="Times New Roman" w:hAnsi="Times New Roman" w:cs="Times New Roman"/>
          <w:b/>
          <w:sz w:val="36"/>
        </w:rPr>
        <w:t>Методика оценки эффективности деятельности н</w:t>
      </w:r>
      <w:r>
        <w:rPr>
          <w:rFonts w:ascii="Times New Roman" w:hAnsi="Times New Roman" w:cs="Times New Roman"/>
          <w:b/>
          <w:sz w:val="36"/>
        </w:rPr>
        <w:t>аучно-педагогических работников</w:t>
      </w:r>
    </w:p>
    <w:p w:rsidR="00EC6EB6" w:rsidRDefault="00EC6EB6" w:rsidP="00EC6EB6">
      <w:pPr>
        <w:pStyle w:val="Default"/>
        <w:jc w:val="center"/>
        <w:rPr>
          <w:rFonts w:ascii="Times New Roman" w:hAnsi="Times New Roman" w:cs="Times New Roman"/>
          <w:b/>
          <w:sz w:val="36"/>
        </w:rPr>
      </w:pPr>
    </w:p>
    <w:p w:rsidR="00EC6EB6" w:rsidRDefault="00EC6EB6" w:rsidP="00EC6EB6">
      <w:pPr>
        <w:pStyle w:val="Default"/>
        <w:numPr>
          <w:ilvl w:val="0"/>
          <w:numId w:val="16"/>
        </w:numPr>
        <w:rPr>
          <w:rFonts w:ascii="Times New Roman" w:hAnsi="Times New Roman" w:cs="Times New Roman"/>
          <w:b/>
          <w:sz w:val="28"/>
          <w:szCs w:val="28"/>
        </w:rPr>
      </w:pPr>
      <w:r w:rsidRPr="00295B24">
        <w:rPr>
          <w:rFonts w:ascii="Times New Roman" w:hAnsi="Times New Roman" w:cs="Times New Roman"/>
          <w:b/>
          <w:sz w:val="28"/>
          <w:szCs w:val="28"/>
        </w:rPr>
        <w:t>Оценка эффективности деятельности профессорско-преподавательского состава и научных сотрудников</w:t>
      </w:r>
    </w:p>
    <w:p w:rsidR="00EC6EB6" w:rsidRDefault="00EC6EB6" w:rsidP="00EC6EB6">
      <w:pPr>
        <w:pStyle w:val="Default"/>
        <w:ind w:firstLine="709"/>
        <w:rPr>
          <w:rFonts w:ascii="Times New Roman" w:hAnsi="Times New Roman" w:cs="Times New Roman"/>
          <w:sz w:val="28"/>
          <w:szCs w:val="28"/>
        </w:rPr>
      </w:pPr>
    </w:p>
    <w:p w:rsidR="00EC6EB6" w:rsidRDefault="00EC6EB6" w:rsidP="00EC6EB6">
      <w:pPr>
        <w:pStyle w:val="Default"/>
        <w:ind w:firstLine="709"/>
        <w:rPr>
          <w:rFonts w:ascii="Times New Roman" w:hAnsi="Times New Roman" w:cs="Times New Roman"/>
          <w:sz w:val="28"/>
          <w:szCs w:val="28"/>
        </w:rPr>
      </w:pPr>
      <w:r w:rsidRPr="00053C8D">
        <w:rPr>
          <w:rFonts w:ascii="Times New Roman" w:hAnsi="Times New Roman" w:cs="Times New Roman"/>
          <w:sz w:val="28"/>
          <w:szCs w:val="28"/>
        </w:rPr>
        <w:t xml:space="preserve">Данный раздел распространяется на следующие категории должностей профессорско-преподавательского состава и научных работников: </w:t>
      </w:r>
    </w:p>
    <w:p w:rsidR="00EC6EB6" w:rsidRPr="00053C8D" w:rsidRDefault="00EC6EB6" w:rsidP="00EC6EB6">
      <w:pPr>
        <w:pStyle w:val="Default"/>
        <w:ind w:firstLine="709"/>
        <w:rPr>
          <w:rFonts w:ascii="Times New Roman" w:hAnsi="Times New Roman" w:cs="Times New Roman"/>
          <w:sz w:val="28"/>
          <w:szCs w:val="28"/>
        </w:rPr>
      </w:pPr>
      <w:r w:rsidRPr="00053C8D">
        <w:rPr>
          <w:rFonts w:ascii="Times New Roman" w:hAnsi="Times New Roman" w:cs="Times New Roman"/>
          <w:sz w:val="28"/>
          <w:szCs w:val="28"/>
        </w:rPr>
        <w:t>Ассистент</w:t>
      </w:r>
    </w:p>
    <w:p w:rsidR="00EC6EB6" w:rsidRDefault="00EC6EB6" w:rsidP="00EC6EB6">
      <w:pPr>
        <w:pStyle w:val="Default"/>
        <w:ind w:firstLine="709"/>
        <w:rPr>
          <w:rFonts w:ascii="Times New Roman" w:hAnsi="Times New Roman" w:cs="Times New Roman"/>
          <w:sz w:val="28"/>
          <w:szCs w:val="28"/>
        </w:rPr>
      </w:pPr>
      <w:r w:rsidRPr="00053C8D">
        <w:rPr>
          <w:rFonts w:ascii="Times New Roman" w:hAnsi="Times New Roman" w:cs="Times New Roman"/>
          <w:sz w:val="28"/>
          <w:szCs w:val="28"/>
        </w:rPr>
        <w:t>Преподаватель</w:t>
      </w:r>
    </w:p>
    <w:p w:rsidR="00EC6EB6" w:rsidRPr="00053C8D" w:rsidRDefault="00EC6EB6" w:rsidP="00EC6EB6">
      <w:pPr>
        <w:pStyle w:val="Default"/>
        <w:ind w:firstLine="709"/>
        <w:rPr>
          <w:rFonts w:ascii="Times New Roman" w:hAnsi="Times New Roman" w:cs="Times New Roman"/>
          <w:sz w:val="28"/>
          <w:szCs w:val="28"/>
        </w:rPr>
      </w:pPr>
      <w:r w:rsidRPr="00053C8D">
        <w:rPr>
          <w:rFonts w:ascii="Times New Roman" w:hAnsi="Times New Roman" w:cs="Times New Roman"/>
          <w:sz w:val="28"/>
          <w:szCs w:val="28"/>
        </w:rPr>
        <w:t>Старший преподаватель</w:t>
      </w:r>
    </w:p>
    <w:p w:rsidR="00EC6EB6" w:rsidRPr="00053C8D" w:rsidRDefault="00EC6EB6" w:rsidP="00EC6EB6">
      <w:pPr>
        <w:pStyle w:val="Default"/>
        <w:ind w:firstLine="709"/>
        <w:rPr>
          <w:rFonts w:ascii="Times New Roman" w:hAnsi="Times New Roman" w:cs="Times New Roman"/>
          <w:sz w:val="28"/>
          <w:szCs w:val="28"/>
        </w:rPr>
      </w:pPr>
      <w:r w:rsidRPr="00053C8D">
        <w:rPr>
          <w:rFonts w:ascii="Times New Roman" w:hAnsi="Times New Roman" w:cs="Times New Roman"/>
          <w:sz w:val="28"/>
          <w:szCs w:val="28"/>
        </w:rPr>
        <w:t>Доцент</w:t>
      </w:r>
    </w:p>
    <w:p w:rsidR="00EC6EB6" w:rsidRPr="00053C8D" w:rsidRDefault="00EC6EB6" w:rsidP="00EC6EB6">
      <w:pPr>
        <w:pStyle w:val="Default"/>
        <w:ind w:firstLine="709"/>
        <w:rPr>
          <w:rFonts w:ascii="Times New Roman" w:hAnsi="Times New Roman" w:cs="Times New Roman"/>
          <w:sz w:val="28"/>
          <w:szCs w:val="28"/>
        </w:rPr>
      </w:pPr>
      <w:r w:rsidRPr="00053C8D">
        <w:rPr>
          <w:rFonts w:ascii="Times New Roman" w:hAnsi="Times New Roman" w:cs="Times New Roman"/>
          <w:sz w:val="28"/>
          <w:szCs w:val="28"/>
        </w:rPr>
        <w:t>Профессор</w:t>
      </w:r>
    </w:p>
    <w:p w:rsidR="00EC6EB6" w:rsidRPr="00053C8D" w:rsidRDefault="00EC6EB6" w:rsidP="00EC6EB6">
      <w:pPr>
        <w:pStyle w:val="Default"/>
        <w:ind w:firstLine="709"/>
        <w:rPr>
          <w:rFonts w:ascii="Times New Roman" w:hAnsi="Times New Roman" w:cs="Times New Roman"/>
          <w:sz w:val="28"/>
          <w:szCs w:val="28"/>
        </w:rPr>
      </w:pPr>
      <w:r w:rsidRPr="00053C8D">
        <w:rPr>
          <w:rFonts w:ascii="Times New Roman" w:hAnsi="Times New Roman" w:cs="Times New Roman"/>
          <w:sz w:val="28"/>
          <w:szCs w:val="28"/>
        </w:rPr>
        <w:t>Научные работники (инженер-исследователь, младший научный сотрудник, научный сотрудник, старший научный сотрудник, ведущий научный сотрудник, главный научный сотрудник, заведующий научно-исследовательской лабораторией, директор НОЦ)</w:t>
      </w:r>
    </w:p>
    <w:p w:rsidR="00EC6EB6" w:rsidRDefault="00EC6EB6" w:rsidP="00EC6EB6">
      <w:pPr>
        <w:pStyle w:val="Default"/>
        <w:jc w:val="right"/>
        <w:rPr>
          <w:rFonts w:ascii="Times New Roman" w:hAnsi="Times New Roman" w:cs="Times New Roman"/>
          <w:b/>
          <w:sz w:val="28"/>
        </w:rPr>
      </w:pPr>
    </w:p>
    <w:p w:rsidR="00EC6EB6" w:rsidRPr="00CD51B5" w:rsidRDefault="00EC6EB6" w:rsidP="00EC6EB6">
      <w:pPr>
        <w:pStyle w:val="Default"/>
        <w:jc w:val="right"/>
        <w:rPr>
          <w:rFonts w:ascii="Times New Roman" w:hAnsi="Times New Roman" w:cs="Times New Roman"/>
          <w:b/>
          <w:sz w:val="28"/>
        </w:rPr>
      </w:pPr>
    </w:p>
    <w:p w:rsidR="00EC6EB6" w:rsidRPr="00295B24" w:rsidRDefault="00EC6EB6" w:rsidP="00EC6EB6">
      <w:pPr>
        <w:pStyle w:val="Default"/>
        <w:numPr>
          <w:ilvl w:val="1"/>
          <w:numId w:val="16"/>
        </w:numPr>
        <w:rPr>
          <w:rFonts w:ascii="Times New Roman" w:hAnsi="Times New Roman" w:cs="Times New Roman"/>
          <w:sz w:val="28"/>
        </w:rPr>
      </w:pPr>
      <w:r>
        <w:rPr>
          <w:rFonts w:ascii="Times New Roman" w:hAnsi="Times New Roman" w:cs="Times New Roman"/>
          <w:b/>
          <w:sz w:val="28"/>
        </w:rPr>
        <w:t>Ключевые п</w:t>
      </w:r>
      <w:r w:rsidRPr="00295B24">
        <w:rPr>
          <w:rFonts w:ascii="Times New Roman" w:hAnsi="Times New Roman" w:cs="Times New Roman"/>
          <w:b/>
          <w:sz w:val="28"/>
        </w:rPr>
        <w:t xml:space="preserve">оказатели </w:t>
      </w:r>
      <w:r w:rsidRPr="00295B24">
        <w:rPr>
          <w:rFonts w:ascii="Times New Roman" w:hAnsi="Times New Roman" w:cs="Times New Roman"/>
          <w:b/>
          <w:sz w:val="28"/>
          <w:szCs w:val="28"/>
        </w:rPr>
        <w:t xml:space="preserve">оценки эффективности </w:t>
      </w:r>
    </w:p>
    <w:p w:rsidR="00EC6EB6" w:rsidRDefault="00EC6EB6" w:rsidP="00EC6EB6">
      <w:pPr>
        <w:pStyle w:val="Default"/>
        <w:ind w:firstLine="709"/>
        <w:rPr>
          <w:rFonts w:ascii="Times New Roman" w:hAnsi="Times New Roman" w:cs="Times New Roman"/>
          <w:sz w:val="28"/>
        </w:rPr>
      </w:pPr>
      <w:r>
        <w:rPr>
          <w:rFonts w:ascii="Times New Roman" w:hAnsi="Times New Roman" w:cs="Times New Roman"/>
          <w:sz w:val="28"/>
        </w:rPr>
        <w:t xml:space="preserve">Перечень ключевых показателей эффективности </w:t>
      </w:r>
      <w:r w:rsidRPr="00053C8D">
        <w:rPr>
          <w:rFonts w:ascii="Times New Roman" w:hAnsi="Times New Roman" w:cs="Times New Roman"/>
          <w:sz w:val="28"/>
          <w:szCs w:val="28"/>
        </w:rPr>
        <w:t xml:space="preserve">деятельности </w:t>
      </w:r>
      <w:r w:rsidRPr="00053C8D">
        <w:rPr>
          <w:rFonts w:ascii="Times New Roman" w:hAnsi="Times New Roman" w:cs="Times New Roman"/>
          <w:sz w:val="28"/>
        </w:rPr>
        <w:t>профессорско-преподавательского состава и научных работников</w:t>
      </w:r>
      <w:r>
        <w:rPr>
          <w:rFonts w:ascii="Times New Roman" w:hAnsi="Times New Roman" w:cs="Times New Roman"/>
          <w:sz w:val="28"/>
        </w:rPr>
        <w:t xml:space="preserve"> приведен в таблице 1. </w:t>
      </w:r>
    </w:p>
    <w:p w:rsidR="00EC6EB6" w:rsidRDefault="00EC6EB6" w:rsidP="00EC6EB6">
      <w:pPr>
        <w:pStyle w:val="Default"/>
        <w:ind w:left="1080"/>
        <w:rPr>
          <w:rFonts w:ascii="Times New Roman" w:hAnsi="Times New Roman" w:cs="Times New Roman"/>
          <w:sz w:val="28"/>
        </w:rPr>
      </w:pPr>
    </w:p>
    <w:p w:rsidR="00EC6EB6" w:rsidRPr="00461B26" w:rsidRDefault="00EC6EB6" w:rsidP="00EC6EB6">
      <w:pPr>
        <w:pStyle w:val="Default"/>
        <w:ind w:left="1080"/>
        <w:rPr>
          <w:rFonts w:ascii="Times New Roman" w:hAnsi="Times New Roman" w:cs="Times New Roman"/>
          <w:sz w:val="28"/>
        </w:rPr>
      </w:pPr>
      <w:r>
        <w:rPr>
          <w:rFonts w:ascii="Times New Roman" w:hAnsi="Times New Roman" w:cs="Times New Roman"/>
          <w:sz w:val="28"/>
        </w:rPr>
        <w:t>Таблица 1 – Перечень ключевых показателей эффективности научно-педагогического работника</w:t>
      </w:r>
    </w:p>
    <w:p w:rsidR="00EC6EB6" w:rsidRPr="00461B26" w:rsidRDefault="00EC6EB6" w:rsidP="00EC6EB6">
      <w:pPr>
        <w:pStyle w:val="Default"/>
        <w:rPr>
          <w:rFonts w:ascii="Times New Roman" w:hAnsi="Times New Roman" w:cs="Times New Roman"/>
          <w:sz w:val="28"/>
        </w:rPr>
      </w:pPr>
    </w:p>
    <w:tbl>
      <w:tblPr>
        <w:tblStyle w:val="ab"/>
        <w:tblW w:w="9889" w:type="dxa"/>
        <w:tblLayout w:type="fixed"/>
        <w:tblLook w:val="04A0"/>
      </w:tblPr>
      <w:tblGrid>
        <w:gridCol w:w="562"/>
        <w:gridCol w:w="1814"/>
        <w:gridCol w:w="1672"/>
        <w:gridCol w:w="3573"/>
        <w:gridCol w:w="2268"/>
      </w:tblGrid>
      <w:tr w:rsidR="00EC6EB6" w:rsidRPr="00461B26" w:rsidTr="0075259E">
        <w:trPr>
          <w:tblHeader/>
        </w:trPr>
        <w:tc>
          <w:tcPr>
            <w:tcW w:w="562" w:type="dxa"/>
            <w:shd w:val="clear" w:color="auto" w:fill="E5E2D1" w:themeFill="background2" w:themeFillShade="F2"/>
          </w:tcPr>
          <w:p w:rsidR="00EC6EB6" w:rsidRPr="00461B26" w:rsidRDefault="00EC6EB6" w:rsidP="0075259E">
            <w:pPr>
              <w:pStyle w:val="Default"/>
              <w:jc w:val="center"/>
              <w:rPr>
                <w:rFonts w:ascii="Times New Roman" w:hAnsi="Times New Roman" w:cs="Times New Roman"/>
                <w:b/>
                <w:sz w:val="28"/>
              </w:rPr>
            </w:pPr>
            <w:r>
              <w:rPr>
                <w:rFonts w:ascii="Times New Roman" w:hAnsi="Times New Roman" w:cs="Times New Roman"/>
                <w:b/>
                <w:sz w:val="28"/>
              </w:rPr>
              <w:t>№</w:t>
            </w:r>
          </w:p>
        </w:tc>
        <w:tc>
          <w:tcPr>
            <w:tcW w:w="1814" w:type="dxa"/>
            <w:shd w:val="clear" w:color="auto" w:fill="E5E2D1" w:themeFill="background2" w:themeFillShade="F2"/>
            <w:vAlign w:val="center"/>
          </w:tcPr>
          <w:p w:rsidR="00EC6EB6" w:rsidRPr="00461B26" w:rsidRDefault="00EC6EB6" w:rsidP="0075259E">
            <w:pPr>
              <w:pStyle w:val="Default"/>
              <w:jc w:val="center"/>
              <w:rPr>
                <w:rFonts w:ascii="Times New Roman" w:hAnsi="Times New Roman" w:cs="Times New Roman"/>
                <w:b/>
                <w:sz w:val="28"/>
              </w:rPr>
            </w:pPr>
            <w:proofErr w:type="spellStart"/>
            <w:r w:rsidRPr="00461B26">
              <w:rPr>
                <w:rFonts w:ascii="Times New Roman" w:hAnsi="Times New Roman" w:cs="Times New Roman"/>
                <w:b/>
                <w:sz w:val="28"/>
              </w:rPr>
              <w:t>Название</w:t>
            </w:r>
            <w:proofErr w:type="spellEnd"/>
            <w:r w:rsidRPr="00461B26">
              <w:rPr>
                <w:rFonts w:ascii="Times New Roman" w:hAnsi="Times New Roman" w:cs="Times New Roman"/>
                <w:b/>
                <w:sz w:val="28"/>
              </w:rPr>
              <w:t xml:space="preserve"> </w:t>
            </w:r>
            <w:proofErr w:type="spellStart"/>
            <w:r w:rsidRPr="00461B26">
              <w:rPr>
                <w:rFonts w:ascii="Times New Roman" w:hAnsi="Times New Roman" w:cs="Times New Roman"/>
                <w:b/>
                <w:sz w:val="28"/>
              </w:rPr>
              <w:t>показателя</w:t>
            </w:r>
            <w:proofErr w:type="spellEnd"/>
          </w:p>
        </w:tc>
        <w:tc>
          <w:tcPr>
            <w:tcW w:w="1672" w:type="dxa"/>
            <w:shd w:val="clear" w:color="auto" w:fill="E5E2D1" w:themeFill="background2" w:themeFillShade="F2"/>
          </w:tcPr>
          <w:p w:rsidR="00EC6EB6" w:rsidRPr="00461B26" w:rsidRDefault="00EC6EB6" w:rsidP="0075259E">
            <w:pPr>
              <w:pStyle w:val="Default"/>
              <w:jc w:val="center"/>
              <w:rPr>
                <w:rFonts w:ascii="Times New Roman" w:hAnsi="Times New Roman" w:cs="Times New Roman"/>
                <w:b/>
                <w:sz w:val="28"/>
              </w:rPr>
            </w:pPr>
            <w:proofErr w:type="spellStart"/>
            <w:r w:rsidRPr="00461B26">
              <w:rPr>
                <w:rFonts w:ascii="Times New Roman" w:hAnsi="Times New Roman" w:cs="Times New Roman"/>
                <w:b/>
                <w:sz w:val="28"/>
              </w:rPr>
              <w:t>Единица</w:t>
            </w:r>
            <w:proofErr w:type="spellEnd"/>
            <w:r w:rsidRPr="00461B26">
              <w:rPr>
                <w:rFonts w:ascii="Times New Roman" w:hAnsi="Times New Roman" w:cs="Times New Roman"/>
                <w:b/>
                <w:sz w:val="28"/>
              </w:rPr>
              <w:t xml:space="preserve"> </w:t>
            </w:r>
            <w:proofErr w:type="spellStart"/>
            <w:r w:rsidRPr="00461B26">
              <w:rPr>
                <w:rFonts w:ascii="Times New Roman" w:hAnsi="Times New Roman" w:cs="Times New Roman"/>
                <w:b/>
                <w:sz w:val="28"/>
              </w:rPr>
              <w:t>измерения</w:t>
            </w:r>
            <w:proofErr w:type="spellEnd"/>
          </w:p>
        </w:tc>
        <w:tc>
          <w:tcPr>
            <w:tcW w:w="3573" w:type="dxa"/>
            <w:shd w:val="clear" w:color="auto" w:fill="E5E2D1" w:themeFill="background2" w:themeFillShade="F2"/>
            <w:vAlign w:val="center"/>
          </w:tcPr>
          <w:p w:rsidR="00EC6EB6" w:rsidRPr="00461B26" w:rsidRDefault="00EC6EB6" w:rsidP="0075259E">
            <w:pPr>
              <w:pStyle w:val="Default"/>
              <w:jc w:val="center"/>
              <w:rPr>
                <w:rFonts w:ascii="Times New Roman" w:hAnsi="Times New Roman" w:cs="Times New Roman"/>
                <w:b/>
                <w:sz w:val="28"/>
              </w:rPr>
            </w:pPr>
            <w:proofErr w:type="spellStart"/>
            <w:r w:rsidRPr="00461B26">
              <w:rPr>
                <w:rFonts w:ascii="Times New Roman" w:hAnsi="Times New Roman" w:cs="Times New Roman"/>
                <w:b/>
                <w:sz w:val="28"/>
              </w:rPr>
              <w:t>Разъяснение</w:t>
            </w:r>
            <w:proofErr w:type="spellEnd"/>
          </w:p>
        </w:tc>
        <w:tc>
          <w:tcPr>
            <w:tcW w:w="2268" w:type="dxa"/>
            <w:shd w:val="clear" w:color="auto" w:fill="E5E2D1" w:themeFill="background2" w:themeFillShade="F2"/>
            <w:vAlign w:val="center"/>
          </w:tcPr>
          <w:p w:rsidR="00EC6EB6" w:rsidRPr="00461B26" w:rsidRDefault="00EC6EB6" w:rsidP="0075259E">
            <w:pPr>
              <w:pStyle w:val="Default"/>
              <w:tabs>
                <w:tab w:val="left" w:pos="1047"/>
              </w:tabs>
              <w:jc w:val="center"/>
              <w:rPr>
                <w:rFonts w:ascii="Times New Roman" w:hAnsi="Times New Roman" w:cs="Times New Roman"/>
                <w:b/>
                <w:sz w:val="28"/>
              </w:rPr>
            </w:pPr>
            <w:proofErr w:type="spellStart"/>
            <w:r w:rsidRPr="00461B26">
              <w:rPr>
                <w:rFonts w:ascii="Times New Roman" w:hAnsi="Times New Roman" w:cs="Times New Roman"/>
                <w:b/>
                <w:sz w:val="28"/>
              </w:rPr>
              <w:t>Примечание</w:t>
            </w:r>
            <w:proofErr w:type="spellEnd"/>
          </w:p>
        </w:tc>
      </w:tr>
      <w:tr w:rsidR="00EC6EB6" w:rsidRPr="004B1F13" w:rsidTr="0075259E">
        <w:tc>
          <w:tcPr>
            <w:tcW w:w="562" w:type="dxa"/>
          </w:tcPr>
          <w:p w:rsidR="00EC6EB6" w:rsidRPr="00461B26" w:rsidRDefault="00EC6EB6" w:rsidP="0075259E">
            <w:pPr>
              <w:pStyle w:val="Default"/>
              <w:rPr>
                <w:rFonts w:ascii="Times New Roman" w:hAnsi="Times New Roman" w:cs="Times New Roman"/>
                <w:sz w:val="28"/>
              </w:rPr>
            </w:pPr>
            <w:r>
              <w:rPr>
                <w:rFonts w:ascii="Times New Roman" w:hAnsi="Times New Roman" w:cs="Times New Roman"/>
                <w:sz w:val="28"/>
              </w:rPr>
              <w:t>1</w:t>
            </w:r>
          </w:p>
        </w:tc>
        <w:tc>
          <w:tcPr>
            <w:tcW w:w="1814"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Объем выплат по </w:t>
            </w:r>
            <w:r w:rsidRPr="00EC6EB6">
              <w:rPr>
                <w:rFonts w:ascii="Times New Roman" w:hAnsi="Times New Roman" w:cs="Times New Roman"/>
                <w:sz w:val="28"/>
                <w:lang w:val="ru-RU"/>
              </w:rPr>
              <w:lastRenderedPageBreak/>
              <w:t xml:space="preserve">НИР и ОКР </w:t>
            </w:r>
          </w:p>
          <w:p w:rsidR="00EC6EB6" w:rsidRPr="00EC6EB6" w:rsidRDefault="00EC6EB6" w:rsidP="0075259E">
            <w:pPr>
              <w:pStyle w:val="Default"/>
              <w:rPr>
                <w:rFonts w:ascii="Times New Roman" w:hAnsi="Times New Roman" w:cs="Times New Roman"/>
                <w:sz w:val="28"/>
                <w:lang w:val="ru-RU"/>
              </w:rPr>
            </w:pPr>
          </w:p>
        </w:tc>
        <w:tc>
          <w:tcPr>
            <w:tcW w:w="1672" w:type="dxa"/>
          </w:tcPr>
          <w:p w:rsidR="00EC6EB6" w:rsidRPr="00461B26" w:rsidRDefault="00EC6EB6" w:rsidP="0075259E">
            <w:pPr>
              <w:pStyle w:val="Default"/>
              <w:rPr>
                <w:rFonts w:ascii="Times New Roman" w:hAnsi="Times New Roman" w:cs="Times New Roman"/>
                <w:color w:val="000000" w:themeColor="text1"/>
                <w:sz w:val="28"/>
              </w:rPr>
            </w:pPr>
            <w:proofErr w:type="spellStart"/>
            <w:r w:rsidRPr="00461B26">
              <w:rPr>
                <w:rFonts w:ascii="Times New Roman" w:hAnsi="Times New Roman" w:cs="Times New Roman"/>
                <w:color w:val="000000" w:themeColor="text1"/>
                <w:sz w:val="28"/>
              </w:rPr>
              <w:lastRenderedPageBreak/>
              <w:t>Млн</w:t>
            </w:r>
            <w:proofErr w:type="spellEnd"/>
            <w:r w:rsidRPr="00461B26">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proofErr w:type="spellStart"/>
            <w:r w:rsidRPr="00461B26">
              <w:rPr>
                <w:rFonts w:ascii="Times New Roman" w:hAnsi="Times New Roman" w:cs="Times New Roman"/>
                <w:color w:val="000000" w:themeColor="text1"/>
                <w:sz w:val="28"/>
              </w:rPr>
              <w:t>руб</w:t>
            </w:r>
            <w:proofErr w:type="spellEnd"/>
            <w:r>
              <w:rPr>
                <w:rFonts w:ascii="Times New Roman" w:hAnsi="Times New Roman" w:cs="Times New Roman"/>
                <w:color w:val="000000" w:themeColor="text1"/>
                <w:sz w:val="28"/>
              </w:rPr>
              <w:t>.</w:t>
            </w:r>
          </w:p>
        </w:tc>
        <w:tc>
          <w:tcPr>
            <w:tcW w:w="3573" w:type="dxa"/>
          </w:tcPr>
          <w:p w:rsidR="00EC6EB6" w:rsidRPr="00EC6EB6" w:rsidRDefault="00EC6EB6" w:rsidP="0075259E">
            <w:pPr>
              <w:pStyle w:val="Default"/>
              <w:rPr>
                <w:rFonts w:ascii="Times New Roman" w:hAnsi="Times New Roman" w:cs="Times New Roman"/>
                <w:color w:val="FF0000"/>
                <w:sz w:val="28"/>
                <w:szCs w:val="28"/>
                <w:lang w:val="ru-RU"/>
              </w:rPr>
            </w:pPr>
            <w:r w:rsidRPr="00EC6EB6">
              <w:rPr>
                <w:rFonts w:ascii="Times New Roman" w:hAnsi="Times New Roman" w:cs="Times New Roman"/>
                <w:color w:val="000000" w:themeColor="text1"/>
                <w:sz w:val="28"/>
                <w:szCs w:val="28"/>
                <w:lang w:val="ru-RU"/>
              </w:rPr>
              <w:t xml:space="preserve">Совокупный объем выплат по НИР и ОКР по </w:t>
            </w:r>
            <w:r w:rsidRPr="00EC6EB6">
              <w:rPr>
                <w:rFonts w:ascii="Times New Roman" w:hAnsi="Times New Roman" w:cs="Times New Roman"/>
                <w:color w:val="000000" w:themeColor="text1"/>
                <w:sz w:val="28"/>
                <w:szCs w:val="28"/>
                <w:lang w:val="ru-RU"/>
              </w:rPr>
              <w:lastRenderedPageBreak/>
              <w:t>хозяйственным договорам, федеральным целевым программам и государственным контрактам, полученный сотрудником за 1 календарный год</w:t>
            </w:r>
            <w:r>
              <w:rPr>
                <w:rStyle w:val="a8"/>
                <w:rFonts w:ascii="Times New Roman" w:hAnsi="Times New Roman" w:cs="Times New Roman"/>
                <w:color w:val="000000" w:themeColor="text1"/>
                <w:sz w:val="28"/>
                <w:szCs w:val="28"/>
              </w:rPr>
              <w:footnoteReference w:id="2"/>
            </w:r>
            <w:r w:rsidRPr="00EC6EB6">
              <w:rPr>
                <w:rFonts w:ascii="Times New Roman" w:hAnsi="Times New Roman" w:cs="Times New Roman"/>
                <w:color w:val="000000" w:themeColor="text1"/>
                <w:sz w:val="28"/>
                <w:szCs w:val="28"/>
                <w:lang w:val="ru-RU"/>
              </w:rPr>
              <w:t xml:space="preserve">, предшествующий году оценки эффективности, в рамках кафедры (или другого подразделения), за которой числится ставка по данному контракту. </w:t>
            </w:r>
          </w:p>
        </w:tc>
        <w:tc>
          <w:tcPr>
            <w:tcW w:w="2268" w:type="dxa"/>
          </w:tcPr>
          <w:p w:rsidR="00EC6EB6" w:rsidRPr="00EC6EB6" w:rsidRDefault="00EC6EB6" w:rsidP="0075259E">
            <w:pPr>
              <w:pStyle w:val="Default"/>
              <w:rPr>
                <w:rFonts w:ascii="Times New Roman" w:hAnsi="Times New Roman" w:cs="Times New Roman"/>
                <w:sz w:val="28"/>
                <w:lang w:val="ru-RU"/>
              </w:rPr>
            </w:pPr>
          </w:p>
        </w:tc>
      </w:tr>
      <w:tr w:rsidR="00EC6EB6" w:rsidRPr="004B1F13" w:rsidTr="0075259E">
        <w:tc>
          <w:tcPr>
            <w:tcW w:w="562" w:type="dxa"/>
          </w:tcPr>
          <w:p w:rsidR="00EC6EB6" w:rsidRPr="00722F8C" w:rsidRDefault="00EC6EB6" w:rsidP="0075259E">
            <w:pPr>
              <w:pStyle w:val="Default"/>
              <w:rPr>
                <w:rFonts w:ascii="Times New Roman" w:hAnsi="Times New Roman" w:cs="Times New Roman"/>
                <w:sz w:val="28"/>
              </w:rPr>
            </w:pPr>
            <w:r>
              <w:rPr>
                <w:rFonts w:ascii="Times New Roman" w:hAnsi="Times New Roman" w:cs="Times New Roman"/>
                <w:sz w:val="28"/>
              </w:rPr>
              <w:lastRenderedPageBreak/>
              <w:t>2</w:t>
            </w:r>
          </w:p>
        </w:tc>
        <w:tc>
          <w:tcPr>
            <w:tcW w:w="1814" w:type="dxa"/>
          </w:tcPr>
          <w:p w:rsidR="00EC6EB6" w:rsidRPr="000733BA" w:rsidRDefault="00EC6EB6" w:rsidP="0075259E">
            <w:pPr>
              <w:pStyle w:val="Default"/>
              <w:rPr>
                <w:rFonts w:ascii="Times New Roman" w:hAnsi="Times New Roman" w:cs="Times New Roman"/>
                <w:sz w:val="28"/>
              </w:rPr>
            </w:pPr>
            <w:proofErr w:type="spellStart"/>
            <w:r>
              <w:rPr>
                <w:rFonts w:ascii="Times New Roman" w:hAnsi="Times New Roman" w:cs="Times New Roman"/>
                <w:sz w:val="28"/>
              </w:rPr>
              <w:t>Суммарный</w:t>
            </w:r>
            <w:proofErr w:type="spellEnd"/>
            <w:r>
              <w:rPr>
                <w:rFonts w:ascii="Times New Roman" w:hAnsi="Times New Roman" w:cs="Times New Roman"/>
                <w:sz w:val="28"/>
              </w:rPr>
              <w:t xml:space="preserve"> SNIP</w:t>
            </w:r>
            <w:r>
              <w:rPr>
                <w:rStyle w:val="a8"/>
                <w:rFonts w:ascii="Times New Roman" w:hAnsi="Times New Roman" w:cs="Times New Roman"/>
                <w:sz w:val="28"/>
              </w:rPr>
              <w:footnoteReference w:id="3"/>
            </w:r>
            <w:r>
              <w:rPr>
                <w:rFonts w:ascii="Times New Roman" w:hAnsi="Times New Roman" w:cs="Times New Roman"/>
                <w:sz w:val="28"/>
              </w:rPr>
              <w:t xml:space="preserve"> </w:t>
            </w:r>
            <w:proofErr w:type="spellStart"/>
            <w:r>
              <w:rPr>
                <w:rFonts w:ascii="Times New Roman" w:hAnsi="Times New Roman" w:cs="Times New Roman"/>
                <w:sz w:val="28"/>
              </w:rPr>
              <w:t>публикаций</w:t>
            </w:r>
            <w:proofErr w:type="spellEnd"/>
            <w:r>
              <w:rPr>
                <w:rFonts w:ascii="Times New Roman" w:hAnsi="Times New Roman" w:cs="Times New Roman"/>
                <w:sz w:val="28"/>
              </w:rPr>
              <w:t xml:space="preserve"> </w:t>
            </w:r>
            <w:proofErr w:type="spellStart"/>
            <w:r>
              <w:rPr>
                <w:rFonts w:ascii="Times New Roman" w:hAnsi="Times New Roman" w:cs="Times New Roman"/>
                <w:sz w:val="28"/>
              </w:rPr>
              <w:t>за</w:t>
            </w:r>
            <w:proofErr w:type="spellEnd"/>
            <w:r>
              <w:rPr>
                <w:rFonts w:ascii="Times New Roman" w:hAnsi="Times New Roman" w:cs="Times New Roman"/>
                <w:sz w:val="28"/>
              </w:rPr>
              <w:t xml:space="preserve"> 3 </w:t>
            </w:r>
            <w:proofErr w:type="spellStart"/>
            <w:r>
              <w:rPr>
                <w:rFonts w:ascii="Times New Roman" w:hAnsi="Times New Roman" w:cs="Times New Roman"/>
                <w:sz w:val="28"/>
              </w:rPr>
              <w:t>года</w:t>
            </w:r>
            <w:proofErr w:type="spellEnd"/>
          </w:p>
          <w:p w:rsidR="00EC6EB6" w:rsidRPr="00461B26" w:rsidRDefault="00EC6EB6" w:rsidP="0075259E">
            <w:pPr>
              <w:pStyle w:val="Default"/>
              <w:rPr>
                <w:rFonts w:ascii="Times New Roman" w:hAnsi="Times New Roman" w:cs="Times New Roman"/>
                <w:sz w:val="28"/>
              </w:rPr>
            </w:pPr>
          </w:p>
        </w:tc>
        <w:tc>
          <w:tcPr>
            <w:tcW w:w="1672" w:type="dxa"/>
          </w:tcPr>
          <w:p w:rsidR="00EC6EB6" w:rsidRPr="00461B26" w:rsidRDefault="00EC6EB6" w:rsidP="0075259E">
            <w:pPr>
              <w:pStyle w:val="Default"/>
              <w:rPr>
                <w:rFonts w:ascii="Times New Roman" w:hAnsi="Times New Roman" w:cs="Times New Roman"/>
                <w:color w:val="000000" w:themeColor="text1"/>
                <w:sz w:val="28"/>
              </w:rPr>
            </w:pPr>
            <w:r w:rsidRPr="00461B26">
              <w:rPr>
                <w:rFonts w:ascii="Times New Roman" w:hAnsi="Times New Roman" w:cs="Times New Roman"/>
                <w:color w:val="000000" w:themeColor="text1"/>
                <w:sz w:val="28"/>
              </w:rPr>
              <w:t>SNIP</w:t>
            </w:r>
          </w:p>
        </w:tc>
        <w:tc>
          <w:tcPr>
            <w:tcW w:w="3573"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Под </w:t>
            </w:r>
            <w:r w:rsidRPr="000733BA">
              <w:rPr>
                <w:rFonts w:ascii="Times New Roman" w:hAnsi="Times New Roman" w:cs="Times New Roman"/>
                <w:sz w:val="28"/>
                <w:szCs w:val="28"/>
              </w:rPr>
              <w:t>SNIP</w:t>
            </w:r>
            <w:r w:rsidRPr="00EC6EB6">
              <w:rPr>
                <w:rFonts w:ascii="Times New Roman" w:hAnsi="Times New Roman" w:cs="Times New Roman"/>
                <w:sz w:val="28"/>
                <w:szCs w:val="28"/>
                <w:lang w:val="ru-RU"/>
              </w:rPr>
              <w:t xml:space="preserve"> публикации понимается нормализованный </w:t>
            </w:r>
            <w:proofErr w:type="spellStart"/>
            <w:r w:rsidRPr="00EC6EB6">
              <w:rPr>
                <w:rFonts w:ascii="Times New Roman" w:hAnsi="Times New Roman" w:cs="Times New Roman"/>
                <w:sz w:val="28"/>
                <w:szCs w:val="28"/>
                <w:lang w:val="ru-RU"/>
              </w:rPr>
              <w:t>импакт-фактор</w:t>
            </w:r>
            <w:proofErr w:type="spellEnd"/>
            <w:r w:rsidRPr="00EC6EB6">
              <w:rPr>
                <w:rFonts w:ascii="Times New Roman" w:hAnsi="Times New Roman" w:cs="Times New Roman"/>
                <w:sz w:val="28"/>
                <w:szCs w:val="28"/>
                <w:lang w:val="ru-RU"/>
              </w:rPr>
              <w:t xml:space="preserve"> журнала, индексируемого в реферативно-библиографической базе научного цитирования </w:t>
            </w:r>
            <w:r w:rsidRPr="00D41720">
              <w:rPr>
                <w:rFonts w:ascii="Times New Roman" w:hAnsi="Times New Roman" w:cs="Times New Roman"/>
                <w:sz w:val="28"/>
                <w:szCs w:val="28"/>
              </w:rPr>
              <w:t>Scopus</w:t>
            </w:r>
            <w:r w:rsidRPr="00EC6EB6">
              <w:rPr>
                <w:rFonts w:ascii="Times New Roman" w:hAnsi="Times New Roman" w:cs="Times New Roman"/>
                <w:sz w:val="28"/>
                <w:szCs w:val="28"/>
                <w:lang w:val="ru-RU"/>
              </w:rPr>
              <w:t>, в котором работником сделана публикация.</w:t>
            </w: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Суммарный </w:t>
            </w:r>
            <w:r>
              <w:rPr>
                <w:rFonts w:ascii="Times New Roman" w:hAnsi="Times New Roman" w:cs="Times New Roman"/>
                <w:sz w:val="28"/>
                <w:szCs w:val="28"/>
              </w:rPr>
              <w:t>SNIP</w:t>
            </w:r>
            <w:r w:rsidRPr="00EC6EB6">
              <w:rPr>
                <w:rFonts w:ascii="Times New Roman" w:hAnsi="Times New Roman" w:cs="Times New Roman"/>
                <w:sz w:val="28"/>
                <w:szCs w:val="28"/>
                <w:lang w:val="ru-RU"/>
              </w:rPr>
              <w:t xml:space="preserve"> – сумма </w:t>
            </w:r>
            <w:r>
              <w:rPr>
                <w:rFonts w:ascii="Times New Roman" w:hAnsi="Times New Roman" w:cs="Times New Roman"/>
                <w:sz w:val="28"/>
                <w:szCs w:val="28"/>
              </w:rPr>
              <w:t>SNIP</w:t>
            </w:r>
            <w:r w:rsidRPr="00EC6EB6">
              <w:rPr>
                <w:rFonts w:ascii="Times New Roman" w:hAnsi="Times New Roman" w:cs="Times New Roman"/>
                <w:sz w:val="28"/>
                <w:szCs w:val="28"/>
                <w:lang w:val="ru-RU"/>
              </w:rPr>
              <w:t xml:space="preserve"> всех публикаций, сделанных работником, которые удовлетворяют следующим условиям:</w:t>
            </w:r>
          </w:p>
          <w:p w:rsidR="00EC6EB6" w:rsidRPr="00EC6EB6" w:rsidRDefault="00EC6EB6" w:rsidP="00EC6EB6">
            <w:pPr>
              <w:pStyle w:val="Default"/>
              <w:numPr>
                <w:ilvl w:val="0"/>
                <w:numId w:val="11"/>
              </w:numPr>
              <w:rPr>
                <w:rFonts w:ascii="Times New Roman" w:hAnsi="Times New Roman" w:cs="Times New Roman"/>
                <w:sz w:val="28"/>
                <w:szCs w:val="28"/>
                <w:lang w:val="ru-RU"/>
              </w:rPr>
            </w:pPr>
            <w:r w:rsidRPr="00EC6EB6">
              <w:rPr>
                <w:rFonts w:ascii="Times New Roman" w:hAnsi="Times New Roman" w:cs="Times New Roman"/>
                <w:sz w:val="28"/>
                <w:szCs w:val="28"/>
                <w:lang w:val="ru-RU"/>
              </w:rPr>
              <w:t>Период публикации: последние 3 полных календарных года, предшествующих году оценки эффективности</w:t>
            </w:r>
          </w:p>
          <w:p w:rsidR="00EC6EB6" w:rsidRPr="00EC6EB6" w:rsidRDefault="00EC6EB6" w:rsidP="00EC6EB6">
            <w:pPr>
              <w:pStyle w:val="Default"/>
              <w:numPr>
                <w:ilvl w:val="0"/>
                <w:numId w:val="11"/>
              </w:numPr>
              <w:rPr>
                <w:rFonts w:ascii="Times New Roman" w:hAnsi="Times New Roman" w:cs="Times New Roman"/>
                <w:sz w:val="28"/>
                <w:szCs w:val="28"/>
                <w:lang w:val="ru-RU"/>
              </w:rPr>
            </w:pPr>
            <w:proofErr w:type="spellStart"/>
            <w:r w:rsidRPr="00EC6EB6">
              <w:rPr>
                <w:rFonts w:ascii="Times New Roman" w:hAnsi="Times New Roman" w:cs="Times New Roman"/>
                <w:sz w:val="28"/>
                <w:szCs w:val="28"/>
                <w:lang w:val="ru-RU"/>
              </w:rPr>
              <w:t>Аффилиация</w:t>
            </w:r>
            <w:proofErr w:type="spellEnd"/>
            <w:r w:rsidRPr="00EC6EB6">
              <w:rPr>
                <w:rFonts w:ascii="Times New Roman" w:hAnsi="Times New Roman" w:cs="Times New Roman"/>
                <w:sz w:val="28"/>
                <w:szCs w:val="28"/>
                <w:lang w:val="ru-RU"/>
              </w:rPr>
              <w:t xml:space="preserve">: публикации должны учитываться в базе данных </w:t>
            </w:r>
            <w:proofErr w:type="spellStart"/>
            <w:r w:rsidRPr="00A77184">
              <w:rPr>
                <w:rFonts w:ascii="Times New Roman" w:hAnsi="Times New Roman" w:cs="Times New Roman"/>
                <w:sz w:val="28"/>
                <w:szCs w:val="28"/>
              </w:rPr>
              <w:t>SciVal</w:t>
            </w:r>
            <w:proofErr w:type="spellEnd"/>
            <w:r w:rsidRPr="00EC6EB6">
              <w:rPr>
                <w:rFonts w:ascii="Times New Roman" w:hAnsi="Times New Roman" w:cs="Times New Roman"/>
                <w:sz w:val="28"/>
                <w:szCs w:val="28"/>
                <w:lang w:val="ru-RU"/>
              </w:rPr>
              <w:t xml:space="preserve"> как </w:t>
            </w:r>
            <w:proofErr w:type="spellStart"/>
            <w:r w:rsidRPr="00EC6EB6">
              <w:rPr>
                <w:rFonts w:ascii="Times New Roman" w:hAnsi="Times New Roman" w:cs="Times New Roman"/>
                <w:sz w:val="28"/>
                <w:szCs w:val="28"/>
                <w:lang w:val="ru-RU"/>
              </w:rPr>
              <w:t>аффилированные</w:t>
            </w:r>
            <w:proofErr w:type="spellEnd"/>
            <w:r w:rsidRPr="00EC6EB6">
              <w:rPr>
                <w:rFonts w:ascii="Times New Roman" w:hAnsi="Times New Roman" w:cs="Times New Roman"/>
                <w:sz w:val="28"/>
                <w:szCs w:val="28"/>
                <w:lang w:val="ru-RU"/>
              </w:rPr>
              <w:t xml:space="preserve"> с </w:t>
            </w:r>
            <w:proofErr w:type="spellStart"/>
            <w:r w:rsidRPr="00EC6EB6">
              <w:rPr>
                <w:rFonts w:ascii="Times New Roman" w:hAnsi="Times New Roman" w:cs="Times New Roman"/>
                <w:sz w:val="28"/>
                <w:szCs w:val="28"/>
                <w:lang w:val="ru-RU"/>
              </w:rPr>
              <w:lastRenderedPageBreak/>
              <w:t>ЮУрГУ</w:t>
            </w:r>
            <w:proofErr w:type="spellEnd"/>
          </w:p>
          <w:p w:rsidR="00EC6EB6" w:rsidRPr="00A77184" w:rsidRDefault="00EC6EB6" w:rsidP="00EC6EB6">
            <w:pPr>
              <w:pStyle w:val="Default"/>
              <w:numPr>
                <w:ilvl w:val="0"/>
                <w:numId w:val="11"/>
              </w:numPr>
              <w:rPr>
                <w:rFonts w:ascii="Times New Roman" w:hAnsi="Times New Roman" w:cs="Times New Roman"/>
                <w:sz w:val="28"/>
                <w:szCs w:val="28"/>
              </w:rPr>
            </w:pPr>
            <w:proofErr w:type="spellStart"/>
            <w:r w:rsidRPr="00A77184">
              <w:rPr>
                <w:rFonts w:ascii="Times New Roman" w:hAnsi="Times New Roman" w:cs="Times New Roman"/>
                <w:sz w:val="28"/>
                <w:szCs w:val="28"/>
              </w:rPr>
              <w:t>Типы</w:t>
            </w:r>
            <w:proofErr w:type="spellEnd"/>
            <w:r w:rsidRPr="00A77184">
              <w:rPr>
                <w:rFonts w:ascii="Times New Roman" w:hAnsi="Times New Roman" w:cs="Times New Roman"/>
                <w:sz w:val="28"/>
                <w:szCs w:val="28"/>
              </w:rPr>
              <w:t xml:space="preserve"> </w:t>
            </w:r>
            <w:proofErr w:type="spellStart"/>
            <w:r w:rsidRPr="00A77184">
              <w:rPr>
                <w:rFonts w:ascii="Times New Roman" w:hAnsi="Times New Roman" w:cs="Times New Roman"/>
                <w:sz w:val="28"/>
                <w:szCs w:val="28"/>
              </w:rPr>
              <w:t>публикаций</w:t>
            </w:r>
            <w:proofErr w:type="spellEnd"/>
            <w:r w:rsidRPr="00A77184">
              <w:rPr>
                <w:rFonts w:ascii="Times New Roman" w:hAnsi="Times New Roman" w:cs="Times New Roman"/>
                <w:sz w:val="28"/>
                <w:szCs w:val="28"/>
              </w:rPr>
              <w:t>: Article, Conference Paper, Letter, Note, Review</w:t>
            </w:r>
          </w:p>
          <w:p w:rsidR="00EC6EB6" w:rsidRPr="00EC6EB6" w:rsidRDefault="00EC6EB6" w:rsidP="00EC6EB6">
            <w:pPr>
              <w:pStyle w:val="Default"/>
              <w:numPr>
                <w:ilvl w:val="0"/>
                <w:numId w:val="11"/>
              </w:numPr>
              <w:rPr>
                <w:rFonts w:ascii="Times New Roman" w:hAnsi="Times New Roman" w:cs="Times New Roman"/>
                <w:sz w:val="28"/>
                <w:szCs w:val="28"/>
                <w:lang w:val="ru-RU"/>
              </w:rPr>
            </w:pPr>
            <w:r w:rsidRPr="00EC6EB6">
              <w:rPr>
                <w:rFonts w:ascii="Times New Roman" w:hAnsi="Times New Roman" w:cs="Times New Roman"/>
                <w:sz w:val="28"/>
                <w:szCs w:val="28"/>
                <w:lang w:val="ru-RU"/>
              </w:rPr>
              <w:t>Источники: публикации в журналах, отмеченных на сайте университета как «мусорные», не принимаются в расчет</w:t>
            </w:r>
          </w:p>
          <w:p w:rsidR="00EC6EB6" w:rsidRPr="00EC6EB6" w:rsidRDefault="00EC6EB6" w:rsidP="00EC6EB6">
            <w:pPr>
              <w:pStyle w:val="Default"/>
              <w:numPr>
                <w:ilvl w:val="0"/>
                <w:numId w:val="11"/>
              </w:numPr>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НПР должен быть одним из 4-х первых соавторов статьи из </w:t>
            </w:r>
            <w:proofErr w:type="spellStart"/>
            <w:r w:rsidRPr="00EC6EB6">
              <w:rPr>
                <w:rFonts w:ascii="Times New Roman" w:hAnsi="Times New Roman" w:cs="Times New Roman"/>
                <w:sz w:val="28"/>
                <w:szCs w:val="28"/>
                <w:lang w:val="ru-RU"/>
              </w:rPr>
              <w:t>ЮУрГУ</w:t>
            </w:r>
            <w:proofErr w:type="spellEnd"/>
          </w:p>
          <w:p w:rsidR="00EC6EB6" w:rsidRPr="000733BA" w:rsidRDefault="00EC6EB6" w:rsidP="00EC6EB6">
            <w:pPr>
              <w:pStyle w:val="aa"/>
              <w:numPr>
                <w:ilvl w:val="0"/>
                <w:numId w:val="11"/>
              </w:numPr>
              <w:spacing w:before="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rPr>
              <w:t>C</w:t>
            </w:r>
            <w:r w:rsidRPr="00597974">
              <w:rPr>
                <w:rFonts w:ascii="Times New Roman" w:hAnsi="Times New Roman" w:cs="Times New Roman"/>
                <w:color w:val="000000"/>
                <w:sz w:val="28"/>
                <w:szCs w:val="28"/>
                <w:lang w:val="ru-RU"/>
              </w:rPr>
              <w:t xml:space="preserve"> 201</w:t>
            </w:r>
            <w:r>
              <w:rPr>
                <w:rFonts w:ascii="Times New Roman" w:hAnsi="Times New Roman" w:cs="Times New Roman"/>
                <w:color w:val="000000"/>
                <w:sz w:val="28"/>
                <w:szCs w:val="28"/>
                <w:lang w:val="ru-RU"/>
              </w:rPr>
              <w:t>7</w:t>
            </w:r>
            <w:r w:rsidRPr="0059797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года учитываются только публикации в журналах, имеющих </w:t>
            </w:r>
            <w:r>
              <w:rPr>
                <w:rFonts w:ascii="Times New Roman" w:hAnsi="Times New Roman" w:cs="Times New Roman"/>
                <w:color w:val="000000"/>
                <w:sz w:val="28"/>
                <w:szCs w:val="28"/>
              </w:rPr>
              <w:t>SNIP</w:t>
            </w:r>
            <w:r>
              <w:rPr>
                <w:rFonts w:ascii="Times New Roman" w:hAnsi="Times New Roman" w:cs="Times New Roman"/>
                <w:color w:val="000000"/>
                <w:sz w:val="28"/>
                <w:szCs w:val="28"/>
                <w:lang w:val="ru-RU"/>
              </w:rPr>
              <w:t xml:space="preserve"> выше среднемирового (топ-50%)</w:t>
            </w: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 xml:space="preserve">Выгрузка публикаций и подсчет суммарного </w:t>
            </w:r>
            <w:r>
              <w:rPr>
                <w:rFonts w:ascii="Times New Roman" w:hAnsi="Times New Roman" w:cs="Times New Roman"/>
                <w:color w:val="000000" w:themeColor="text1"/>
                <w:sz w:val="28"/>
                <w:szCs w:val="28"/>
              </w:rPr>
              <w:t>SNIP</w:t>
            </w:r>
            <w:r w:rsidRPr="00EC6EB6">
              <w:rPr>
                <w:rFonts w:ascii="Times New Roman" w:hAnsi="Times New Roman" w:cs="Times New Roman"/>
                <w:color w:val="000000" w:themeColor="text1"/>
                <w:sz w:val="28"/>
                <w:szCs w:val="28"/>
                <w:lang w:val="ru-RU"/>
              </w:rPr>
              <w:t xml:space="preserve"> осуществляется по профилю сотрудника из </w:t>
            </w:r>
            <w:proofErr w:type="spellStart"/>
            <w:r w:rsidRPr="00A77184">
              <w:rPr>
                <w:rFonts w:ascii="Times New Roman" w:hAnsi="Times New Roman" w:cs="Times New Roman"/>
                <w:color w:val="000000" w:themeColor="text1"/>
                <w:sz w:val="28"/>
                <w:szCs w:val="28"/>
              </w:rPr>
              <w:t>SciVal</w:t>
            </w:r>
            <w:proofErr w:type="spellEnd"/>
            <w:r w:rsidRPr="00EC6EB6">
              <w:rPr>
                <w:rFonts w:ascii="Times New Roman" w:hAnsi="Times New Roman" w:cs="Times New Roman"/>
                <w:color w:val="000000" w:themeColor="text1"/>
                <w:sz w:val="28"/>
                <w:szCs w:val="28"/>
                <w:lang w:val="ru-RU"/>
              </w:rPr>
              <w:t xml:space="preserve"> на начало месяца, предшествующего месяцу проведения оценки эффективности.</w:t>
            </w:r>
          </w:p>
          <w:p w:rsidR="00EC6EB6" w:rsidRPr="00EC6EB6" w:rsidRDefault="00EC6EB6" w:rsidP="0075259E">
            <w:pPr>
              <w:pStyle w:val="Default"/>
              <w:rPr>
                <w:rFonts w:ascii="Times New Roman" w:hAnsi="Times New Roman" w:cs="Times New Roman"/>
                <w:color w:val="000000" w:themeColor="text1"/>
                <w:sz w:val="28"/>
                <w:szCs w:val="28"/>
                <w:lang w:val="ru-RU"/>
              </w:rPr>
            </w:pP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 xml:space="preserve">Ответственность за полноту профиля оцениваемого сотрудника лежит на самом сотруднике. </w:t>
            </w:r>
          </w:p>
          <w:p w:rsidR="00EC6EB6" w:rsidRPr="00EC6EB6" w:rsidRDefault="00EC6EB6" w:rsidP="0075259E">
            <w:pPr>
              <w:pStyle w:val="Default"/>
              <w:rPr>
                <w:rFonts w:ascii="Times New Roman" w:hAnsi="Times New Roman" w:cs="Times New Roman"/>
                <w:color w:val="000000" w:themeColor="text1"/>
                <w:sz w:val="28"/>
                <w:szCs w:val="28"/>
                <w:lang w:val="ru-RU"/>
              </w:rPr>
            </w:pP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 xml:space="preserve">В случае, если сотрудник занимает несколько ставок в Университете, то </w:t>
            </w:r>
            <w:r w:rsidRPr="00EC6EB6">
              <w:rPr>
                <w:rFonts w:ascii="Times New Roman" w:hAnsi="Times New Roman" w:cs="Times New Roman"/>
                <w:color w:val="000000" w:themeColor="text1"/>
                <w:sz w:val="28"/>
                <w:szCs w:val="28"/>
                <w:lang w:val="ru-RU"/>
              </w:rPr>
              <w:lastRenderedPageBreak/>
              <w:t xml:space="preserve">суммарный </w:t>
            </w:r>
            <w:r>
              <w:rPr>
                <w:rFonts w:ascii="Times New Roman" w:hAnsi="Times New Roman" w:cs="Times New Roman"/>
                <w:color w:val="000000" w:themeColor="text1"/>
                <w:sz w:val="28"/>
                <w:szCs w:val="28"/>
              </w:rPr>
              <w:t>SNIP</w:t>
            </w:r>
            <w:r w:rsidRPr="00EC6EB6">
              <w:rPr>
                <w:rFonts w:ascii="Times New Roman" w:hAnsi="Times New Roman" w:cs="Times New Roman"/>
                <w:color w:val="000000" w:themeColor="text1"/>
                <w:sz w:val="28"/>
                <w:szCs w:val="28"/>
                <w:lang w:val="ru-RU"/>
              </w:rPr>
              <w:t xml:space="preserve"> делится между ставками пропорционально величине ставок, и по данному контракту учитывается только та доля </w:t>
            </w:r>
            <w:r>
              <w:rPr>
                <w:rFonts w:ascii="Times New Roman" w:hAnsi="Times New Roman" w:cs="Times New Roman"/>
                <w:color w:val="000000" w:themeColor="text1"/>
                <w:sz w:val="28"/>
                <w:szCs w:val="28"/>
              </w:rPr>
              <w:t>SNIP</w:t>
            </w:r>
            <w:r w:rsidRPr="00EC6EB6">
              <w:rPr>
                <w:rFonts w:ascii="Times New Roman" w:hAnsi="Times New Roman" w:cs="Times New Roman"/>
                <w:color w:val="000000" w:themeColor="text1"/>
                <w:sz w:val="28"/>
                <w:szCs w:val="28"/>
                <w:lang w:val="ru-RU"/>
              </w:rPr>
              <w:t>, которая приходится на ставку по данному контракту.</w:t>
            </w:r>
          </w:p>
        </w:tc>
        <w:tc>
          <w:tcPr>
            <w:tcW w:w="2268"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lang w:val="ru-RU"/>
              </w:rPr>
              <w:lastRenderedPageBreak/>
              <w:t xml:space="preserve">Информация о значениях </w:t>
            </w:r>
            <w:r w:rsidRPr="00F65F70">
              <w:rPr>
                <w:rFonts w:ascii="Times New Roman" w:hAnsi="Times New Roman" w:cs="Times New Roman"/>
                <w:sz w:val="28"/>
              </w:rPr>
              <w:t>SNIP</w:t>
            </w:r>
            <w:r w:rsidRPr="00EC6EB6">
              <w:rPr>
                <w:rFonts w:ascii="Times New Roman" w:hAnsi="Times New Roman" w:cs="Times New Roman"/>
                <w:sz w:val="28"/>
                <w:lang w:val="ru-RU"/>
              </w:rPr>
              <w:t xml:space="preserve"> жур</w:t>
            </w:r>
            <w:r w:rsidRPr="00EC6EB6">
              <w:rPr>
                <w:rFonts w:ascii="Times New Roman" w:hAnsi="Times New Roman" w:cs="Times New Roman"/>
                <w:sz w:val="28"/>
                <w:szCs w:val="28"/>
                <w:lang w:val="ru-RU"/>
              </w:rPr>
              <w:t xml:space="preserve">налов доступна по адресу: </w:t>
            </w:r>
            <w:r w:rsidRPr="00F65F70">
              <w:rPr>
                <w:rFonts w:ascii="Times New Roman" w:hAnsi="Times New Roman" w:cs="Times New Roman"/>
                <w:sz w:val="28"/>
                <w:szCs w:val="28"/>
              </w:rPr>
              <w:t>http</w:t>
            </w:r>
            <w:r w:rsidRPr="00EC6EB6">
              <w:rPr>
                <w:rFonts w:ascii="Times New Roman" w:hAnsi="Times New Roman" w:cs="Times New Roman"/>
                <w:sz w:val="28"/>
                <w:szCs w:val="28"/>
                <w:lang w:val="ru-RU"/>
              </w:rPr>
              <w:t>://</w:t>
            </w:r>
            <w:r w:rsidRPr="00F65F70">
              <w:rPr>
                <w:rFonts w:ascii="Times New Roman" w:hAnsi="Times New Roman" w:cs="Times New Roman"/>
                <w:sz w:val="28"/>
                <w:szCs w:val="28"/>
              </w:rPr>
              <w:t>www</w:t>
            </w:r>
            <w:r w:rsidRPr="00EC6EB6">
              <w:rPr>
                <w:rFonts w:ascii="Times New Roman" w:hAnsi="Times New Roman" w:cs="Times New Roman"/>
                <w:sz w:val="28"/>
                <w:szCs w:val="28"/>
                <w:lang w:val="ru-RU"/>
              </w:rPr>
              <w:t>.</w:t>
            </w:r>
            <w:proofErr w:type="spellStart"/>
            <w:r w:rsidRPr="00F65F70">
              <w:rPr>
                <w:rFonts w:ascii="Times New Roman" w:hAnsi="Times New Roman" w:cs="Times New Roman"/>
                <w:sz w:val="28"/>
                <w:szCs w:val="28"/>
              </w:rPr>
              <w:t>journalmetrics</w:t>
            </w:r>
            <w:proofErr w:type="spellEnd"/>
            <w:r w:rsidRPr="00EC6EB6">
              <w:rPr>
                <w:rFonts w:ascii="Times New Roman" w:hAnsi="Times New Roman" w:cs="Times New Roman"/>
                <w:sz w:val="28"/>
                <w:szCs w:val="28"/>
                <w:lang w:val="ru-RU"/>
              </w:rPr>
              <w:t>.</w:t>
            </w:r>
            <w:r w:rsidRPr="00F65F70">
              <w:rPr>
                <w:rFonts w:ascii="Times New Roman" w:hAnsi="Times New Roman" w:cs="Times New Roman"/>
                <w:sz w:val="28"/>
                <w:szCs w:val="28"/>
              </w:rPr>
              <w:t>com</w:t>
            </w:r>
            <w:r w:rsidRPr="00EC6EB6">
              <w:rPr>
                <w:rFonts w:ascii="Times New Roman" w:hAnsi="Times New Roman" w:cs="Times New Roman"/>
                <w:sz w:val="28"/>
                <w:szCs w:val="28"/>
                <w:lang w:val="ru-RU"/>
              </w:rPr>
              <w:t>/</w:t>
            </w:r>
            <w:r w:rsidRPr="00F65F70">
              <w:rPr>
                <w:rFonts w:ascii="Times New Roman" w:hAnsi="Times New Roman" w:cs="Times New Roman"/>
                <w:sz w:val="28"/>
                <w:szCs w:val="28"/>
              </w:rPr>
              <w:t>values</w:t>
            </w:r>
            <w:r w:rsidRPr="00EC6EB6">
              <w:rPr>
                <w:rFonts w:ascii="Times New Roman" w:hAnsi="Times New Roman" w:cs="Times New Roman"/>
                <w:sz w:val="28"/>
                <w:szCs w:val="28"/>
                <w:lang w:val="ru-RU"/>
              </w:rPr>
              <w:t>.</w:t>
            </w:r>
            <w:proofErr w:type="spellStart"/>
            <w:r w:rsidRPr="00F65F70">
              <w:rPr>
                <w:rFonts w:ascii="Times New Roman" w:hAnsi="Times New Roman" w:cs="Times New Roman"/>
                <w:sz w:val="28"/>
                <w:szCs w:val="28"/>
              </w:rPr>
              <w:t>php</w:t>
            </w:r>
            <w:proofErr w:type="spellEnd"/>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Информация о «мусорных» журналах:</w:t>
            </w: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color w:val="000000" w:themeColor="text1"/>
                <w:sz w:val="28"/>
                <w:szCs w:val="28"/>
                <w:lang w:val="ru-RU"/>
              </w:rPr>
              <w:t>(</w:t>
            </w:r>
            <w:hyperlink r:id="rId8" w:history="1">
              <w:r w:rsidRPr="00F65F70">
                <w:rPr>
                  <w:rStyle w:val="a9"/>
                  <w:rFonts w:ascii="Times New Roman" w:hAnsi="Times New Roman" w:cs="Times New Roman"/>
                  <w:color w:val="000000" w:themeColor="text1"/>
                  <w:sz w:val="28"/>
                  <w:szCs w:val="28"/>
                </w:rPr>
                <w:t>http</w:t>
              </w:r>
              <w:r w:rsidRPr="00EC6EB6">
                <w:rPr>
                  <w:rStyle w:val="a9"/>
                  <w:rFonts w:ascii="Times New Roman" w:hAnsi="Times New Roman" w:cs="Times New Roman"/>
                  <w:color w:val="000000" w:themeColor="text1"/>
                  <w:sz w:val="28"/>
                  <w:szCs w:val="28"/>
                  <w:lang w:val="ru-RU"/>
                </w:rPr>
                <w:t>://</w:t>
              </w:r>
              <w:r w:rsidRPr="00F65F70">
                <w:rPr>
                  <w:rStyle w:val="a9"/>
                  <w:rFonts w:ascii="Times New Roman" w:hAnsi="Times New Roman" w:cs="Times New Roman"/>
                  <w:color w:val="000000" w:themeColor="text1"/>
                  <w:sz w:val="28"/>
                  <w:szCs w:val="28"/>
                </w:rPr>
                <w:t>www</w:t>
              </w:r>
              <w:r w:rsidRPr="00EC6EB6">
                <w:rPr>
                  <w:rStyle w:val="a9"/>
                  <w:rFonts w:ascii="Times New Roman" w:hAnsi="Times New Roman" w:cs="Times New Roman"/>
                  <w:color w:val="000000" w:themeColor="text1"/>
                  <w:sz w:val="28"/>
                  <w:szCs w:val="28"/>
                  <w:lang w:val="ru-RU"/>
                </w:rPr>
                <w:t>.</w:t>
              </w:r>
              <w:proofErr w:type="spellStart"/>
              <w:r w:rsidRPr="00F65F70">
                <w:rPr>
                  <w:rStyle w:val="a9"/>
                  <w:rFonts w:ascii="Times New Roman" w:hAnsi="Times New Roman" w:cs="Times New Roman"/>
                  <w:color w:val="000000" w:themeColor="text1"/>
                  <w:sz w:val="28"/>
                  <w:szCs w:val="28"/>
                </w:rPr>
                <w:t>susu</w:t>
              </w:r>
              <w:proofErr w:type="spellEnd"/>
              <w:r w:rsidRPr="00EC6EB6">
                <w:rPr>
                  <w:rStyle w:val="a9"/>
                  <w:rFonts w:ascii="Times New Roman" w:hAnsi="Times New Roman" w:cs="Times New Roman"/>
                  <w:color w:val="000000" w:themeColor="text1"/>
                  <w:sz w:val="28"/>
                  <w:szCs w:val="28"/>
                  <w:lang w:val="ru-RU"/>
                </w:rPr>
                <w:t>.</w:t>
              </w:r>
              <w:proofErr w:type="spellStart"/>
              <w:r w:rsidRPr="00F65F70">
                <w:rPr>
                  <w:rStyle w:val="a9"/>
                  <w:rFonts w:ascii="Times New Roman" w:hAnsi="Times New Roman" w:cs="Times New Roman"/>
                  <w:color w:val="000000" w:themeColor="text1"/>
                  <w:sz w:val="28"/>
                  <w:szCs w:val="28"/>
                </w:rPr>
                <w:t>ru</w:t>
              </w:r>
              <w:proofErr w:type="spellEnd"/>
              <w:r w:rsidRPr="00EC6EB6">
                <w:rPr>
                  <w:rStyle w:val="a9"/>
                  <w:rFonts w:ascii="Times New Roman" w:hAnsi="Times New Roman" w:cs="Times New Roman"/>
                  <w:color w:val="000000" w:themeColor="text1"/>
                  <w:sz w:val="28"/>
                  <w:szCs w:val="28"/>
                  <w:lang w:val="ru-RU"/>
                </w:rPr>
                <w:t>/</w:t>
              </w:r>
              <w:proofErr w:type="spellStart"/>
              <w:r w:rsidRPr="00F65F70">
                <w:rPr>
                  <w:rStyle w:val="a9"/>
                  <w:rFonts w:ascii="Times New Roman" w:hAnsi="Times New Roman" w:cs="Times New Roman"/>
                  <w:color w:val="000000" w:themeColor="text1"/>
                  <w:sz w:val="28"/>
                  <w:szCs w:val="28"/>
                </w:rPr>
                <w:t>ru</w:t>
              </w:r>
              <w:proofErr w:type="spellEnd"/>
              <w:r w:rsidRPr="00EC6EB6">
                <w:rPr>
                  <w:rStyle w:val="a9"/>
                  <w:rFonts w:ascii="Times New Roman" w:hAnsi="Times New Roman" w:cs="Times New Roman"/>
                  <w:color w:val="000000" w:themeColor="text1"/>
                  <w:sz w:val="28"/>
                  <w:szCs w:val="28"/>
                  <w:lang w:val="ru-RU"/>
                </w:rPr>
                <w:t>/</w:t>
              </w:r>
              <w:r w:rsidRPr="00F65F70">
                <w:rPr>
                  <w:rStyle w:val="a9"/>
                  <w:rFonts w:ascii="Times New Roman" w:hAnsi="Times New Roman" w:cs="Times New Roman"/>
                  <w:color w:val="000000" w:themeColor="text1"/>
                  <w:sz w:val="28"/>
                  <w:szCs w:val="28"/>
                </w:rPr>
                <w:t>university</w:t>
              </w:r>
              <w:r w:rsidRPr="00EC6EB6">
                <w:rPr>
                  <w:rStyle w:val="a9"/>
                  <w:rFonts w:ascii="Times New Roman" w:hAnsi="Times New Roman" w:cs="Times New Roman"/>
                  <w:color w:val="000000" w:themeColor="text1"/>
                  <w:sz w:val="28"/>
                  <w:szCs w:val="28"/>
                  <w:lang w:val="ru-RU"/>
                </w:rPr>
                <w:t>/</w:t>
              </w:r>
              <w:r w:rsidRPr="00F65F70">
                <w:rPr>
                  <w:rStyle w:val="a9"/>
                  <w:rFonts w:ascii="Times New Roman" w:hAnsi="Times New Roman" w:cs="Times New Roman"/>
                  <w:color w:val="000000" w:themeColor="text1"/>
                  <w:sz w:val="28"/>
                  <w:szCs w:val="28"/>
                </w:rPr>
                <w:t>project</w:t>
              </w:r>
              <w:r w:rsidRPr="00EC6EB6">
                <w:rPr>
                  <w:rStyle w:val="a9"/>
                  <w:rFonts w:ascii="Times New Roman" w:hAnsi="Times New Roman" w:cs="Times New Roman"/>
                  <w:color w:val="000000" w:themeColor="text1"/>
                  <w:sz w:val="28"/>
                  <w:szCs w:val="28"/>
                  <w:lang w:val="ru-RU"/>
                </w:rPr>
                <w:t>-5-100/</w:t>
              </w:r>
              <w:r w:rsidRPr="00F65F70">
                <w:rPr>
                  <w:rStyle w:val="a9"/>
                  <w:rFonts w:ascii="Times New Roman" w:hAnsi="Times New Roman" w:cs="Times New Roman"/>
                  <w:color w:val="000000" w:themeColor="text1"/>
                  <w:sz w:val="28"/>
                  <w:szCs w:val="28"/>
                </w:rPr>
                <w:t>journals</w:t>
              </w:r>
            </w:hyperlink>
            <w:r w:rsidRPr="00EC6EB6">
              <w:rPr>
                <w:rStyle w:val="left"/>
                <w:rFonts w:ascii="Times New Roman" w:hAnsi="Times New Roman" w:cs="Times New Roman"/>
                <w:bCs/>
                <w:color w:val="000000" w:themeColor="text1"/>
                <w:sz w:val="28"/>
                <w:szCs w:val="28"/>
                <w:lang w:val="ru-RU"/>
              </w:rPr>
              <w:t>)</w:t>
            </w:r>
            <w:r w:rsidRPr="00F65F70">
              <w:rPr>
                <w:rFonts w:asciiTheme="majorHAnsi" w:hAnsiTheme="majorHAnsi"/>
                <w:color w:val="000000" w:themeColor="text1"/>
                <w:sz w:val="28"/>
                <w:szCs w:val="28"/>
              </w:rPr>
              <w:t> </w:t>
            </w:r>
          </w:p>
        </w:tc>
      </w:tr>
      <w:tr w:rsidR="00EC6EB6" w:rsidRPr="004B1F13" w:rsidTr="0075259E">
        <w:tc>
          <w:tcPr>
            <w:tcW w:w="562" w:type="dxa"/>
          </w:tcPr>
          <w:p w:rsidR="00EC6EB6" w:rsidRPr="00722F8C" w:rsidRDefault="00EC6EB6" w:rsidP="0075259E">
            <w:pPr>
              <w:pStyle w:val="Default"/>
              <w:rPr>
                <w:rFonts w:ascii="Times New Roman" w:hAnsi="Times New Roman" w:cs="Times New Roman"/>
                <w:sz w:val="28"/>
              </w:rPr>
            </w:pPr>
            <w:r>
              <w:rPr>
                <w:rFonts w:ascii="Times New Roman" w:hAnsi="Times New Roman" w:cs="Times New Roman"/>
                <w:sz w:val="28"/>
              </w:rPr>
              <w:lastRenderedPageBreak/>
              <w:t>3</w:t>
            </w:r>
          </w:p>
        </w:tc>
        <w:tc>
          <w:tcPr>
            <w:tcW w:w="1814"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Количество ТОП-25% по цитируемости публикаций в соответствующей области специализации</w:t>
            </w:r>
          </w:p>
          <w:p w:rsidR="00EC6EB6" w:rsidRPr="00EC6EB6" w:rsidRDefault="00EC6EB6" w:rsidP="0075259E">
            <w:pPr>
              <w:pStyle w:val="Default"/>
              <w:rPr>
                <w:rFonts w:ascii="Times New Roman" w:hAnsi="Times New Roman" w:cs="Times New Roman"/>
                <w:sz w:val="28"/>
                <w:lang w:val="ru-RU"/>
              </w:rPr>
            </w:pPr>
          </w:p>
        </w:tc>
        <w:tc>
          <w:tcPr>
            <w:tcW w:w="1672" w:type="dxa"/>
          </w:tcPr>
          <w:p w:rsidR="00EC6EB6" w:rsidRPr="00461B26" w:rsidRDefault="00EC6EB6" w:rsidP="0075259E">
            <w:pPr>
              <w:pStyle w:val="Default"/>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t>Шт</w:t>
            </w:r>
            <w:proofErr w:type="spellEnd"/>
            <w:r>
              <w:rPr>
                <w:rFonts w:ascii="Times New Roman" w:hAnsi="Times New Roman" w:cs="Times New Roman"/>
                <w:color w:val="000000" w:themeColor="text1"/>
                <w:sz w:val="28"/>
              </w:rPr>
              <w:t>.</w:t>
            </w:r>
          </w:p>
        </w:tc>
        <w:tc>
          <w:tcPr>
            <w:tcW w:w="3573" w:type="dxa"/>
          </w:tcPr>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Количество публикаций, входящих в ТОП-25% по цитируемости в соответствующей области специализации (</w:t>
            </w:r>
            <w:r w:rsidRPr="00A77184">
              <w:rPr>
                <w:rFonts w:ascii="Times New Roman" w:hAnsi="Times New Roman" w:cs="Times New Roman"/>
                <w:color w:val="000000" w:themeColor="text1"/>
                <w:sz w:val="28"/>
                <w:szCs w:val="28"/>
              </w:rPr>
              <w:t>Field</w:t>
            </w:r>
            <w:r w:rsidRPr="00EC6EB6">
              <w:rPr>
                <w:rFonts w:ascii="Times New Roman" w:hAnsi="Times New Roman" w:cs="Times New Roman"/>
                <w:color w:val="000000" w:themeColor="text1"/>
                <w:sz w:val="28"/>
                <w:szCs w:val="28"/>
                <w:lang w:val="ru-RU"/>
              </w:rPr>
              <w:t>-</w:t>
            </w:r>
            <w:r w:rsidRPr="00A77184">
              <w:rPr>
                <w:rFonts w:ascii="Times New Roman" w:hAnsi="Times New Roman" w:cs="Times New Roman"/>
                <w:color w:val="000000" w:themeColor="text1"/>
                <w:sz w:val="28"/>
                <w:szCs w:val="28"/>
              </w:rPr>
              <w:t>Weighted</w:t>
            </w:r>
            <w:r w:rsidRPr="00EC6EB6">
              <w:rPr>
                <w:rFonts w:ascii="Times New Roman" w:hAnsi="Times New Roman" w:cs="Times New Roman"/>
                <w:color w:val="000000" w:themeColor="text1"/>
                <w:sz w:val="28"/>
                <w:szCs w:val="28"/>
                <w:lang w:val="ru-RU"/>
              </w:rPr>
              <w:t>), удовлетворяющих приведенным ниже условиям:</w:t>
            </w:r>
          </w:p>
          <w:p w:rsidR="00EC6EB6" w:rsidRPr="00EC6EB6" w:rsidRDefault="00EC6EB6" w:rsidP="00EC6EB6">
            <w:pPr>
              <w:pStyle w:val="Default"/>
              <w:numPr>
                <w:ilvl w:val="0"/>
                <w:numId w:val="10"/>
              </w:numPr>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Период публикации: за последние пять полных календарных лет с исключением двух последних лет, предшествующих году проведения оценке эффективности. </w:t>
            </w:r>
          </w:p>
          <w:p w:rsidR="00EC6EB6" w:rsidRPr="00EC6EB6" w:rsidRDefault="00EC6EB6" w:rsidP="00EC6EB6">
            <w:pPr>
              <w:pStyle w:val="Default"/>
              <w:numPr>
                <w:ilvl w:val="0"/>
                <w:numId w:val="10"/>
              </w:numPr>
              <w:rPr>
                <w:rFonts w:ascii="Times New Roman" w:hAnsi="Times New Roman" w:cs="Times New Roman"/>
                <w:sz w:val="28"/>
                <w:szCs w:val="28"/>
                <w:lang w:val="ru-RU"/>
              </w:rPr>
            </w:pPr>
            <w:proofErr w:type="spellStart"/>
            <w:r w:rsidRPr="00EC6EB6">
              <w:rPr>
                <w:rFonts w:ascii="Times New Roman" w:hAnsi="Times New Roman" w:cs="Times New Roman"/>
                <w:sz w:val="28"/>
                <w:szCs w:val="28"/>
                <w:lang w:val="ru-RU"/>
              </w:rPr>
              <w:t>Аффилиация</w:t>
            </w:r>
            <w:proofErr w:type="spellEnd"/>
            <w:r w:rsidRPr="00EC6EB6">
              <w:rPr>
                <w:rFonts w:ascii="Times New Roman" w:hAnsi="Times New Roman" w:cs="Times New Roman"/>
                <w:sz w:val="28"/>
                <w:szCs w:val="28"/>
                <w:lang w:val="ru-RU"/>
              </w:rPr>
              <w:t xml:space="preserve">: публикации должны учитываться в </w:t>
            </w:r>
            <w:proofErr w:type="spellStart"/>
            <w:r w:rsidRPr="00A77184">
              <w:rPr>
                <w:rFonts w:ascii="Times New Roman" w:hAnsi="Times New Roman" w:cs="Times New Roman"/>
                <w:sz w:val="28"/>
                <w:szCs w:val="28"/>
              </w:rPr>
              <w:t>SciVal</w:t>
            </w:r>
            <w:proofErr w:type="spellEnd"/>
            <w:r w:rsidRPr="00EC6EB6">
              <w:rPr>
                <w:rFonts w:ascii="Times New Roman" w:hAnsi="Times New Roman" w:cs="Times New Roman"/>
                <w:sz w:val="28"/>
                <w:szCs w:val="28"/>
                <w:lang w:val="ru-RU"/>
              </w:rPr>
              <w:t xml:space="preserve"> как </w:t>
            </w:r>
            <w:proofErr w:type="spellStart"/>
            <w:r w:rsidRPr="00EC6EB6">
              <w:rPr>
                <w:rFonts w:ascii="Times New Roman" w:hAnsi="Times New Roman" w:cs="Times New Roman"/>
                <w:sz w:val="28"/>
                <w:szCs w:val="28"/>
                <w:lang w:val="ru-RU"/>
              </w:rPr>
              <w:t>аффилированные</w:t>
            </w:r>
            <w:proofErr w:type="spellEnd"/>
            <w:r w:rsidRPr="00EC6EB6">
              <w:rPr>
                <w:rFonts w:ascii="Times New Roman" w:hAnsi="Times New Roman" w:cs="Times New Roman"/>
                <w:sz w:val="28"/>
                <w:szCs w:val="28"/>
                <w:lang w:val="ru-RU"/>
              </w:rPr>
              <w:t xml:space="preserve"> с </w:t>
            </w:r>
            <w:proofErr w:type="spellStart"/>
            <w:r w:rsidRPr="00EC6EB6">
              <w:rPr>
                <w:rFonts w:ascii="Times New Roman" w:hAnsi="Times New Roman" w:cs="Times New Roman"/>
                <w:sz w:val="28"/>
                <w:szCs w:val="28"/>
                <w:lang w:val="ru-RU"/>
              </w:rPr>
              <w:t>ЮУрГУ</w:t>
            </w:r>
            <w:proofErr w:type="spellEnd"/>
          </w:p>
          <w:p w:rsidR="00EC6EB6" w:rsidRPr="00A15F37" w:rsidRDefault="00EC6EB6" w:rsidP="00EC6EB6">
            <w:pPr>
              <w:pStyle w:val="Default"/>
              <w:numPr>
                <w:ilvl w:val="0"/>
                <w:numId w:val="10"/>
              </w:numPr>
              <w:rPr>
                <w:rFonts w:ascii="Times New Roman" w:hAnsi="Times New Roman" w:cs="Times New Roman"/>
                <w:sz w:val="28"/>
                <w:szCs w:val="28"/>
              </w:rPr>
            </w:pPr>
            <w:proofErr w:type="spellStart"/>
            <w:r w:rsidRPr="00A77184">
              <w:rPr>
                <w:rFonts w:ascii="Times New Roman" w:hAnsi="Times New Roman" w:cs="Times New Roman"/>
                <w:sz w:val="28"/>
                <w:szCs w:val="28"/>
              </w:rPr>
              <w:t>Типы</w:t>
            </w:r>
            <w:proofErr w:type="spellEnd"/>
            <w:r w:rsidRPr="00A15F37">
              <w:rPr>
                <w:rFonts w:ascii="Times New Roman" w:hAnsi="Times New Roman" w:cs="Times New Roman"/>
                <w:sz w:val="28"/>
                <w:szCs w:val="28"/>
              </w:rPr>
              <w:t xml:space="preserve"> </w:t>
            </w:r>
            <w:proofErr w:type="spellStart"/>
            <w:r w:rsidRPr="00A77184">
              <w:rPr>
                <w:rFonts w:ascii="Times New Roman" w:hAnsi="Times New Roman" w:cs="Times New Roman"/>
                <w:sz w:val="28"/>
                <w:szCs w:val="28"/>
              </w:rPr>
              <w:t>публикаций</w:t>
            </w:r>
            <w:proofErr w:type="spellEnd"/>
            <w:r w:rsidRPr="00A15F37">
              <w:rPr>
                <w:rFonts w:ascii="Times New Roman" w:hAnsi="Times New Roman" w:cs="Times New Roman"/>
                <w:sz w:val="28"/>
                <w:szCs w:val="28"/>
              </w:rPr>
              <w:t>: Article, Conference Paper, Letter, Note, Review</w:t>
            </w:r>
          </w:p>
          <w:p w:rsidR="00EC6EB6" w:rsidRPr="00EC6EB6" w:rsidRDefault="00EC6EB6" w:rsidP="00EC6EB6">
            <w:pPr>
              <w:pStyle w:val="Default"/>
              <w:numPr>
                <w:ilvl w:val="0"/>
                <w:numId w:val="10"/>
              </w:numPr>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Источники: публикации в журналах, отмеченных на сайте университета как «мусорные», не </w:t>
            </w:r>
            <w:r w:rsidRPr="00EC6EB6">
              <w:rPr>
                <w:rFonts w:ascii="Times New Roman" w:hAnsi="Times New Roman" w:cs="Times New Roman"/>
                <w:sz w:val="28"/>
                <w:szCs w:val="28"/>
                <w:lang w:val="ru-RU"/>
              </w:rPr>
              <w:lastRenderedPageBreak/>
              <w:t>принимаются в расчет.</w:t>
            </w:r>
          </w:p>
          <w:p w:rsidR="00EC6EB6" w:rsidRDefault="00EC6EB6" w:rsidP="00EC6EB6">
            <w:pPr>
              <w:pStyle w:val="aa"/>
              <w:numPr>
                <w:ilvl w:val="0"/>
                <w:numId w:val="10"/>
              </w:numPr>
              <w:spacing w:before="0" w:line="240" w:lineRule="auto"/>
              <w:rPr>
                <w:rFonts w:ascii="Times New Roman" w:hAnsi="Times New Roman" w:cs="Times New Roman"/>
                <w:color w:val="000000"/>
                <w:sz w:val="28"/>
                <w:szCs w:val="28"/>
                <w:lang w:val="ru-RU"/>
              </w:rPr>
            </w:pPr>
            <w:r w:rsidRPr="00415E2A">
              <w:rPr>
                <w:rFonts w:ascii="Times New Roman" w:hAnsi="Times New Roman" w:cs="Times New Roman"/>
                <w:color w:val="000000"/>
                <w:sz w:val="28"/>
                <w:szCs w:val="28"/>
                <w:lang w:val="ru-RU"/>
              </w:rPr>
              <w:t xml:space="preserve">Работник кафедры должен быть одним из 4-х первых соавторов статьи из </w:t>
            </w:r>
            <w:proofErr w:type="spellStart"/>
            <w:r w:rsidRPr="00415E2A">
              <w:rPr>
                <w:rFonts w:ascii="Times New Roman" w:hAnsi="Times New Roman" w:cs="Times New Roman"/>
                <w:color w:val="000000"/>
                <w:sz w:val="28"/>
                <w:szCs w:val="28"/>
                <w:lang w:val="ru-RU"/>
              </w:rPr>
              <w:t>ЮУрГУ</w:t>
            </w:r>
            <w:proofErr w:type="spellEnd"/>
          </w:p>
          <w:p w:rsidR="00EC6EB6" w:rsidRPr="00415E2A" w:rsidRDefault="00EC6EB6" w:rsidP="00EC6EB6">
            <w:pPr>
              <w:pStyle w:val="aa"/>
              <w:numPr>
                <w:ilvl w:val="0"/>
                <w:numId w:val="10"/>
              </w:numPr>
              <w:spacing w:before="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rPr>
              <w:t>C</w:t>
            </w:r>
            <w:r w:rsidRPr="00597974">
              <w:rPr>
                <w:rFonts w:ascii="Times New Roman" w:hAnsi="Times New Roman" w:cs="Times New Roman"/>
                <w:color w:val="000000"/>
                <w:sz w:val="28"/>
                <w:szCs w:val="28"/>
                <w:lang w:val="ru-RU"/>
              </w:rPr>
              <w:t xml:space="preserve"> 2018 </w:t>
            </w:r>
            <w:r>
              <w:rPr>
                <w:rFonts w:ascii="Times New Roman" w:hAnsi="Times New Roman" w:cs="Times New Roman"/>
                <w:color w:val="000000"/>
                <w:sz w:val="28"/>
                <w:szCs w:val="28"/>
                <w:lang w:val="ru-RU"/>
              </w:rPr>
              <w:t xml:space="preserve">года учитываются только публикации в журналах, имеющих </w:t>
            </w:r>
            <w:r>
              <w:rPr>
                <w:rFonts w:ascii="Times New Roman" w:hAnsi="Times New Roman" w:cs="Times New Roman"/>
                <w:color w:val="000000"/>
                <w:sz w:val="28"/>
                <w:szCs w:val="28"/>
              </w:rPr>
              <w:t>SNIP</w:t>
            </w:r>
            <w:r>
              <w:rPr>
                <w:rFonts w:ascii="Times New Roman" w:hAnsi="Times New Roman" w:cs="Times New Roman"/>
                <w:color w:val="000000"/>
                <w:sz w:val="28"/>
                <w:szCs w:val="28"/>
                <w:lang w:val="ru-RU"/>
              </w:rPr>
              <w:t xml:space="preserve"> выше среднемирового (топ-50%)</w:t>
            </w: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 xml:space="preserve">Показатель рассчитывается путем выгрузки и подсчета публикаций по профилю сотрудника из аналитической базы данных </w:t>
            </w:r>
            <w:proofErr w:type="spellStart"/>
            <w:r w:rsidRPr="00A77184">
              <w:rPr>
                <w:rFonts w:ascii="Times New Roman" w:hAnsi="Times New Roman" w:cs="Times New Roman"/>
                <w:color w:val="000000" w:themeColor="text1"/>
                <w:sz w:val="28"/>
                <w:szCs w:val="28"/>
              </w:rPr>
              <w:t>Scival</w:t>
            </w:r>
            <w:proofErr w:type="spellEnd"/>
            <w:r w:rsidRPr="00EC6EB6">
              <w:rPr>
                <w:rFonts w:ascii="Times New Roman" w:hAnsi="Times New Roman" w:cs="Times New Roman"/>
                <w:color w:val="000000" w:themeColor="text1"/>
                <w:sz w:val="28"/>
                <w:szCs w:val="28"/>
                <w:lang w:val="ru-RU"/>
              </w:rPr>
              <w:t xml:space="preserve"> на начало месяца, предшествующего месяцу проведения оценки эффективности. </w:t>
            </w: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 xml:space="preserve">Ответственность за полноту профиля оцениваемого сотрудника лежит на самом сотруднике. </w:t>
            </w: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В случае, если сотрудник занимает несколько ставок в Университете, то количество публикаций делится между ставками пропорционально объему ставок, и по данному контракту учитывается только та доля публикаций, которая приходится на ставку по данному контракту.</w:t>
            </w:r>
          </w:p>
        </w:tc>
        <w:tc>
          <w:tcPr>
            <w:tcW w:w="2268" w:type="dxa"/>
          </w:tcPr>
          <w:p w:rsidR="00EC6EB6" w:rsidRPr="00EC6EB6" w:rsidRDefault="00EC6EB6" w:rsidP="0075259E">
            <w:pPr>
              <w:pStyle w:val="Default"/>
              <w:rPr>
                <w:rFonts w:asciiTheme="majorHAnsi" w:hAnsiTheme="majorHAnsi" w:cs="Times New Roman"/>
                <w:color w:val="000000" w:themeColor="text1"/>
                <w:lang w:val="ru-RU"/>
              </w:rPr>
            </w:pPr>
            <w:r w:rsidRPr="00EC6EB6">
              <w:rPr>
                <w:rFonts w:asciiTheme="majorHAnsi" w:hAnsiTheme="majorHAnsi" w:cs="Times New Roman"/>
                <w:color w:val="000000" w:themeColor="text1"/>
                <w:lang w:val="ru-RU"/>
              </w:rPr>
              <w:lastRenderedPageBreak/>
              <w:t xml:space="preserve">Аналитическая база данных </w:t>
            </w:r>
            <w:proofErr w:type="spellStart"/>
            <w:r w:rsidRPr="004C3037">
              <w:rPr>
                <w:rFonts w:asciiTheme="majorHAnsi" w:hAnsiTheme="majorHAnsi" w:cs="Times New Roman"/>
                <w:color w:val="000000" w:themeColor="text1"/>
              </w:rPr>
              <w:t>Scival</w:t>
            </w:r>
            <w:proofErr w:type="spellEnd"/>
            <w:r w:rsidRPr="00EC6EB6">
              <w:rPr>
                <w:rFonts w:asciiTheme="majorHAnsi" w:hAnsiTheme="majorHAnsi" w:cs="Times New Roman"/>
                <w:color w:val="000000" w:themeColor="text1"/>
                <w:lang w:val="ru-RU"/>
              </w:rPr>
              <w:t xml:space="preserve">: </w:t>
            </w:r>
            <w:hyperlink r:id="rId9" w:history="1">
              <w:r w:rsidRPr="004C3037">
                <w:rPr>
                  <w:rStyle w:val="a9"/>
                  <w:rFonts w:asciiTheme="majorHAnsi" w:hAnsiTheme="majorHAnsi" w:cs="Times New Roman"/>
                  <w:color w:val="000000" w:themeColor="text1"/>
                </w:rPr>
                <w:t>https</w:t>
              </w:r>
              <w:r w:rsidRPr="00EC6EB6">
                <w:rPr>
                  <w:rStyle w:val="a9"/>
                  <w:rFonts w:asciiTheme="majorHAnsi" w:hAnsiTheme="majorHAnsi" w:cs="Times New Roman"/>
                  <w:color w:val="000000" w:themeColor="text1"/>
                  <w:lang w:val="ru-RU"/>
                </w:rPr>
                <w:t>://</w:t>
              </w:r>
              <w:r w:rsidRPr="004C3037">
                <w:rPr>
                  <w:rStyle w:val="a9"/>
                  <w:rFonts w:asciiTheme="majorHAnsi" w:hAnsiTheme="majorHAnsi" w:cs="Times New Roman"/>
                  <w:color w:val="000000" w:themeColor="text1"/>
                </w:rPr>
                <w:t>www</w:t>
              </w:r>
              <w:r w:rsidRPr="00EC6EB6">
                <w:rPr>
                  <w:rStyle w:val="a9"/>
                  <w:rFonts w:asciiTheme="majorHAnsi" w:hAnsiTheme="majorHAnsi" w:cs="Times New Roman"/>
                  <w:color w:val="000000" w:themeColor="text1"/>
                  <w:lang w:val="ru-RU"/>
                </w:rPr>
                <w:t>.</w:t>
              </w:r>
              <w:proofErr w:type="spellStart"/>
              <w:r w:rsidRPr="004C3037">
                <w:rPr>
                  <w:rStyle w:val="a9"/>
                  <w:rFonts w:asciiTheme="majorHAnsi" w:hAnsiTheme="majorHAnsi" w:cs="Times New Roman"/>
                  <w:color w:val="000000" w:themeColor="text1"/>
                </w:rPr>
                <w:t>scival</w:t>
              </w:r>
              <w:proofErr w:type="spellEnd"/>
              <w:r w:rsidRPr="00EC6EB6">
                <w:rPr>
                  <w:rStyle w:val="a9"/>
                  <w:rFonts w:asciiTheme="majorHAnsi" w:hAnsiTheme="majorHAnsi" w:cs="Times New Roman"/>
                  <w:color w:val="000000" w:themeColor="text1"/>
                  <w:lang w:val="ru-RU"/>
                </w:rPr>
                <w:t>.</w:t>
              </w:r>
              <w:r w:rsidRPr="004C3037">
                <w:rPr>
                  <w:rStyle w:val="a9"/>
                  <w:rFonts w:asciiTheme="majorHAnsi" w:hAnsiTheme="majorHAnsi" w:cs="Times New Roman"/>
                  <w:color w:val="000000" w:themeColor="text1"/>
                </w:rPr>
                <w:t>com</w:t>
              </w:r>
              <w:r w:rsidRPr="00EC6EB6">
                <w:rPr>
                  <w:rStyle w:val="a9"/>
                  <w:rFonts w:asciiTheme="majorHAnsi" w:hAnsiTheme="majorHAnsi" w:cs="Times New Roman"/>
                  <w:color w:val="000000" w:themeColor="text1"/>
                  <w:lang w:val="ru-RU"/>
                </w:rPr>
                <w:t>/</w:t>
              </w:r>
              <w:r w:rsidRPr="004C3037">
                <w:rPr>
                  <w:rStyle w:val="a9"/>
                  <w:rFonts w:asciiTheme="majorHAnsi" w:hAnsiTheme="majorHAnsi" w:cs="Times New Roman"/>
                  <w:color w:val="000000" w:themeColor="text1"/>
                </w:rPr>
                <w:t>home</w:t>
              </w:r>
            </w:hyperlink>
          </w:p>
          <w:p w:rsidR="00EC6EB6" w:rsidRPr="00EC6EB6" w:rsidRDefault="00EC6EB6" w:rsidP="0075259E">
            <w:pPr>
              <w:pStyle w:val="Default"/>
              <w:rPr>
                <w:rFonts w:ascii="Times New Roman" w:hAnsi="Times New Roman" w:cs="Times New Roman"/>
                <w:color w:val="FF0000"/>
                <w:sz w:val="28"/>
                <w:lang w:val="ru-RU"/>
              </w:rPr>
            </w:pPr>
          </w:p>
        </w:tc>
      </w:tr>
      <w:tr w:rsidR="00EC6EB6" w:rsidRPr="005809CF" w:rsidTr="0075259E">
        <w:tc>
          <w:tcPr>
            <w:tcW w:w="562" w:type="dxa"/>
          </w:tcPr>
          <w:p w:rsidR="00EC6EB6" w:rsidRPr="00722F8C" w:rsidRDefault="00EC6EB6" w:rsidP="0075259E">
            <w:pPr>
              <w:pStyle w:val="Default"/>
              <w:rPr>
                <w:rFonts w:ascii="Times New Roman" w:hAnsi="Times New Roman" w:cs="Times New Roman"/>
                <w:sz w:val="28"/>
              </w:rPr>
            </w:pPr>
            <w:r>
              <w:rPr>
                <w:rFonts w:ascii="Times New Roman" w:hAnsi="Times New Roman" w:cs="Times New Roman"/>
                <w:sz w:val="28"/>
              </w:rPr>
              <w:lastRenderedPageBreak/>
              <w:t>4</w:t>
            </w:r>
          </w:p>
        </w:tc>
        <w:tc>
          <w:tcPr>
            <w:tcW w:w="1814" w:type="dxa"/>
          </w:tcPr>
          <w:p w:rsidR="00EC6EB6" w:rsidRPr="00461B26" w:rsidRDefault="00EC6EB6" w:rsidP="0075259E">
            <w:pPr>
              <w:pStyle w:val="Default"/>
              <w:rPr>
                <w:rFonts w:ascii="Times New Roman" w:hAnsi="Times New Roman" w:cs="Times New Roman"/>
                <w:sz w:val="28"/>
              </w:rPr>
            </w:pPr>
            <w:proofErr w:type="spellStart"/>
            <w:r>
              <w:rPr>
                <w:rFonts w:ascii="Times New Roman" w:hAnsi="Times New Roman" w:cs="Times New Roman"/>
                <w:sz w:val="28"/>
              </w:rPr>
              <w:t>Индивидуальный</w:t>
            </w:r>
            <w:proofErr w:type="spellEnd"/>
            <w:r>
              <w:rPr>
                <w:rFonts w:ascii="Times New Roman" w:hAnsi="Times New Roman" w:cs="Times New Roman"/>
                <w:sz w:val="28"/>
              </w:rPr>
              <w:t xml:space="preserve"> </w:t>
            </w:r>
            <w:proofErr w:type="spellStart"/>
            <w:r>
              <w:rPr>
                <w:rFonts w:ascii="Times New Roman" w:hAnsi="Times New Roman" w:cs="Times New Roman"/>
                <w:sz w:val="28"/>
              </w:rPr>
              <w:lastRenderedPageBreak/>
              <w:t>показатель</w:t>
            </w:r>
            <w:proofErr w:type="spellEnd"/>
            <w:r>
              <w:rPr>
                <w:rFonts w:ascii="Times New Roman" w:hAnsi="Times New Roman" w:cs="Times New Roman"/>
                <w:sz w:val="28"/>
              </w:rPr>
              <w:t xml:space="preserve"> </w:t>
            </w:r>
            <w:proofErr w:type="spellStart"/>
            <w:r>
              <w:rPr>
                <w:rFonts w:ascii="Times New Roman" w:hAnsi="Times New Roman" w:cs="Times New Roman"/>
                <w:sz w:val="28"/>
              </w:rPr>
              <w:t>учебной</w:t>
            </w:r>
            <w:proofErr w:type="spellEnd"/>
            <w:r>
              <w:rPr>
                <w:rFonts w:ascii="Times New Roman" w:hAnsi="Times New Roman" w:cs="Times New Roman"/>
                <w:sz w:val="28"/>
              </w:rPr>
              <w:t xml:space="preserve"> </w:t>
            </w:r>
            <w:proofErr w:type="spellStart"/>
            <w:r>
              <w:rPr>
                <w:rFonts w:ascii="Times New Roman" w:hAnsi="Times New Roman" w:cs="Times New Roman"/>
                <w:sz w:val="28"/>
              </w:rPr>
              <w:t>нагрузки</w:t>
            </w:r>
            <w:proofErr w:type="spellEnd"/>
          </w:p>
          <w:p w:rsidR="00EC6EB6" w:rsidRPr="00461B26" w:rsidRDefault="00EC6EB6" w:rsidP="0075259E">
            <w:pPr>
              <w:pStyle w:val="Default"/>
              <w:rPr>
                <w:rFonts w:ascii="Times New Roman" w:hAnsi="Times New Roman" w:cs="Times New Roman"/>
                <w:sz w:val="28"/>
              </w:rPr>
            </w:pPr>
          </w:p>
        </w:tc>
        <w:tc>
          <w:tcPr>
            <w:tcW w:w="1672" w:type="dxa"/>
          </w:tcPr>
          <w:p w:rsidR="00EC6EB6" w:rsidRPr="00461B26" w:rsidRDefault="00EC6EB6" w:rsidP="0075259E">
            <w:pPr>
              <w:pStyle w:val="Default"/>
              <w:rPr>
                <w:rFonts w:ascii="Times New Roman" w:hAnsi="Times New Roman" w:cs="Times New Roman"/>
                <w:color w:val="000000" w:themeColor="text1"/>
                <w:sz w:val="28"/>
              </w:rPr>
            </w:pPr>
          </w:p>
        </w:tc>
        <w:tc>
          <w:tcPr>
            <w:tcW w:w="3573"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lang w:val="ru-RU"/>
              </w:rPr>
              <w:t xml:space="preserve">Индивидуальный показатель учебной </w:t>
            </w:r>
            <w:r w:rsidRPr="00EC6EB6">
              <w:rPr>
                <w:rFonts w:ascii="Times New Roman" w:hAnsi="Times New Roman" w:cs="Times New Roman"/>
                <w:sz w:val="28"/>
                <w:lang w:val="ru-RU"/>
              </w:rPr>
              <w:lastRenderedPageBreak/>
              <w:t xml:space="preserve">нагрузки </w:t>
            </w:r>
            <w:r w:rsidRPr="00EC6EB6">
              <w:rPr>
                <w:rFonts w:ascii="Times New Roman" w:hAnsi="Times New Roman" w:cs="Times New Roman"/>
                <w:sz w:val="28"/>
                <w:szCs w:val="28"/>
                <w:lang w:val="ru-RU"/>
              </w:rPr>
              <w:t xml:space="preserve">равен произведению количества студенческих зачетных единиц кафедры на долю учебной нагрузки преподавателя в общей нагрузке кафедры. </w:t>
            </w:r>
          </w:p>
          <w:p w:rsidR="00EC6EB6" w:rsidRPr="00EC6EB6" w:rsidRDefault="00EC6EB6" w:rsidP="0075259E">
            <w:pPr>
              <w:pStyle w:val="Default"/>
              <w:rPr>
                <w:rFonts w:ascii="Times New Roman" w:eastAsiaTheme="minorEastAsia" w:hAnsi="Times New Roman" w:cs="Times New Roman"/>
                <w:sz w:val="18"/>
                <w:lang w:val="ru-RU"/>
              </w:rPr>
            </w:pPr>
            <w:r w:rsidRPr="00A3173D">
              <w:rPr>
                <w:rFonts w:ascii="Times New Roman" w:eastAsiaTheme="minorEastAsia" w:hAnsi="Times New Roman" w:cs="Times New Roman"/>
              </w:rPr>
              <w:sym w:font="Symbol" w:char="F053"/>
            </w:r>
            <w:r w:rsidRPr="00EC6EB6">
              <w:rPr>
                <w:rFonts w:ascii="Times New Roman" w:eastAsiaTheme="minorEastAsia" w:hAnsi="Times New Roman" w:cs="Times New Roman"/>
                <w:lang w:val="ru-RU"/>
              </w:rPr>
              <w:t xml:space="preserve"> (ЗЕ учебных дисциплин </w:t>
            </w:r>
            <w:proofErr w:type="spellStart"/>
            <w:r w:rsidRPr="00A3173D">
              <w:rPr>
                <w:rFonts w:ascii="Times New Roman" w:eastAsiaTheme="minorEastAsia" w:hAnsi="Times New Roman" w:cs="Times New Roman"/>
              </w:rPr>
              <w:t>i</w:t>
            </w:r>
            <w:proofErr w:type="spellEnd"/>
            <w:r w:rsidRPr="00EC6EB6">
              <w:rPr>
                <w:rFonts w:ascii="Times New Roman" w:eastAsiaTheme="minorEastAsia" w:hAnsi="Times New Roman" w:cs="Times New Roman"/>
                <w:lang w:val="ru-RU"/>
              </w:rPr>
              <w:t xml:space="preserve">*   Количество студентов в группе </w:t>
            </w:r>
            <w:proofErr w:type="spellStart"/>
            <w:r w:rsidRPr="00A3173D">
              <w:rPr>
                <w:rFonts w:ascii="Times New Roman" w:eastAsiaTheme="minorEastAsia" w:hAnsi="Times New Roman" w:cs="Times New Roman"/>
              </w:rPr>
              <w:t>i</w:t>
            </w:r>
            <w:proofErr w:type="spellEnd"/>
            <w:r w:rsidRPr="00EC6EB6">
              <w:rPr>
                <w:rFonts w:ascii="Times New Roman" w:eastAsiaTheme="minorEastAsia" w:hAnsi="Times New Roman" w:cs="Times New Roman"/>
                <w:lang w:val="ru-RU"/>
              </w:rPr>
              <w:t>)*</w:t>
            </w:r>
            <w:r w:rsidRPr="00EC6EB6">
              <w:rPr>
                <w:rFonts w:ascii="Times New Roman" w:hAnsi="Times New Roman" w:cs="Times New Roman"/>
                <w:lang w:val="ru-RU"/>
              </w:rPr>
              <w:t xml:space="preserve"> </w:t>
            </w:r>
            <w:r w:rsidRPr="00EC6EB6">
              <w:rPr>
                <w:rFonts w:ascii="Times New Roman" w:eastAsiaTheme="minorEastAsia" w:hAnsi="Times New Roman" w:cs="Times New Roman"/>
                <w:lang w:val="ru-RU"/>
              </w:rPr>
              <w:t>Доля учебной нагрузки  НПР в учебной нагрузке кафедры</w:t>
            </w:r>
          </w:p>
          <w:p w:rsidR="00EC6EB6" w:rsidRPr="00EC6EB6" w:rsidRDefault="00EC6EB6" w:rsidP="0075259E">
            <w:pPr>
              <w:pStyle w:val="Default"/>
              <w:rPr>
                <w:rFonts w:ascii="Times New Roman" w:eastAsiaTheme="minorEastAsia" w:hAnsi="Times New Roman" w:cs="Times New Roman"/>
                <w:sz w:val="18"/>
                <w:lang w:val="ru-RU"/>
              </w:rPr>
            </w:pPr>
          </w:p>
          <w:p w:rsidR="00EC6EB6" w:rsidRPr="00EC6EB6" w:rsidRDefault="00EC6EB6" w:rsidP="0075259E">
            <w:pPr>
              <w:pStyle w:val="Default"/>
              <w:rPr>
                <w:rFonts w:ascii="Times New Roman" w:hAnsi="Times New Roman" w:cs="Times New Roman"/>
                <w:b/>
                <w:sz w:val="28"/>
                <w:szCs w:val="28"/>
                <w:lang w:val="ru-RU"/>
              </w:rPr>
            </w:pPr>
            <w:r w:rsidRPr="00EC6EB6">
              <w:rPr>
                <w:rFonts w:ascii="Times New Roman" w:hAnsi="Times New Roman" w:cs="Times New Roman"/>
                <w:sz w:val="28"/>
                <w:szCs w:val="28"/>
                <w:lang w:val="ru-RU"/>
              </w:rPr>
              <w:t>Количество студенческих зачетных единиц (СЗЕ) рассчитывается как сумма произведений зачетных единиц учебных дисциплин кафедры, за которой числится ставка по данному контракту на количество студентов на этих дисциплинах.</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Рассчитывается за учебный год, предшествующий оценке эффективности. Расчет проводится в начале месяца, предшествующего дате проведения оценки эффективности.</w:t>
            </w:r>
          </w:p>
          <w:p w:rsidR="00EC6EB6" w:rsidRPr="00EC6EB6" w:rsidRDefault="00EC6EB6" w:rsidP="0075259E">
            <w:pPr>
              <w:pStyle w:val="Default"/>
              <w:rPr>
                <w:rFonts w:ascii="Times New Roman" w:hAnsi="Times New Roman" w:cs="Times New Roman"/>
                <w:i/>
                <w:color w:val="auto"/>
                <w:sz w:val="28"/>
                <w:szCs w:val="28"/>
                <w:lang w:val="ru-RU"/>
              </w:rPr>
            </w:pPr>
          </w:p>
          <w:p w:rsidR="00EC6EB6" w:rsidRPr="008E0EDD" w:rsidRDefault="00EC6EB6" w:rsidP="0075259E">
            <w:pPr>
              <w:pStyle w:val="Default"/>
              <w:rPr>
                <w:rFonts w:ascii="Times New Roman" w:hAnsi="Times New Roman" w:cs="Times New Roman"/>
                <w:i/>
                <w:color w:val="FF0000"/>
                <w:sz w:val="28"/>
                <w:szCs w:val="28"/>
              </w:rPr>
            </w:pPr>
            <w:proofErr w:type="spellStart"/>
            <w:r w:rsidRPr="008E0EDD">
              <w:rPr>
                <w:rFonts w:ascii="Times New Roman" w:hAnsi="Times New Roman" w:cs="Times New Roman"/>
                <w:i/>
                <w:color w:val="auto"/>
                <w:sz w:val="28"/>
                <w:szCs w:val="28"/>
              </w:rPr>
              <w:t>Показатель</w:t>
            </w:r>
            <w:proofErr w:type="spellEnd"/>
            <w:r w:rsidRPr="008E0EDD">
              <w:rPr>
                <w:rFonts w:ascii="Times New Roman" w:hAnsi="Times New Roman" w:cs="Times New Roman"/>
                <w:i/>
                <w:color w:val="auto"/>
                <w:sz w:val="28"/>
                <w:szCs w:val="28"/>
              </w:rPr>
              <w:t xml:space="preserve"> </w:t>
            </w:r>
            <w:proofErr w:type="spellStart"/>
            <w:r w:rsidRPr="008E0EDD">
              <w:rPr>
                <w:rFonts w:ascii="Times New Roman" w:hAnsi="Times New Roman" w:cs="Times New Roman"/>
                <w:i/>
                <w:color w:val="auto"/>
                <w:sz w:val="28"/>
                <w:szCs w:val="28"/>
              </w:rPr>
              <w:t>учитывается</w:t>
            </w:r>
            <w:proofErr w:type="spellEnd"/>
            <w:r w:rsidRPr="008E0EDD">
              <w:rPr>
                <w:rFonts w:ascii="Times New Roman" w:hAnsi="Times New Roman" w:cs="Times New Roman"/>
                <w:i/>
                <w:color w:val="auto"/>
                <w:sz w:val="28"/>
                <w:szCs w:val="28"/>
              </w:rPr>
              <w:t xml:space="preserve"> </w:t>
            </w:r>
            <w:proofErr w:type="spellStart"/>
            <w:r w:rsidRPr="008E0EDD">
              <w:rPr>
                <w:rFonts w:ascii="Times New Roman" w:hAnsi="Times New Roman" w:cs="Times New Roman"/>
                <w:i/>
                <w:color w:val="auto"/>
                <w:sz w:val="28"/>
                <w:szCs w:val="28"/>
              </w:rPr>
              <w:t>до</w:t>
            </w:r>
            <w:proofErr w:type="spellEnd"/>
            <w:r w:rsidRPr="008E0EDD">
              <w:rPr>
                <w:rFonts w:ascii="Times New Roman" w:hAnsi="Times New Roman" w:cs="Times New Roman"/>
                <w:i/>
                <w:color w:val="auto"/>
                <w:sz w:val="28"/>
                <w:szCs w:val="28"/>
              </w:rPr>
              <w:t xml:space="preserve"> 01.01.2018г.</w:t>
            </w:r>
            <w:r w:rsidRPr="008E0EDD">
              <w:rPr>
                <w:rFonts w:ascii="Times New Roman" w:hAnsi="Times New Roman" w:cs="Times New Roman"/>
                <w:i/>
                <w:color w:val="FF0000"/>
                <w:sz w:val="28"/>
                <w:szCs w:val="28"/>
              </w:rPr>
              <w:t xml:space="preserve"> </w:t>
            </w:r>
          </w:p>
        </w:tc>
        <w:tc>
          <w:tcPr>
            <w:tcW w:w="2268" w:type="dxa"/>
          </w:tcPr>
          <w:p w:rsidR="00EC6EB6" w:rsidRPr="005809CF" w:rsidRDefault="00EC6EB6" w:rsidP="0075259E">
            <w:pPr>
              <w:pStyle w:val="Default"/>
              <w:rPr>
                <w:rFonts w:ascii="Times New Roman" w:hAnsi="Times New Roman" w:cs="Times New Roman"/>
                <w:sz w:val="28"/>
              </w:rPr>
            </w:pPr>
          </w:p>
        </w:tc>
      </w:tr>
      <w:tr w:rsidR="00EC6EB6" w:rsidRPr="004B1F13" w:rsidTr="0075259E">
        <w:tc>
          <w:tcPr>
            <w:tcW w:w="562" w:type="dxa"/>
          </w:tcPr>
          <w:p w:rsidR="00EC6EB6" w:rsidRPr="00722F8C" w:rsidRDefault="00EC6EB6" w:rsidP="0075259E">
            <w:pPr>
              <w:pStyle w:val="Default"/>
              <w:rPr>
                <w:rFonts w:ascii="Times New Roman" w:hAnsi="Times New Roman" w:cs="Times New Roman"/>
                <w:sz w:val="28"/>
              </w:rPr>
            </w:pPr>
            <w:r>
              <w:rPr>
                <w:rFonts w:ascii="Times New Roman" w:hAnsi="Times New Roman" w:cs="Times New Roman"/>
                <w:sz w:val="28"/>
              </w:rPr>
              <w:lastRenderedPageBreak/>
              <w:t>5</w:t>
            </w:r>
          </w:p>
        </w:tc>
        <w:tc>
          <w:tcPr>
            <w:tcW w:w="1814"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Индивидуальный показатель учебной нагрузки с учетом удовлетворенности</w:t>
            </w:r>
          </w:p>
        </w:tc>
        <w:tc>
          <w:tcPr>
            <w:tcW w:w="1672" w:type="dxa"/>
          </w:tcPr>
          <w:p w:rsidR="00EC6EB6" w:rsidRPr="00EC6EB6" w:rsidRDefault="00EC6EB6" w:rsidP="0075259E">
            <w:pPr>
              <w:pStyle w:val="Default"/>
              <w:rPr>
                <w:rFonts w:ascii="Times New Roman" w:hAnsi="Times New Roman" w:cs="Times New Roman"/>
                <w:color w:val="000000" w:themeColor="text1"/>
                <w:sz w:val="28"/>
                <w:lang w:val="ru-RU"/>
              </w:rPr>
            </w:pPr>
          </w:p>
        </w:tc>
        <w:tc>
          <w:tcPr>
            <w:tcW w:w="3573" w:type="dxa"/>
          </w:tcPr>
          <w:p w:rsidR="00EC6EB6" w:rsidRPr="00EC6EB6" w:rsidRDefault="00EC6EB6" w:rsidP="0075259E">
            <w:pPr>
              <w:pStyle w:val="Default"/>
              <w:rPr>
                <w:rFonts w:ascii="Times New Roman" w:hAnsi="Times New Roman" w:cs="Times New Roman"/>
                <w:i/>
                <w:sz w:val="28"/>
                <w:szCs w:val="28"/>
                <w:lang w:val="ru-RU"/>
              </w:rPr>
            </w:pPr>
            <w:r w:rsidRPr="00EC6EB6">
              <w:rPr>
                <w:rFonts w:ascii="Times New Roman" w:hAnsi="Times New Roman" w:cs="Times New Roman"/>
                <w:i/>
                <w:sz w:val="28"/>
                <w:szCs w:val="28"/>
                <w:lang w:val="ru-RU"/>
              </w:rPr>
              <w:t>Показатель вводится в действие с 01.01.2018.</w:t>
            </w: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Начиная с 2018 года индивидуальный показатель учебной нагрузки дополнительно умножается на средний коэффициент удовлетворенности студентов. </w:t>
            </w:r>
          </w:p>
          <w:p w:rsidR="00EC6EB6" w:rsidRPr="00A3173D" w:rsidRDefault="00EC6EB6" w:rsidP="0075259E">
            <w:pPr>
              <w:rPr>
                <w:rFonts w:ascii="Times New Roman" w:hAnsi="Times New Roman" w:cs="Times New Roman"/>
                <w:sz w:val="24"/>
                <w:szCs w:val="24"/>
                <w:lang w:val="ru-RU"/>
              </w:rPr>
            </w:pPr>
            <w:r w:rsidRPr="00A3173D">
              <w:rPr>
                <w:rFonts w:ascii="Times New Roman" w:eastAsiaTheme="minorEastAsia" w:hAnsi="Times New Roman" w:cs="Times New Roman"/>
                <w:sz w:val="24"/>
                <w:szCs w:val="24"/>
              </w:rPr>
              <w:lastRenderedPageBreak/>
              <w:sym w:font="Symbol" w:char="F053"/>
            </w:r>
            <w:r w:rsidRPr="00A3173D">
              <w:rPr>
                <w:rFonts w:ascii="Times New Roman" w:eastAsiaTheme="minorEastAsia" w:hAnsi="Times New Roman" w:cs="Times New Roman"/>
                <w:sz w:val="24"/>
                <w:szCs w:val="24"/>
                <w:lang w:val="ru-RU"/>
              </w:rPr>
              <w:t xml:space="preserve"> (ЗЕ учебных дисциплин </w:t>
            </w:r>
            <w:proofErr w:type="spellStart"/>
            <w:r w:rsidRPr="00A3173D">
              <w:rPr>
                <w:rFonts w:ascii="Times New Roman" w:eastAsiaTheme="minorEastAsia" w:hAnsi="Times New Roman" w:cs="Times New Roman"/>
                <w:sz w:val="24"/>
                <w:szCs w:val="24"/>
              </w:rPr>
              <w:t>i</w:t>
            </w:r>
            <w:proofErr w:type="spellEnd"/>
            <w:r w:rsidRPr="00A3173D">
              <w:rPr>
                <w:rFonts w:ascii="Times New Roman" w:eastAsiaTheme="minorEastAsia" w:hAnsi="Times New Roman" w:cs="Times New Roman"/>
                <w:sz w:val="24"/>
                <w:szCs w:val="24"/>
                <w:lang w:val="ru-RU"/>
              </w:rPr>
              <w:t xml:space="preserve">*   Количество студентов в группе </w:t>
            </w:r>
            <w:proofErr w:type="spellStart"/>
            <w:r w:rsidRPr="00A3173D">
              <w:rPr>
                <w:rFonts w:ascii="Times New Roman" w:eastAsiaTheme="minorEastAsia" w:hAnsi="Times New Roman" w:cs="Times New Roman"/>
                <w:sz w:val="24"/>
                <w:szCs w:val="24"/>
              </w:rPr>
              <w:t>i</w:t>
            </w:r>
            <w:proofErr w:type="spellEnd"/>
            <w:r w:rsidRPr="00A3173D">
              <w:rPr>
                <w:rFonts w:ascii="Times New Roman" w:eastAsiaTheme="minorEastAsia" w:hAnsi="Times New Roman" w:cs="Times New Roman"/>
                <w:sz w:val="24"/>
                <w:szCs w:val="24"/>
                <w:lang w:val="ru-RU"/>
              </w:rPr>
              <w:t>)*</w:t>
            </w:r>
            <w:r w:rsidRPr="00A3173D">
              <w:rPr>
                <w:rFonts w:ascii="Times New Roman" w:hAnsi="Times New Roman" w:cs="Times New Roman"/>
                <w:sz w:val="24"/>
                <w:szCs w:val="24"/>
                <w:lang w:val="ru-RU"/>
              </w:rPr>
              <w:t xml:space="preserve"> </w:t>
            </w:r>
            <w:r w:rsidRPr="00A3173D">
              <w:rPr>
                <w:rFonts w:ascii="Times New Roman" w:eastAsiaTheme="minorEastAsia" w:hAnsi="Times New Roman" w:cs="Times New Roman"/>
                <w:sz w:val="24"/>
                <w:szCs w:val="24"/>
                <w:lang w:val="ru-RU"/>
              </w:rPr>
              <w:t>Доля учебной нагрузки  НПР в учебной нагрузке кафедры*Средний коэффициент удовлетворенности</w:t>
            </w: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Расчет индивидуального показателя учебной нагрузки производится по методике, указанной в предыдущем пункте.</w:t>
            </w:r>
          </w:p>
          <w:p w:rsidR="00EC6EB6" w:rsidRPr="00EC6EB6" w:rsidRDefault="00EC6EB6" w:rsidP="0075259E">
            <w:pPr>
              <w:pStyle w:val="Default"/>
              <w:rPr>
                <w:rFonts w:ascii="Times New Roman" w:hAnsi="Times New Roman" w:cs="Times New Roman"/>
                <w:sz w:val="28"/>
                <w:lang w:val="ru-RU"/>
              </w:rPr>
            </w:pP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sz w:val="28"/>
                <w:lang w:val="ru-RU"/>
              </w:rPr>
              <w:t>Коэффициент удовлетворенности рассчитывается на основании</w:t>
            </w:r>
            <w:r w:rsidRPr="00EC6EB6">
              <w:rPr>
                <w:rFonts w:ascii="Times New Roman" w:hAnsi="Times New Roman" w:cs="Times New Roman"/>
                <w:color w:val="000000" w:themeColor="text1"/>
                <w:sz w:val="28"/>
                <w:szCs w:val="28"/>
                <w:lang w:val="ru-RU"/>
              </w:rPr>
              <w:t xml:space="preserve"> добровольного анкетирования студентов. Анкетирование проводится среди студентов, оканчивающих дисциплины, по которым преподаватель кафедры проводил занятия. При анкетировании студенты оценивают преподавателя по пятибалльной шкале, после чего рассчитывается средняя оценка за дисциплину. Все средние оценки дисциплин одной предметной группы</w:t>
            </w:r>
            <w:r>
              <w:rPr>
                <w:rStyle w:val="a8"/>
                <w:rFonts w:ascii="Times New Roman" w:hAnsi="Times New Roman" w:cs="Times New Roman"/>
                <w:color w:val="000000" w:themeColor="text1"/>
                <w:sz w:val="28"/>
                <w:szCs w:val="28"/>
              </w:rPr>
              <w:footnoteReference w:id="4"/>
            </w:r>
            <w:r w:rsidRPr="00EC6EB6">
              <w:rPr>
                <w:rFonts w:ascii="Times New Roman" w:hAnsi="Times New Roman" w:cs="Times New Roman"/>
                <w:color w:val="000000" w:themeColor="text1"/>
                <w:sz w:val="28"/>
                <w:szCs w:val="28"/>
                <w:lang w:val="ru-RU"/>
              </w:rPr>
              <w:t xml:space="preserve"> за текущий семестр ранжируются, после чего для каждого прочитанного курса определяется его место в рейтинге.</w:t>
            </w:r>
          </w:p>
          <w:p w:rsidR="00EC6EB6" w:rsidRPr="00EC6EB6" w:rsidRDefault="00EC6EB6" w:rsidP="0075259E">
            <w:pPr>
              <w:pStyle w:val="Default"/>
              <w:rPr>
                <w:rFonts w:ascii="Times New Roman" w:hAnsi="Times New Roman" w:cs="Times New Roman"/>
                <w:color w:val="000000" w:themeColor="text1"/>
                <w:sz w:val="28"/>
                <w:szCs w:val="28"/>
                <w:lang w:val="ru-RU"/>
              </w:rPr>
            </w:pPr>
          </w:p>
          <w:p w:rsidR="00EC6EB6" w:rsidRDefault="00EC6EB6" w:rsidP="0075259E">
            <w:pPr>
              <w:pStyle w:val="Defaul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Коэффициент</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удовлетворенности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определяется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как</w:t>
            </w:r>
            <w:proofErr w:type="spellEnd"/>
            <w:r>
              <w:rPr>
                <w:rFonts w:ascii="Times New Roman" w:hAnsi="Times New Roman" w:cs="Times New Roman"/>
                <w:color w:val="000000" w:themeColor="text1"/>
                <w:sz w:val="28"/>
                <w:szCs w:val="28"/>
              </w:rPr>
              <w:t>:</w:t>
            </w:r>
          </w:p>
          <w:p w:rsidR="00EC6EB6" w:rsidRPr="00EC6EB6" w:rsidRDefault="00EC6EB6" w:rsidP="00EC6EB6">
            <w:pPr>
              <w:pStyle w:val="Default"/>
              <w:numPr>
                <w:ilvl w:val="0"/>
                <w:numId w:val="15"/>
              </w:numPr>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2, если дисциплина попала в лучшие топ-</w:t>
            </w:r>
            <w:r w:rsidRPr="00EC6EB6">
              <w:rPr>
                <w:rFonts w:ascii="Times New Roman" w:hAnsi="Times New Roman" w:cs="Times New Roman"/>
                <w:color w:val="000000" w:themeColor="text1"/>
                <w:sz w:val="28"/>
                <w:szCs w:val="28"/>
                <w:lang w:val="ru-RU"/>
              </w:rPr>
              <w:lastRenderedPageBreak/>
              <w:t>10% по оценке студентов.</w:t>
            </w:r>
          </w:p>
          <w:p w:rsidR="00EC6EB6" w:rsidRPr="00EC6EB6" w:rsidRDefault="00EC6EB6" w:rsidP="00EC6EB6">
            <w:pPr>
              <w:pStyle w:val="Default"/>
              <w:numPr>
                <w:ilvl w:val="0"/>
                <w:numId w:val="15"/>
              </w:numPr>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1,5, если дисциплина попала в лучшие топ-25%, но не попала в топ-10% по оценке студентов.</w:t>
            </w:r>
          </w:p>
          <w:p w:rsidR="00EC6EB6" w:rsidRPr="00EC6EB6" w:rsidRDefault="00EC6EB6" w:rsidP="00EC6EB6">
            <w:pPr>
              <w:pStyle w:val="Default"/>
              <w:numPr>
                <w:ilvl w:val="0"/>
                <w:numId w:val="15"/>
              </w:numPr>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1,2, если дисциплина попала в лучшие топ-50%, но не попала в топ-25% по оценке студентов.</w:t>
            </w:r>
          </w:p>
          <w:p w:rsidR="00EC6EB6" w:rsidRPr="00EC6EB6" w:rsidRDefault="00EC6EB6" w:rsidP="00EC6EB6">
            <w:pPr>
              <w:pStyle w:val="Default"/>
              <w:numPr>
                <w:ilvl w:val="0"/>
                <w:numId w:val="15"/>
              </w:numPr>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1,0, если дисциплина не попала в лучшие топ-50%</w:t>
            </w:r>
          </w:p>
          <w:p w:rsidR="00EC6EB6" w:rsidRPr="00EC6EB6" w:rsidRDefault="00EC6EB6" w:rsidP="0075259E">
            <w:pPr>
              <w:pStyle w:val="Default"/>
              <w:rPr>
                <w:rFonts w:ascii="Times New Roman" w:hAnsi="Times New Roman" w:cs="Times New Roman"/>
                <w:color w:val="000000" w:themeColor="text1"/>
                <w:sz w:val="28"/>
                <w:szCs w:val="28"/>
                <w:lang w:val="ru-RU"/>
              </w:rPr>
            </w:pPr>
          </w:p>
          <w:p w:rsidR="00EC6EB6" w:rsidRPr="00EC6EB6" w:rsidRDefault="00EC6EB6" w:rsidP="0075259E">
            <w:pPr>
              <w:pStyle w:val="Default"/>
              <w:rPr>
                <w:rFonts w:ascii="Times New Roman" w:hAnsi="Times New Roman" w:cs="Times New Roman"/>
                <w:color w:val="FF0000"/>
                <w:sz w:val="28"/>
                <w:szCs w:val="28"/>
                <w:lang w:val="ru-RU"/>
              </w:rPr>
            </w:pPr>
            <w:r w:rsidRPr="00EC6EB6">
              <w:rPr>
                <w:rFonts w:ascii="Times New Roman" w:hAnsi="Times New Roman" w:cs="Times New Roman"/>
                <w:color w:val="000000" w:themeColor="text1"/>
                <w:sz w:val="28"/>
                <w:szCs w:val="28"/>
                <w:lang w:val="ru-RU"/>
              </w:rPr>
              <w:t>Средний коэффициент удовлетворенности – среднее арифметическое всех коэффициентов удовлетворенности по дисциплинам преподавателя за текущий год.</w:t>
            </w:r>
          </w:p>
        </w:tc>
        <w:tc>
          <w:tcPr>
            <w:tcW w:w="2268" w:type="dxa"/>
          </w:tcPr>
          <w:p w:rsidR="00EC6EB6" w:rsidRPr="00EC6EB6" w:rsidRDefault="00EC6EB6" w:rsidP="0075259E">
            <w:pPr>
              <w:pStyle w:val="Default"/>
              <w:rPr>
                <w:rFonts w:ascii="Times New Roman" w:hAnsi="Times New Roman" w:cs="Times New Roman"/>
                <w:sz w:val="28"/>
                <w:lang w:val="ru-RU"/>
              </w:rPr>
            </w:pPr>
          </w:p>
        </w:tc>
      </w:tr>
      <w:tr w:rsidR="00EC6EB6" w:rsidRPr="004B1F13" w:rsidTr="0075259E">
        <w:tc>
          <w:tcPr>
            <w:tcW w:w="562" w:type="dxa"/>
          </w:tcPr>
          <w:p w:rsidR="00EC6EB6" w:rsidRPr="00A9246C" w:rsidRDefault="00EC6EB6" w:rsidP="0075259E">
            <w:pPr>
              <w:pStyle w:val="Default"/>
              <w:rPr>
                <w:rFonts w:ascii="Times New Roman" w:hAnsi="Times New Roman" w:cs="Times New Roman"/>
                <w:color w:val="000000" w:themeColor="text1"/>
                <w:sz w:val="28"/>
                <w:szCs w:val="28"/>
              </w:rPr>
            </w:pPr>
            <w:r w:rsidRPr="00A9246C">
              <w:rPr>
                <w:rFonts w:ascii="Times New Roman" w:hAnsi="Times New Roman" w:cs="Times New Roman"/>
                <w:color w:val="000000" w:themeColor="text1"/>
                <w:sz w:val="28"/>
                <w:szCs w:val="28"/>
              </w:rPr>
              <w:lastRenderedPageBreak/>
              <w:t>6</w:t>
            </w:r>
          </w:p>
        </w:tc>
        <w:tc>
          <w:tcPr>
            <w:tcW w:w="1814"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color w:val="000000" w:themeColor="text1"/>
                <w:sz w:val="28"/>
                <w:szCs w:val="28"/>
                <w:lang w:val="ru-RU"/>
              </w:rPr>
              <w:t>Показатель качества набора на бюджетные места</w:t>
            </w:r>
          </w:p>
        </w:tc>
        <w:tc>
          <w:tcPr>
            <w:tcW w:w="1672" w:type="dxa"/>
          </w:tcPr>
          <w:p w:rsidR="00EC6EB6" w:rsidRPr="00A9246C" w:rsidRDefault="00EC6EB6" w:rsidP="0075259E">
            <w:pPr>
              <w:pStyle w:val="Default"/>
              <w:rPr>
                <w:rFonts w:ascii="Times New Roman" w:hAnsi="Times New Roman" w:cs="Times New Roman"/>
                <w:sz w:val="28"/>
                <w:szCs w:val="28"/>
              </w:rPr>
            </w:pPr>
            <w:proofErr w:type="spellStart"/>
            <w:r w:rsidRPr="00A9246C">
              <w:rPr>
                <w:rFonts w:ascii="Times New Roman" w:hAnsi="Times New Roman" w:cs="Times New Roman"/>
                <w:sz w:val="28"/>
                <w:szCs w:val="28"/>
              </w:rPr>
              <w:t>Балл</w:t>
            </w:r>
            <w:proofErr w:type="spellEnd"/>
            <w:r w:rsidRPr="00A9246C">
              <w:rPr>
                <w:rFonts w:ascii="Times New Roman" w:hAnsi="Times New Roman" w:cs="Times New Roman"/>
                <w:sz w:val="28"/>
                <w:szCs w:val="28"/>
              </w:rPr>
              <w:t>.</w:t>
            </w:r>
          </w:p>
        </w:tc>
        <w:tc>
          <w:tcPr>
            <w:tcW w:w="3573"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color w:val="000000" w:themeColor="text1"/>
                <w:sz w:val="28"/>
                <w:szCs w:val="28"/>
                <w:lang w:val="ru-RU"/>
              </w:rPr>
              <w:t>Показатель качества набора на бюджетные места</w:t>
            </w:r>
            <w:r w:rsidRPr="00EC6EB6">
              <w:rPr>
                <w:rFonts w:ascii="Times New Roman" w:hAnsi="Times New Roman" w:cs="Times New Roman"/>
                <w:sz w:val="28"/>
                <w:szCs w:val="28"/>
                <w:lang w:val="ru-RU"/>
              </w:rPr>
              <w:t xml:space="preserve"> равен произведению </w:t>
            </w:r>
            <w:r w:rsidRPr="00EC6EB6">
              <w:rPr>
                <w:rFonts w:ascii="Times New Roman" w:hAnsi="Times New Roman" w:cs="Times New Roman"/>
                <w:color w:val="000000" w:themeColor="text1"/>
                <w:sz w:val="28"/>
                <w:szCs w:val="28"/>
                <w:lang w:val="ru-RU"/>
              </w:rPr>
              <w:t xml:space="preserve">средневзвешенного  балла ЕГЭ  </w:t>
            </w:r>
            <w:r w:rsidRPr="00EC6EB6">
              <w:rPr>
                <w:rFonts w:ascii="Times New Roman" w:hAnsi="Times New Roman" w:cs="Times New Roman"/>
                <w:sz w:val="28"/>
                <w:szCs w:val="28"/>
                <w:lang w:val="ru-RU"/>
              </w:rPr>
              <w:t>студентов, зачисленных по результатам ЕГЭ на бюджетные места первых курсов программ кафедры по очной форме обучения, умноженный на долю таких студентов в общей численности студентов, зачисленных на бюджетные места первых курсов программ кафедры по очной форме обучения.</w:t>
            </w: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Численность студентов </w:t>
            </w:r>
            <w:r w:rsidRPr="00EC6EB6">
              <w:rPr>
                <w:rFonts w:ascii="Times New Roman" w:hAnsi="Times New Roman" w:cs="Times New Roman"/>
                <w:sz w:val="28"/>
                <w:szCs w:val="28"/>
                <w:lang w:val="ru-RU"/>
              </w:rPr>
              <w:lastRenderedPageBreak/>
              <w:t>(набор) и их баллы ЕГЭ учитываются за текущий учебный год и по программам кафедры, за которой числится ставка сотрудника по данному контракту.</w:t>
            </w: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Для кафедр, у которых данный показатель невозможно посчитать, назначается значение </w:t>
            </w:r>
            <w:r w:rsidRPr="00EC6EB6">
              <w:rPr>
                <w:rFonts w:ascii="Times New Roman" w:hAnsi="Times New Roman" w:cs="Times New Roman"/>
                <w:color w:val="000000" w:themeColor="text1"/>
                <w:sz w:val="28"/>
                <w:szCs w:val="28"/>
                <w:lang w:val="ru-RU"/>
              </w:rPr>
              <w:t xml:space="preserve">средневзвешенного  балла ЕГЭ  </w:t>
            </w:r>
            <w:r w:rsidRPr="00EC6EB6">
              <w:rPr>
                <w:rFonts w:ascii="Times New Roman" w:hAnsi="Times New Roman" w:cs="Times New Roman"/>
                <w:sz w:val="28"/>
                <w:szCs w:val="28"/>
                <w:lang w:val="ru-RU"/>
              </w:rPr>
              <w:t xml:space="preserve">студентов, зачисленных по результатам ЕГЭ Института/высшей школы. </w:t>
            </w:r>
          </w:p>
        </w:tc>
        <w:tc>
          <w:tcPr>
            <w:tcW w:w="2268" w:type="dxa"/>
          </w:tcPr>
          <w:p w:rsidR="00EC6EB6" w:rsidRPr="00EC6EB6" w:rsidRDefault="00EC6EB6" w:rsidP="0075259E">
            <w:pPr>
              <w:pStyle w:val="Default"/>
              <w:rPr>
                <w:rFonts w:ascii="Times New Roman" w:hAnsi="Times New Roman" w:cs="Times New Roman"/>
                <w:sz w:val="28"/>
                <w:szCs w:val="28"/>
                <w:lang w:val="ru-RU"/>
              </w:rPr>
            </w:pPr>
          </w:p>
        </w:tc>
      </w:tr>
      <w:tr w:rsidR="00EC6EB6" w:rsidRPr="004B1F13" w:rsidTr="0075259E">
        <w:tc>
          <w:tcPr>
            <w:tcW w:w="562" w:type="dxa"/>
          </w:tcPr>
          <w:p w:rsidR="00EC6EB6" w:rsidRPr="00461B26" w:rsidRDefault="00EC6EB6" w:rsidP="0075259E">
            <w:pPr>
              <w:pStyle w:val="Default"/>
              <w:rPr>
                <w:rFonts w:ascii="Times New Roman" w:hAnsi="Times New Roman" w:cs="Times New Roman"/>
                <w:sz w:val="28"/>
              </w:rPr>
            </w:pPr>
            <w:r>
              <w:rPr>
                <w:rFonts w:ascii="Times New Roman" w:hAnsi="Times New Roman" w:cs="Times New Roman"/>
                <w:sz w:val="28"/>
              </w:rPr>
              <w:lastRenderedPageBreak/>
              <w:t>7</w:t>
            </w:r>
          </w:p>
        </w:tc>
        <w:tc>
          <w:tcPr>
            <w:tcW w:w="1814" w:type="dxa"/>
          </w:tcPr>
          <w:p w:rsidR="00EC6EB6" w:rsidRPr="00461B26" w:rsidRDefault="00EC6EB6" w:rsidP="0075259E">
            <w:pPr>
              <w:pStyle w:val="Default"/>
              <w:rPr>
                <w:rFonts w:ascii="Times New Roman" w:hAnsi="Times New Roman" w:cs="Times New Roman"/>
                <w:sz w:val="28"/>
              </w:rPr>
            </w:pPr>
            <w:proofErr w:type="spellStart"/>
            <w:r w:rsidRPr="00461B26">
              <w:rPr>
                <w:rFonts w:ascii="Times New Roman" w:hAnsi="Times New Roman" w:cs="Times New Roman"/>
                <w:sz w:val="28"/>
              </w:rPr>
              <w:t>Внебюджетные</w:t>
            </w:r>
            <w:proofErr w:type="spellEnd"/>
            <w:r w:rsidRPr="00461B26">
              <w:rPr>
                <w:rFonts w:ascii="Times New Roman" w:hAnsi="Times New Roman" w:cs="Times New Roman"/>
                <w:sz w:val="28"/>
              </w:rPr>
              <w:t xml:space="preserve"> </w:t>
            </w:r>
            <w:proofErr w:type="spellStart"/>
            <w:r w:rsidRPr="00461B26">
              <w:rPr>
                <w:rFonts w:ascii="Times New Roman" w:hAnsi="Times New Roman" w:cs="Times New Roman"/>
                <w:sz w:val="28"/>
              </w:rPr>
              <w:t>доходы</w:t>
            </w:r>
            <w:proofErr w:type="spellEnd"/>
            <w:r w:rsidRPr="00461B26">
              <w:rPr>
                <w:rFonts w:ascii="Times New Roman" w:hAnsi="Times New Roman" w:cs="Times New Roman"/>
                <w:sz w:val="28"/>
              </w:rPr>
              <w:t xml:space="preserve"> </w:t>
            </w:r>
            <w:proofErr w:type="spellStart"/>
            <w:r w:rsidRPr="00461B26">
              <w:rPr>
                <w:rFonts w:ascii="Times New Roman" w:hAnsi="Times New Roman" w:cs="Times New Roman"/>
                <w:sz w:val="28"/>
              </w:rPr>
              <w:t>от</w:t>
            </w:r>
            <w:proofErr w:type="spellEnd"/>
            <w:r w:rsidRPr="00461B26">
              <w:rPr>
                <w:rFonts w:ascii="Times New Roman" w:hAnsi="Times New Roman" w:cs="Times New Roman"/>
                <w:sz w:val="28"/>
              </w:rPr>
              <w:t xml:space="preserve"> </w:t>
            </w:r>
            <w:proofErr w:type="spellStart"/>
            <w:r w:rsidRPr="00461B26">
              <w:rPr>
                <w:rFonts w:ascii="Times New Roman" w:hAnsi="Times New Roman" w:cs="Times New Roman"/>
                <w:sz w:val="28"/>
              </w:rPr>
              <w:t>образования</w:t>
            </w:r>
            <w:proofErr w:type="spellEnd"/>
          </w:p>
          <w:p w:rsidR="00EC6EB6" w:rsidRPr="00461B26" w:rsidRDefault="00EC6EB6" w:rsidP="0075259E">
            <w:pPr>
              <w:pStyle w:val="Default"/>
              <w:rPr>
                <w:rFonts w:ascii="Times New Roman" w:hAnsi="Times New Roman" w:cs="Times New Roman"/>
                <w:sz w:val="28"/>
              </w:rPr>
            </w:pPr>
          </w:p>
        </w:tc>
        <w:tc>
          <w:tcPr>
            <w:tcW w:w="1672" w:type="dxa"/>
          </w:tcPr>
          <w:p w:rsidR="00EC6EB6" w:rsidRPr="00461B26" w:rsidRDefault="00EC6EB6" w:rsidP="0075259E">
            <w:pPr>
              <w:pStyle w:val="Default"/>
              <w:rPr>
                <w:rFonts w:ascii="Times New Roman" w:hAnsi="Times New Roman" w:cs="Times New Roman"/>
                <w:sz w:val="28"/>
              </w:rPr>
            </w:pPr>
            <w:proofErr w:type="spellStart"/>
            <w:r w:rsidRPr="00461B26">
              <w:rPr>
                <w:rFonts w:ascii="Times New Roman" w:hAnsi="Times New Roman" w:cs="Times New Roman"/>
                <w:sz w:val="28"/>
              </w:rPr>
              <w:t>Млн.руб</w:t>
            </w:r>
            <w:proofErr w:type="spellEnd"/>
            <w:r w:rsidRPr="00461B26">
              <w:rPr>
                <w:rFonts w:ascii="Times New Roman" w:hAnsi="Times New Roman" w:cs="Times New Roman"/>
                <w:sz w:val="28"/>
              </w:rPr>
              <w:t>.</w:t>
            </w:r>
          </w:p>
        </w:tc>
        <w:tc>
          <w:tcPr>
            <w:tcW w:w="3573"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Отношение объема доходов от платного образования по программам </w:t>
            </w:r>
            <w:r w:rsidRPr="00EC6EB6">
              <w:rPr>
                <w:rFonts w:ascii="Times New Roman" w:hAnsi="Times New Roman" w:cs="Times New Roman"/>
                <w:color w:val="000000" w:themeColor="text1"/>
                <w:sz w:val="28"/>
                <w:szCs w:val="28"/>
                <w:lang w:val="ru-RU"/>
              </w:rPr>
              <w:t>(в т.ч. дополнительного образования)</w:t>
            </w:r>
            <w:r w:rsidRPr="00EC6EB6">
              <w:rPr>
                <w:rFonts w:ascii="Times New Roman" w:hAnsi="Times New Roman" w:cs="Times New Roman"/>
                <w:sz w:val="28"/>
                <w:szCs w:val="28"/>
                <w:lang w:val="ru-RU"/>
              </w:rPr>
              <w:t>, реализуемым кафедрой, за которой числится ставка по данному контракту, к среднему количеству ставок на этой кафедре за 1 календарный год, предшествующий году оценки эффективности</w:t>
            </w:r>
            <w:r w:rsidRPr="00EC6EB6">
              <w:rPr>
                <w:rFonts w:ascii="Times New Roman" w:hAnsi="Times New Roman" w:cs="Times New Roman"/>
                <w:color w:val="000000" w:themeColor="text1"/>
                <w:sz w:val="28"/>
                <w:szCs w:val="28"/>
                <w:lang w:val="ru-RU"/>
              </w:rPr>
              <w:t>.</w:t>
            </w:r>
            <w:r w:rsidRPr="00EC6EB6">
              <w:rPr>
                <w:rFonts w:ascii="Times New Roman" w:hAnsi="Times New Roman" w:cs="Times New Roman"/>
                <w:sz w:val="28"/>
                <w:szCs w:val="28"/>
                <w:lang w:val="ru-RU"/>
              </w:rPr>
              <w:t xml:space="preserve"> </w:t>
            </w: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Расчет показателя происходит на начало месяца, предшествующего месяцу проведения оценки эффективности. </w:t>
            </w:r>
          </w:p>
        </w:tc>
        <w:tc>
          <w:tcPr>
            <w:tcW w:w="2268" w:type="dxa"/>
          </w:tcPr>
          <w:p w:rsidR="00EC6EB6" w:rsidRPr="00EC6EB6" w:rsidRDefault="00EC6EB6" w:rsidP="0075259E">
            <w:pPr>
              <w:pStyle w:val="Default"/>
              <w:rPr>
                <w:rFonts w:ascii="Times New Roman" w:hAnsi="Times New Roman" w:cs="Times New Roman"/>
                <w:sz w:val="28"/>
                <w:lang w:val="ru-RU"/>
              </w:rPr>
            </w:pPr>
          </w:p>
        </w:tc>
      </w:tr>
      <w:tr w:rsidR="00EC6EB6" w:rsidRPr="00882A41" w:rsidTr="0075259E">
        <w:tc>
          <w:tcPr>
            <w:tcW w:w="562" w:type="dxa"/>
          </w:tcPr>
          <w:p w:rsidR="00EC6EB6" w:rsidRDefault="00EC6EB6" w:rsidP="0075259E">
            <w:pPr>
              <w:pStyle w:val="Default"/>
              <w:rPr>
                <w:rFonts w:ascii="Times New Roman" w:hAnsi="Times New Roman" w:cs="Times New Roman"/>
                <w:sz w:val="28"/>
              </w:rPr>
            </w:pPr>
            <w:r>
              <w:rPr>
                <w:rFonts w:ascii="Times New Roman" w:hAnsi="Times New Roman" w:cs="Times New Roman"/>
                <w:sz w:val="28"/>
              </w:rPr>
              <w:t>8</w:t>
            </w:r>
          </w:p>
        </w:tc>
        <w:tc>
          <w:tcPr>
            <w:tcW w:w="1814"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Количество статей в журналах, индексируемых в ТОП-50% </w:t>
            </w:r>
            <w:r w:rsidRPr="00882A41">
              <w:rPr>
                <w:rFonts w:ascii="Times New Roman" w:hAnsi="Times New Roman" w:cs="Times New Roman"/>
                <w:sz w:val="28"/>
              </w:rPr>
              <w:t>Scopus</w:t>
            </w:r>
            <w:r w:rsidRPr="00EC6EB6">
              <w:rPr>
                <w:rFonts w:ascii="Times New Roman" w:hAnsi="Times New Roman" w:cs="Times New Roman"/>
                <w:sz w:val="28"/>
                <w:lang w:val="ru-RU"/>
              </w:rPr>
              <w:t xml:space="preserve"> и </w:t>
            </w:r>
            <w:r>
              <w:rPr>
                <w:rFonts w:ascii="Times New Roman" w:hAnsi="Times New Roman" w:cs="Times New Roman"/>
                <w:sz w:val="28"/>
              </w:rPr>
              <w:t>Web</w:t>
            </w:r>
            <w:r w:rsidRPr="00EC6EB6">
              <w:rPr>
                <w:rFonts w:ascii="Times New Roman" w:hAnsi="Times New Roman" w:cs="Times New Roman"/>
                <w:sz w:val="28"/>
                <w:lang w:val="ru-RU"/>
              </w:rPr>
              <w:t xml:space="preserve"> </w:t>
            </w:r>
            <w:r>
              <w:rPr>
                <w:rFonts w:ascii="Times New Roman" w:hAnsi="Times New Roman" w:cs="Times New Roman"/>
                <w:sz w:val="28"/>
              </w:rPr>
              <w:t>of</w:t>
            </w:r>
            <w:r w:rsidRPr="00EC6EB6">
              <w:rPr>
                <w:rFonts w:ascii="Times New Roman" w:hAnsi="Times New Roman" w:cs="Times New Roman"/>
                <w:sz w:val="28"/>
                <w:lang w:val="ru-RU"/>
              </w:rPr>
              <w:t xml:space="preserve"> </w:t>
            </w:r>
            <w:r>
              <w:rPr>
                <w:rFonts w:ascii="Times New Roman" w:hAnsi="Times New Roman" w:cs="Times New Roman"/>
                <w:sz w:val="28"/>
              </w:rPr>
              <w:t>Science</w:t>
            </w:r>
          </w:p>
        </w:tc>
        <w:tc>
          <w:tcPr>
            <w:tcW w:w="1672" w:type="dxa"/>
          </w:tcPr>
          <w:p w:rsidR="00EC6EB6" w:rsidRPr="00882A41" w:rsidRDefault="00EC6EB6" w:rsidP="0075259E">
            <w:pPr>
              <w:pStyle w:val="Default"/>
              <w:rPr>
                <w:rFonts w:ascii="Times New Roman" w:hAnsi="Times New Roman" w:cs="Times New Roman"/>
                <w:sz w:val="28"/>
              </w:rPr>
            </w:pPr>
            <w:proofErr w:type="spellStart"/>
            <w:r>
              <w:rPr>
                <w:rFonts w:ascii="Times New Roman" w:hAnsi="Times New Roman" w:cs="Times New Roman"/>
                <w:sz w:val="28"/>
              </w:rPr>
              <w:t>Шт</w:t>
            </w:r>
            <w:proofErr w:type="spellEnd"/>
            <w:r>
              <w:rPr>
                <w:rFonts w:ascii="Times New Roman" w:hAnsi="Times New Roman" w:cs="Times New Roman"/>
                <w:sz w:val="28"/>
              </w:rPr>
              <w:t>.</w:t>
            </w:r>
          </w:p>
        </w:tc>
        <w:tc>
          <w:tcPr>
            <w:tcW w:w="3573"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Количество статей в журналах, индексируемых в реферативно-библиографических базах научного цитирования </w:t>
            </w:r>
            <w:r w:rsidRPr="00882A41">
              <w:rPr>
                <w:rFonts w:ascii="Times New Roman" w:hAnsi="Times New Roman" w:cs="Times New Roman"/>
                <w:sz w:val="28"/>
              </w:rPr>
              <w:t>Scopus</w:t>
            </w:r>
            <w:r w:rsidRPr="00EC6EB6">
              <w:rPr>
                <w:rFonts w:ascii="Times New Roman" w:hAnsi="Times New Roman" w:cs="Times New Roman"/>
                <w:sz w:val="28"/>
                <w:lang w:val="ru-RU"/>
              </w:rPr>
              <w:t xml:space="preserve"> и </w:t>
            </w:r>
            <w:r>
              <w:rPr>
                <w:rFonts w:ascii="Times New Roman" w:hAnsi="Times New Roman" w:cs="Times New Roman"/>
                <w:sz w:val="28"/>
              </w:rPr>
              <w:t>Web</w:t>
            </w:r>
            <w:r w:rsidRPr="00EC6EB6">
              <w:rPr>
                <w:rFonts w:ascii="Times New Roman" w:hAnsi="Times New Roman" w:cs="Times New Roman"/>
                <w:sz w:val="28"/>
                <w:lang w:val="ru-RU"/>
              </w:rPr>
              <w:t xml:space="preserve"> </w:t>
            </w:r>
            <w:r>
              <w:rPr>
                <w:rFonts w:ascii="Times New Roman" w:hAnsi="Times New Roman" w:cs="Times New Roman"/>
                <w:sz w:val="28"/>
              </w:rPr>
              <w:t>of</w:t>
            </w:r>
            <w:r w:rsidRPr="00EC6EB6">
              <w:rPr>
                <w:rFonts w:ascii="Times New Roman" w:hAnsi="Times New Roman" w:cs="Times New Roman"/>
                <w:sz w:val="28"/>
                <w:lang w:val="ru-RU"/>
              </w:rPr>
              <w:t xml:space="preserve"> </w:t>
            </w:r>
            <w:r>
              <w:rPr>
                <w:rFonts w:ascii="Times New Roman" w:hAnsi="Times New Roman" w:cs="Times New Roman"/>
                <w:sz w:val="28"/>
              </w:rPr>
              <w:t>Science</w:t>
            </w:r>
            <w:r w:rsidRPr="00EC6EB6">
              <w:rPr>
                <w:rFonts w:ascii="Times New Roman" w:hAnsi="Times New Roman" w:cs="Times New Roman"/>
                <w:sz w:val="28"/>
                <w:lang w:val="ru-RU"/>
              </w:rPr>
              <w:t>, удовлетворяющих следующим условиям:</w:t>
            </w:r>
          </w:p>
          <w:p w:rsidR="00EC6EB6" w:rsidRPr="00EC6EB6" w:rsidRDefault="00EC6EB6" w:rsidP="00EC6EB6">
            <w:pPr>
              <w:pStyle w:val="Default"/>
              <w:numPr>
                <w:ilvl w:val="0"/>
                <w:numId w:val="11"/>
              </w:numPr>
              <w:rPr>
                <w:rFonts w:ascii="Times New Roman" w:hAnsi="Times New Roman" w:cs="Times New Roman"/>
                <w:sz w:val="28"/>
                <w:szCs w:val="28"/>
                <w:lang w:val="ru-RU"/>
              </w:rPr>
            </w:pPr>
            <w:r w:rsidRPr="00EC6EB6">
              <w:rPr>
                <w:rFonts w:ascii="Times New Roman" w:hAnsi="Times New Roman" w:cs="Times New Roman"/>
                <w:sz w:val="28"/>
                <w:szCs w:val="28"/>
                <w:lang w:val="ru-RU"/>
              </w:rPr>
              <w:lastRenderedPageBreak/>
              <w:t xml:space="preserve">Публикации в журналах, входящих в ТОП-50% </w:t>
            </w:r>
            <w:r>
              <w:rPr>
                <w:rFonts w:ascii="Times New Roman" w:hAnsi="Times New Roman" w:cs="Times New Roman"/>
                <w:sz w:val="28"/>
                <w:szCs w:val="28"/>
              </w:rPr>
              <w:t>Scopus</w:t>
            </w:r>
            <w:r w:rsidRPr="00EC6EB6">
              <w:rPr>
                <w:rFonts w:ascii="Times New Roman" w:hAnsi="Times New Roman" w:cs="Times New Roman"/>
                <w:sz w:val="28"/>
                <w:szCs w:val="28"/>
                <w:lang w:val="ru-RU"/>
              </w:rPr>
              <w:t>/</w:t>
            </w:r>
            <w:proofErr w:type="spellStart"/>
            <w:r>
              <w:rPr>
                <w:rFonts w:ascii="Times New Roman" w:hAnsi="Times New Roman" w:cs="Times New Roman"/>
                <w:sz w:val="28"/>
                <w:szCs w:val="28"/>
              </w:rPr>
              <w:t>WoS</w:t>
            </w:r>
            <w:proofErr w:type="spellEnd"/>
          </w:p>
          <w:p w:rsidR="00EC6EB6" w:rsidRPr="00EC6EB6" w:rsidRDefault="00EC6EB6" w:rsidP="00EC6EB6">
            <w:pPr>
              <w:pStyle w:val="Default"/>
              <w:numPr>
                <w:ilvl w:val="0"/>
                <w:numId w:val="11"/>
              </w:numPr>
              <w:rPr>
                <w:rFonts w:ascii="Times New Roman" w:hAnsi="Times New Roman" w:cs="Times New Roman"/>
                <w:sz w:val="28"/>
                <w:szCs w:val="28"/>
                <w:lang w:val="ru-RU"/>
              </w:rPr>
            </w:pPr>
            <w:r w:rsidRPr="00EC6EB6">
              <w:rPr>
                <w:rFonts w:ascii="Times New Roman" w:hAnsi="Times New Roman" w:cs="Times New Roman"/>
                <w:sz w:val="28"/>
                <w:szCs w:val="28"/>
                <w:lang w:val="ru-RU"/>
              </w:rPr>
              <w:t>Период публикации: последние три полных календарных года, предшествующих году проведения оценки эффективности</w:t>
            </w:r>
          </w:p>
          <w:p w:rsidR="00EC6EB6" w:rsidRPr="00EC6EB6" w:rsidRDefault="00EC6EB6" w:rsidP="00EC6EB6">
            <w:pPr>
              <w:pStyle w:val="Default"/>
              <w:numPr>
                <w:ilvl w:val="0"/>
                <w:numId w:val="11"/>
              </w:numPr>
              <w:rPr>
                <w:rFonts w:ascii="Times New Roman" w:hAnsi="Times New Roman" w:cs="Times New Roman"/>
                <w:sz w:val="28"/>
                <w:szCs w:val="28"/>
                <w:lang w:val="ru-RU"/>
              </w:rPr>
            </w:pPr>
            <w:proofErr w:type="spellStart"/>
            <w:r w:rsidRPr="00EC6EB6">
              <w:rPr>
                <w:rFonts w:ascii="Times New Roman" w:hAnsi="Times New Roman" w:cs="Times New Roman"/>
                <w:sz w:val="28"/>
                <w:szCs w:val="28"/>
                <w:lang w:val="ru-RU"/>
              </w:rPr>
              <w:t>Аффилиация</w:t>
            </w:r>
            <w:proofErr w:type="spellEnd"/>
            <w:r w:rsidRPr="00EC6EB6">
              <w:rPr>
                <w:rFonts w:ascii="Times New Roman" w:hAnsi="Times New Roman" w:cs="Times New Roman"/>
                <w:sz w:val="28"/>
                <w:szCs w:val="28"/>
                <w:lang w:val="ru-RU"/>
              </w:rPr>
              <w:t xml:space="preserve">: публикации должны учитываться в базе данных </w:t>
            </w:r>
            <w:proofErr w:type="spellStart"/>
            <w:r w:rsidRPr="00A77184">
              <w:rPr>
                <w:rFonts w:ascii="Times New Roman" w:hAnsi="Times New Roman" w:cs="Times New Roman"/>
                <w:sz w:val="28"/>
                <w:szCs w:val="28"/>
              </w:rPr>
              <w:t>SciVal</w:t>
            </w:r>
            <w:proofErr w:type="spellEnd"/>
            <w:r w:rsidRPr="00EC6EB6">
              <w:rPr>
                <w:rFonts w:ascii="Times New Roman" w:hAnsi="Times New Roman" w:cs="Times New Roman"/>
                <w:sz w:val="28"/>
                <w:szCs w:val="28"/>
                <w:lang w:val="ru-RU"/>
              </w:rPr>
              <w:t xml:space="preserve"> как </w:t>
            </w:r>
            <w:proofErr w:type="spellStart"/>
            <w:r w:rsidRPr="00EC6EB6">
              <w:rPr>
                <w:rFonts w:ascii="Times New Roman" w:hAnsi="Times New Roman" w:cs="Times New Roman"/>
                <w:sz w:val="28"/>
                <w:szCs w:val="28"/>
                <w:lang w:val="ru-RU"/>
              </w:rPr>
              <w:t>аффилированные</w:t>
            </w:r>
            <w:proofErr w:type="spellEnd"/>
            <w:r w:rsidRPr="00EC6EB6">
              <w:rPr>
                <w:rFonts w:ascii="Times New Roman" w:hAnsi="Times New Roman" w:cs="Times New Roman"/>
                <w:sz w:val="28"/>
                <w:szCs w:val="28"/>
                <w:lang w:val="ru-RU"/>
              </w:rPr>
              <w:t xml:space="preserve"> с </w:t>
            </w:r>
            <w:proofErr w:type="spellStart"/>
            <w:r w:rsidRPr="00EC6EB6">
              <w:rPr>
                <w:rFonts w:ascii="Times New Roman" w:hAnsi="Times New Roman" w:cs="Times New Roman"/>
                <w:sz w:val="28"/>
                <w:szCs w:val="28"/>
                <w:lang w:val="ru-RU"/>
              </w:rPr>
              <w:t>ЮУрГУ</w:t>
            </w:r>
            <w:proofErr w:type="spellEnd"/>
          </w:p>
          <w:p w:rsidR="00EC6EB6" w:rsidRPr="00A77184" w:rsidRDefault="00EC6EB6" w:rsidP="00EC6EB6">
            <w:pPr>
              <w:pStyle w:val="Default"/>
              <w:numPr>
                <w:ilvl w:val="0"/>
                <w:numId w:val="11"/>
              </w:numPr>
              <w:rPr>
                <w:rFonts w:ascii="Times New Roman" w:hAnsi="Times New Roman" w:cs="Times New Roman"/>
                <w:sz w:val="28"/>
                <w:szCs w:val="28"/>
              </w:rPr>
            </w:pPr>
            <w:proofErr w:type="spellStart"/>
            <w:r w:rsidRPr="00A77184">
              <w:rPr>
                <w:rFonts w:ascii="Times New Roman" w:hAnsi="Times New Roman" w:cs="Times New Roman"/>
                <w:sz w:val="28"/>
                <w:szCs w:val="28"/>
              </w:rPr>
              <w:t>Типы</w:t>
            </w:r>
            <w:proofErr w:type="spellEnd"/>
            <w:r w:rsidRPr="00A77184">
              <w:rPr>
                <w:rFonts w:ascii="Times New Roman" w:hAnsi="Times New Roman" w:cs="Times New Roman"/>
                <w:sz w:val="28"/>
                <w:szCs w:val="28"/>
              </w:rPr>
              <w:t xml:space="preserve"> </w:t>
            </w:r>
            <w:proofErr w:type="spellStart"/>
            <w:r w:rsidRPr="00A77184">
              <w:rPr>
                <w:rFonts w:ascii="Times New Roman" w:hAnsi="Times New Roman" w:cs="Times New Roman"/>
                <w:sz w:val="28"/>
                <w:szCs w:val="28"/>
              </w:rPr>
              <w:t>публикаций</w:t>
            </w:r>
            <w:proofErr w:type="spellEnd"/>
            <w:r w:rsidRPr="00A77184">
              <w:rPr>
                <w:rFonts w:ascii="Times New Roman" w:hAnsi="Times New Roman" w:cs="Times New Roman"/>
                <w:sz w:val="28"/>
                <w:szCs w:val="28"/>
              </w:rPr>
              <w:t>: Article, Conference Paper, Letter, Note, Review</w:t>
            </w:r>
          </w:p>
          <w:p w:rsidR="00EC6EB6" w:rsidRPr="00EC6EB6" w:rsidRDefault="00EC6EB6" w:rsidP="00EC6EB6">
            <w:pPr>
              <w:pStyle w:val="Default"/>
              <w:numPr>
                <w:ilvl w:val="0"/>
                <w:numId w:val="10"/>
              </w:numPr>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Источники: публикации в журналах, отмеченных на сайте университета как «мусорные», не принимаются в расчет </w:t>
            </w:r>
          </w:p>
          <w:p w:rsidR="00EC6EB6" w:rsidRPr="00FF447B" w:rsidRDefault="00EC6EB6" w:rsidP="00EC6EB6">
            <w:pPr>
              <w:pStyle w:val="aa"/>
              <w:numPr>
                <w:ilvl w:val="0"/>
                <w:numId w:val="10"/>
              </w:numPr>
              <w:spacing w:before="0" w:line="240" w:lineRule="auto"/>
              <w:rPr>
                <w:rFonts w:ascii="Times New Roman" w:hAnsi="Times New Roman" w:cs="Times New Roman"/>
                <w:sz w:val="28"/>
                <w:szCs w:val="28"/>
                <w:lang w:val="ru-RU"/>
              </w:rPr>
            </w:pPr>
            <w:r w:rsidRPr="00415E2A">
              <w:rPr>
                <w:rFonts w:ascii="Times New Roman" w:hAnsi="Times New Roman" w:cs="Times New Roman"/>
                <w:color w:val="000000"/>
                <w:sz w:val="28"/>
                <w:szCs w:val="28"/>
                <w:lang w:val="ru-RU"/>
              </w:rPr>
              <w:t xml:space="preserve">Работник кафедры должен быть одним из 4-х первых соавторов статьи из </w:t>
            </w:r>
            <w:proofErr w:type="spellStart"/>
            <w:r w:rsidRPr="00415E2A">
              <w:rPr>
                <w:rFonts w:ascii="Times New Roman" w:hAnsi="Times New Roman" w:cs="Times New Roman"/>
                <w:color w:val="000000"/>
                <w:sz w:val="28"/>
                <w:szCs w:val="28"/>
                <w:lang w:val="ru-RU"/>
              </w:rPr>
              <w:t>ЮУрГУ</w:t>
            </w:r>
            <w:proofErr w:type="spellEnd"/>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 xml:space="preserve">Выгрузка и подсчет публикаций осуществляется по профилю сотрудника из </w:t>
            </w:r>
            <w:proofErr w:type="spellStart"/>
            <w:r w:rsidRPr="00A77184">
              <w:rPr>
                <w:rFonts w:ascii="Times New Roman" w:hAnsi="Times New Roman" w:cs="Times New Roman"/>
                <w:color w:val="000000" w:themeColor="text1"/>
                <w:sz w:val="28"/>
                <w:szCs w:val="28"/>
              </w:rPr>
              <w:t>SciVal</w:t>
            </w:r>
            <w:proofErr w:type="spellEnd"/>
            <w:r w:rsidRPr="00EC6EB6">
              <w:rPr>
                <w:rFonts w:ascii="Times New Roman" w:hAnsi="Times New Roman" w:cs="Times New Roman"/>
                <w:color w:val="000000" w:themeColor="text1"/>
                <w:sz w:val="28"/>
                <w:szCs w:val="28"/>
                <w:lang w:val="ru-RU"/>
              </w:rPr>
              <w:t xml:space="preserve"> на начало месяца, предшествующего месяцу проведения оценки </w:t>
            </w:r>
            <w:r w:rsidRPr="00EC6EB6">
              <w:rPr>
                <w:rFonts w:ascii="Times New Roman" w:hAnsi="Times New Roman" w:cs="Times New Roman"/>
                <w:color w:val="000000" w:themeColor="text1"/>
                <w:sz w:val="28"/>
                <w:szCs w:val="28"/>
                <w:lang w:val="ru-RU"/>
              </w:rPr>
              <w:lastRenderedPageBreak/>
              <w:t>эффективности.</w:t>
            </w: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Ответственность за полноту профиля оцениваемого сотрудника лежит на самом сотруднике.</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i/>
                <w:sz w:val="28"/>
                <w:szCs w:val="28"/>
                <w:lang w:val="ru-RU"/>
              </w:rPr>
            </w:pPr>
            <w:r w:rsidRPr="00EC6EB6">
              <w:rPr>
                <w:rFonts w:ascii="Times New Roman" w:hAnsi="Times New Roman" w:cs="Times New Roman"/>
                <w:i/>
                <w:sz w:val="28"/>
                <w:szCs w:val="28"/>
                <w:lang w:val="ru-RU"/>
              </w:rPr>
              <w:t>Пороговый показатель, минимальное значение – 1 статья. Показатель вводится в действие с 01.01.2018.</w:t>
            </w:r>
          </w:p>
        </w:tc>
        <w:tc>
          <w:tcPr>
            <w:tcW w:w="2268" w:type="dxa"/>
          </w:tcPr>
          <w:p w:rsidR="00EC6EB6" w:rsidRPr="00461B26" w:rsidRDefault="00EC6EB6" w:rsidP="0075259E">
            <w:pPr>
              <w:pStyle w:val="Default"/>
              <w:rPr>
                <w:rFonts w:ascii="Times New Roman" w:hAnsi="Times New Roman" w:cs="Times New Roman"/>
                <w:sz w:val="28"/>
              </w:rPr>
            </w:pPr>
            <w:proofErr w:type="spellStart"/>
            <w:r>
              <w:rPr>
                <w:rFonts w:ascii="Times New Roman" w:hAnsi="Times New Roman" w:cs="Times New Roman"/>
                <w:sz w:val="28"/>
              </w:rPr>
              <w:lastRenderedPageBreak/>
              <w:t>Пороговый</w:t>
            </w:r>
            <w:proofErr w:type="spellEnd"/>
            <w:r>
              <w:rPr>
                <w:rFonts w:ascii="Times New Roman" w:hAnsi="Times New Roman" w:cs="Times New Roman"/>
                <w:sz w:val="28"/>
              </w:rPr>
              <w:t xml:space="preserve"> </w:t>
            </w:r>
            <w:proofErr w:type="spellStart"/>
            <w:r>
              <w:rPr>
                <w:rFonts w:ascii="Times New Roman" w:hAnsi="Times New Roman" w:cs="Times New Roman"/>
                <w:sz w:val="28"/>
              </w:rPr>
              <w:t>показатель</w:t>
            </w:r>
            <w:proofErr w:type="spellEnd"/>
          </w:p>
        </w:tc>
      </w:tr>
    </w:tbl>
    <w:p w:rsidR="00EC6EB6" w:rsidRDefault="00EC6EB6" w:rsidP="00EC6EB6">
      <w:pPr>
        <w:pStyle w:val="Default"/>
        <w:jc w:val="right"/>
        <w:rPr>
          <w:rFonts w:ascii="Times New Roman" w:hAnsi="Times New Roman" w:cs="Times New Roman"/>
          <w:sz w:val="28"/>
        </w:rPr>
      </w:pPr>
    </w:p>
    <w:p w:rsidR="00EC6EB6" w:rsidRPr="00461B26" w:rsidRDefault="00EC6EB6" w:rsidP="00EC6EB6">
      <w:pPr>
        <w:pStyle w:val="Default"/>
        <w:numPr>
          <w:ilvl w:val="1"/>
          <w:numId w:val="16"/>
        </w:numPr>
        <w:rPr>
          <w:rFonts w:ascii="Times New Roman" w:hAnsi="Times New Roman" w:cs="Times New Roman"/>
          <w:b/>
          <w:sz w:val="28"/>
        </w:rPr>
      </w:pPr>
      <w:r>
        <w:rPr>
          <w:rFonts w:ascii="Times New Roman" w:hAnsi="Times New Roman" w:cs="Times New Roman"/>
          <w:b/>
          <w:sz w:val="28"/>
        </w:rPr>
        <w:t>Расчет баллов</w:t>
      </w:r>
    </w:p>
    <w:p w:rsidR="00EC6EB6" w:rsidRPr="00D93898" w:rsidRDefault="00EC6EB6" w:rsidP="00EC6EB6">
      <w:pPr>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полученных значений ключевых </w:t>
      </w:r>
      <w:r w:rsidRPr="00D93898">
        <w:rPr>
          <w:rFonts w:ascii="Times New Roman" w:hAnsi="Times New Roman" w:cs="Times New Roman"/>
          <w:sz w:val="28"/>
          <w:szCs w:val="28"/>
        </w:rPr>
        <w:t xml:space="preserve"> показателей </w:t>
      </w:r>
      <w:r>
        <w:rPr>
          <w:rFonts w:ascii="Times New Roman" w:hAnsi="Times New Roman" w:cs="Times New Roman"/>
          <w:sz w:val="28"/>
          <w:szCs w:val="28"/>
        </w:rPr>
        <w:t xml:space="preserve">эффективности </w:t>
      </w:r>
      <w:r w:rsidRPr="00D93898">
        <w:rPr>
          <w:rFonts w:ascii="Times New Roman" w:hAnsi="Times New Roman" w:cs="Times New Roman"/>
          <w:sz w:val="28"/>
          <w:szCs w:val="28"/>
        </w:rPr>
        <w:t>происходит конвертация их значений в баллы по следующим правилам:</w:t>
      </w:r>
    </w:p>
    <w:p w:rsidR="00EC6EB6" w:rsidRPr="00D93898" w:rsidRDefault="00EC6EB6" w:rsidP="00EC6EB6">
      <w:pPr>
        <w:spacing w:line="240" w:lineRule="auto"/>
        <w:ind w:firstLine="397"/>
        <w:jc w:val="both"/>
        <w:rPr>
          <w:rFonts w:ascii="Times New Roman" w:hAnsi="Times New Roman" w:cs="Times New Roman"/>
          <w:sz w:val="28"/>
          <w:szCs w:val="28"/>
        </w:rPr>
      </w:pPr>
      <w:r w:rsidRPr="00D93898">
        <w:rPr>
          <w:rFonts w:ascii="Times New Roman" w:hAnsi="Times New Roman" w:cs="Times New Roman"/>
          <w:sz w:val="28"/>
          <w:szCs w:val="28"/>
        </w:rPr>
        <w:t xml:space="preserve">Показатель №8 количества статей в журналах, индексируемых в реферативно-библиографических базах научного цитирования </w:t>
      </w:r>
      <w:proofErr w:type="spellStart"/>
      <w:r w:rsidRPr="00D93898">
        <w:rPr>
          <w:rFonts w:ascii="Times New Roman" w:hAnsi="Times New Roman" w:cs="Times New Roman"/>
          <w:sz w:val="28"/>
          <w:szCs w:val="28"/>
        </w:rPr>
        <w:t>Scopus</w:t>
      </w:r>
      <w:proofErr w:type="spellEnd"/>
      <w:r w:rsidRPr="00D93898">
        <w:rPr>
          <w:rFonts w:ascii="Times New Roman" w:hAnsi="Times New Roman" w:cs="Times New Roman"/>
          <w:sz w:val="28"/>
          <w:szCs w:val="28"/>
        </w:rPr>
        <w:t xml:space="preserve"> и </w:t>
      </w:r>
      <w:proofErr w:type="spellStart"/>
      <w:r w:rsidRPr="00D93898">
        <w:rPr>
          <w:rFonts w:ascii="Times New Roman" w:hAnsi="Times New Roman" w:cs="Times New Roman"/>
          <w:sz w:val="28"/>
          <w:szCs w:val="28"/>
        </w:rPr>
        <w:t>Web</w:t>
      </w:r>
      <w:proofErr w:type="spellEnd"/>
      <w:r w:rsidRPr="00D93898">
        <w:rPr>
          <w:rFonts w:ascii="Times New Roman" w:hAnsi="Times New Roman" w:cs="Times New Roman"/>
          <w:sz w:val="28"/>
          <w:szCs w:val="28"/>
        </w:rPr>
        <w:t xml:space="preserve"> </w:t>
      </w:r>
      <w:proofErr w:type="spellStart"/>
      <w:r w:rsidRPr="00D93898">
        <w:rPr>
          <w:rFonts w:ascii="Times New Roman" w:hAnsi="Times New Roman" w:cs="Times New Roman"/>
          <w:sz w:val="28"/>
          <w:szCs w:val="28"/>
        </w:rPr>
        <w:t>of</w:t>
      </w:r>
      <w:proofErr w:type="spellEnd"/>
      <w:r w:rsidRPr="00D93898">
        <w:rPr>
          <w:rFonts w:ascii="Times New Roman" w:hAnsi="Times New Roman" w:cs="Times New Roman"/>
          <w:sz w:val="28"/>
          <w:szCs w:val="28"/>
        </w:rPr>
        <w:t xml:space="preserve"> </w:t>
      </w:r>
      <w:proofErr w:type="spellStart"/>
      <w:r w:rsidRPr="00D93898">
        <w:rPr>
          <w:rFonts w:ascii="Times New Roman" w:hAnsi="Times New Roman" w:cs="Times New Roman"/>
          <w:sz w:val="28"/>
          <w:szCs w:val="28"/>
        </w:rPr>
        <w:t>Science</w:t>
      </w:r>
      <w:proofErr w:type="spellEnd"/>
      <w:r w:rsidRPr="00D93898">
        <w:rPr>
          <w:rFonts w:ascii="Times New Roman" w:hAnsi="Times New Roman" w:cs="Times New Roman"/>
          <w:sz w:val="28"/>
          <w:szCs w:val="28"/>
        </w:rPr>
        <w:t xml:space="preserve"> (топ-50%), с 01.01.2018 года является пороговым критерием при рассмотрении эффективности сотрудника. В случае </w:t>
      </w:r>
      <w:r>
        <w:rPr>
          <w:rFonts w:ascii="Times New Roman" w:hAnsi="Times New Roman" w:cs="Times New Roman"/>
          <w:sz w:val="28"/>
          <w:szCs w:val="28"/>
        </w:rPr>
        <w:t>отсутствия таких</w:t>
      </w:r>
      <w:r w:rsidRPr="00D93898">
        <w:rPr>
          <w:rFonts w:ascii="Times New Roman" w:hAnsi="Times New Roman" w:cs="Times New Roman"/>
          <w:sz w:val="28"/>
          <w:szCs w:val="28"/>
        </w:rPr>
        <w:t xml:space="preserve"> статей дальнейшая оценка работника не производится, и количество баллов приравнивается к 0.  </w:t>
      </w:r>
    </w:p>
    <w:p w:rsidR="00EC6EB6" w:rsidRPr="00986667" w:rsidRDefault="00EC6EB6" w:rsidP="00EC6EB6">
      <w:pPr>
        <w:spacing w:line="240" w:lineRule="auto"/>
        <w:ind w:firstLine="397"/>
        <w:jc w:val="both"/>
        <w:rPr>
          <w:rFonts w:ascii="Times New Roman" w:hAnsi="Times New Roman" w:cs="Times New Roman"/>
          <w:sz w:val="28"/>
          <w:szCs w:val="28"/>
        </w:rPr>
      </w:pPr>
      <w:r w:rsidRPr="00986667">
        <w:rPr>
          <w:rFonts w:ascii="Times New Roman" w:hAnsi="Times New Roman" w:cs="Times New Roman"/>
          <w:sz w:val="28"/>
          <w:szCs w:val="28"/>
        </w:rPr>
        <w:t>Перевод фактических результатов в баллы осуществляется отдельно по каждому показателю с последующим округлением до десятых. Перевод производится по</w:t>
      </w:r>
      <w:r>
        <w:rPr>
          <w:rFonts w:ascii="Times New Roman" w:hAnsi="Times New Roman" w:cs="Times New Roman"/>
          <w:sz w:val="28"/>
          <w:szCs w:val="28"/>
        </w:rPr>
        <w:t xml:space="preserve"> следующим формулам с учетом</w:t>
      </w:r>
      <w:r w:rsidRPr="00986667">
        <w:rPr>
          <w:rFonts w:ascii="Times New Roman" w:hAnsi="Times New Roman" w:cs="Times New Roman"/>
          <w:sz w:val="28"/>
          <w:szCs w:val="28"/>
        </w:rPr>
        <w:t xml:space="preserve"> </w:t>
      </w:r>
      <w:r>
        <w:rPr>
          <w:rFonts w:ascii="Times New Roman" w:hAnsi="Times New Roman" w:cs="Times New Roman"/>
          <w:sz w:val="28"/>
          <w:szCs w:val="28"/>
        </w:rPr>
        <w:t>значений приведенных в табл. 2</w:t>
      </w:r>
      <w:r w:rsidRPr="00986667">
        <w:rPr>
          <w:rFonts w:ascii="Times New Roman" w:hAnsi="Times New Roman" w:cs="Times New Roman"/>
          <w:sz w:val="28"/>
          <w:szCs w:val="28"/>
        </w:rPr>
        <w:t>:</w:t>
      </w:r>
    </w:p>
    <w:p w:rsidR="00EC6EB6" w:rsidRPr="00986667" w:rsidRDefault="00EC6EB6" w:rsidP="00EC6EB6">
      <w:pPr>
        <w:spacing w:line="240" w:lineRule="auto"/>
        <w:rPr>
          <w:rFonts w:ascii="Times New Roman" w:hAnsi="Times New Roman" w:cs="Times New Roman"/>
          <w:sz w:val="28"/>
          <w:szCs w:val="28"/>
        </w:rPr>
      </w:pPr>
      <w:r w:rsidRPr="00986667">
        <w:rPr>
          <w:rFonts w:ascii="Times New Roman" w:hAnsi="Times New Roman" w:cs="Times New Roman"/>
          <w:sz w:val="28"/>
          <w:szCs w:val="28"/>
        </w:rPr>
        <w:t>Если</w:t>
      </w:r>
      <w:r w:rsidRPr="00A3173D">
        <w:rPr>
          <w:rFonts w:ascii="Times New Roman" w:hAnsi="Times New Roman" w:cs="Times New Roman"/>
          <w:sz w:val="28"/>
          <w:szCs w:val="28"/>
        </w:rPr>
        <w:t xml:space="preserve"> </w:t>
      </w:r>
      <w:r w:rsidRPr="00986667">
        <w:rPr>
          <w:rFonts w:ascii="Times New Roman" w:hAnsi="Times New Roman" w:cs="Times New Roman"/>
          <w:sz w:val="28"/>
          <w:szCs w:val="28"/>
        </w:rPr>
        <w:t xml:space="preserve">Фактическое значение &lt; </w:t>
      </w:r>
      <w:r>
        <w:rPr>
          <w:rFonts w:ascii="Times New Roman" w:hAnsi="Times New Roman" w:cs="Times New Roman"/>
          <w:sz w:val="28"/>
          <w:szCs w:val="28"/>
        </w:rPr>
        <w:t>Пороговое значение 1</w:t>
      </w:r>
      <w:r w:rsidRPr="00A3173D">
        <w:rPr>
          <w:rFonts w:ascii="Times New Roman" w:hAnsi="Times New Roman" w:cs="Times New Roman"/>
          <w:sz w:val="28"/>
          <w:szCs w:val="28"/>
        </w:rPr>
        <w:t xml:space="preserve"> </w:t>
      </w:r>
      <w:r w:rsidRPr="00986667">
        <w:rPr>
          <w:rFonts w:ascii="Times New Roman" w:hAnsi="Times New Roman" w:cs="Times New Roman"/>
          <w:sz w:val="28"/>
          <w:szCs w:val="28"/>
        </w:rPr>
        <w:t>, то</w:t>
      </w:r>
      <w:r w:rsidRPr="00A3173D">
        <w:rPr>
          <w:rFonts w:ascii="Times New Roman" w:hAnsi="Times New Roman" w:cs="Times New Roman"/>
          <w:sz w:val="28"/>
          <w:szCs w:val="28"/>
        </w:rPr>
        <w:t xml:space="preserve"> </w:t>
      </w:r>
      <w:r w:rsidRPr="00986667">
        <w:rPr>
          <w:rFonts w:ascii="Times New Roman" w:hAnsi="Times New Roman" w:cs="Times New Roman"/>
          <w:sz w:val="28"/>
          <w:szCs w:val="28"/>
        </w:rPr>
        <w:t>Балл = 0</w:t>
      </w:r>
    </w:p>
    <w:p w:rsidR="00EC6EB6" w:rsidRPr="00986667" w:rsidRDefault="00EC6EB6" w:rsidP="00EC6EB6">
      <w:pPr>
        <w:spacing w:line="240" w:lineRule="auto"/>
        <w:rPr>
          <w:rFonts w:ascii="Times New Roman" w:hAnsi="Times New Roman" w:cs="Times New Roman"/>
          <w:sz w:val="28"/>
          <w:szCs w:val="28"/>
        </w:rPr>
      </w:pPr>
      <w:r w:rsidRPr="00986667">
        <w:rPr>
          <w:rFonts w:ascii="Times New Roman" w:hAnsi="Times New Roman" w:cs="Times New Roman"/>
          <w:sz w:val="28"/>
          <w:szCs w:val="28"/>
        </w:rPr>
        <w:t xml:space="preserve">Если </w:t>
      </w:r>
      <w:r w:rsidRPr="00A3173D">
        <w:rPr>
          <w:rFonts w:ascii="Times New Roman" w:hAnsi="Times New Roman" w:cs="Times New Roman"/>
          <w:sz w:val="28"/>
          <w:szCs w:val="28"/>
        </w:rPr>
        <w:t xml:space="preserve"> </w:t>
      </w:r>
      <w:r>
        <w:rPr>
          <w:rFonts w:ascii="Times New Roman" w:hAnsi="Times New Roman" w:cs="Times New Roman"/>
          <w:sz w:val="28"/>
          <w:szCs w:val="28"/>
        </w:rPr>
        <w:t>Пороговое значение 1</w:t>
      </w:r>
      <w:r w:rsidRPr="00986667">
        <w:rPr>
          <w:rFonts w:ascii="Times New Roman" w:hAnsi="Times New Roman" w:cs="Times New Roman"/>
          <w:sz w:val="28"/>
          <w:szCs w:val="28"/>
        </w:rPr>
        <w:t xml:space="preserve"> </w:t>
      </w:r>
      <w:r>
        <w:rPr>
          <w:rFonts w:ascii="Calibri" w:hAnsi="Calibri" w:cs="Times New Roman"/>
          <w:sz w:val="28"/>
          <w:szCs w:val="28"/>
        </w:rPr>
        <w:t>≤</w:t>
      </w:r>
      <w:r w:rsidRPr="00986667">
        <w:rPr>
          <w:rFonts w:ascii="Times New Roman" w:hAnsi="Times New Roman" w:cs="Times New Roman"/>
          <w:sz w:val="28"/>
          <w:szCs w:val="28"/>
        </w:rPr>
        <w:t xml:space="preserve"> Фактическое значение &lt; </w:t>
      </w:r>
      <w:r>
        <w:rPr>
          <w:rFonts w:ascii="Times New Roman" w:hAnsi="Times New Roman" w:cs="Times New Roman"/>
          <w:sz w:val="28"/>
          <w:szCs w:val="28"/>
        </w:rPr>
        <w:t>Пороговое значение 2</w:t>
      </w:r>
      <w:r w:rsidRPr="00986667">
        <w:rPr>
          <w:rFonts w:ascii="Times New Roman" w:hAnsi="Times New Roman" w:cs="Times New Roman"/>
          <w:sz w:val="28"/>
          <w:szCs w:val="28"/>
        </w:rPr>
        <w:t>, то</w:t>
      </w:r>
    </w:p>
    <w:p w:rsidR="00EC6EB6" w:rsidRPr="008830FC" w:rsidRDefault="00EC6EB6" w:rsidP="00EC6EB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Cs w:val="28"/>
        </w:rPr>
      </w:pPr>
      <m:oMathPara>
        <m:oMath>
          <m:r>
            <w:rPr>
              <w:rFonts w:ascii="Cambria Math" w:hAnsi="Cambria Math" w:cs="Times New Roman"/>
              <w:sz w:val="24"/>
              <w:szCs w:val="28"/>
            </w:rPr>
            <m:t>Балл=</m:t>
          </m:r>
          <m:f>
            <m:fPr>
              <m:ctrlPr>
                <w:rPr>
                  <w:rFonts w:ascii="Cambria Math" w:hAnsi="Cambria Math" w:cs="Times New Roman"/>
                  <w:i/>
                  <w:sz w:val="24"/>
                  <w:szCs w:val="28"/>
                </w:rPr>
              </m:ctrlPr>
            </m:fPr>
            <m:num>
              <m:r>
                <w:rPr>
                  <w:rFonts w:ascii="Cambria Math" w:hAnsi="Cambria Math" w:cs="Times New Roman"/>
                  <w:sz w:val="24"/>
                  <w:szCs w:val="28"/>
                </w:rPr>
                <m:t>(Фактическое значение-Пороговое значение 1)</m:t>
              </m:r>
            </m:num>
            <m:den>
              <m:r>
                <w:rPr>
                  <w:rFonts w:ascii="Cambria Math" w:hAnsi="Cambria Math" w:cs="Times New Roman"/>
                  <w:sz w:val="24"/>
                  <w:szCs w:val="28"/>
                </w:rPr>
                <m:t>(Пороговое значение 2-Пороговое значение 1)</m:t>
              </m:r>
            </m:den>
          </m:f>
          <m:r>
            <w:rPr>
              <w:rFonts w:ascii="Cambria Math" w:hAnsi="Cambria Math" w:cs="Times New Roman"/>
              <w:szCs w:val="28"/>
            </w:rPr>
            <m:t xml:space="preserve">*(Балл за Пороговое значение 2  </m:t>
          </m:r>
        </m:oMath>
      </m:oMathPara>
    </w:p>
    <w:p w:rsidR="00EC6EB6" w:rsidRPr="00A37E11" w:rsidRDefault="00EC6EB6" w:rsidP="00EC6EB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Cs w:val="28"/>
        </w:rPr>
      </w:pPr>
      <m:oMathPara>
        <m:oMath>
          <m:r>
            <w:rPr>
              <w:rFonts w:ascii="Cambria Math" w:hAnsi="Cambria Math" w:cs="Times New Roman"/>
              <w:szCs w:val="28"/>
            </w:rPr>
            <m:t>- Балл за Пороговое значение 1)+Балл за Пороговое значение 1</m:t>
          </m:r>
        </m:oMath>
      </m:oMathPara>
    </w:p>
    <w:p w:rsidR="00EC6EB6" w:rsidRPr="00986667" w:rsidRDefault="00EC6EB6" w:rsidP="00EC6EB6">
      <w:pPr>
        <w:spacing w:line="240" w:lineRule="auto"/>
        <w:rPr>
          <w:rFonts w:ascii="Times New Roman" w:hAnsi="Times New Roman" w:cs="Times New Roman"/>
          <w:sz w:val="28"/>
          <w:szCs w:val="28"/>
        </w:rPr>
      </w:pPr>
      <w:r w:rsidRPr="00986667">
        <w:rPr>
          <w:rFonts w:ascii="Times New Roman" w:hAnsi="Times New Roman" w:cs="Times New Roman"/>
          <w:sz w:val="28"/>
          <w:szCs w:val="28"/>
        </w:rPr>
        <w:t>Если</w:t>
      </w:r>
      <w:r w:rsidRPr="00A3173D">
        <w:rPr>
          <w:rFonts w:ascii="Times New Roman" w:hAnsi="Times New Roman" w:cs="Times New Roman"/>
          <w:sz w:val="28"/>
          <w:szCs w:val="28"/>
        </w:rPr>
        <w:t xml:space="preserve"> </w:t>
      </w:r>
      <w:r>
        <w:rPr>
          <w:rFonts w:ascii="Times New Roman" w:hAnsi="Times New Roman" w:cs="Times New Roman"/>
          <w:sz w:val="28"/>
          <w:szCs w:val="28"/>
        </w:rPr>
        <w:t>Пороговое значение 2</w:t>
      </w:r>
      <w:r w:rsidRPr="00986667">
        <w:rPr>
          <w:rFonts w:ascii="Times New Roman" w:hAnsi="Times New Roman" w:cs="Times New Roman"/>
          <w:sz w:val="28"/>
          <w:szCs w:val="28"/>
        </w:rPr>
        <w:t xml:space="preserve"> </w:t>
      </w:r>
      <w:r>
        <w:rPr>
          <w:rFonts w:ascii="Calibri" w:hAnsi="Calibri" w:cs="Times New Roman"/>
          <w:sz w:val="28"/>
          <w:szCs w:val="28"/>
        </w:rPr>
        <w:t>≤</w:t>
      </w:r>
      <w:r w:rsidRPr="00986667">
        <w:rPr>
          <w:rFonts w:ascii="Times New Roman" w:hAnsi="Times New Roman" w:cs="Times New Roman"/>
          <w:sz w:val="28"/>
          <w:szCs w:val="28"/>
        </w:rPr>
        <w:t xml:space="preserve"> Фактическое значение &lt; </w:t>
      </w:r>
      <w:r>
        <w:rPr>
          <w:rFonts w:ascii="Times New Roman" w:hAnsi="Times New Roman" w:cs="Times New Roman"/>
          <w:sz w:val="28"/>
          <w:szCs w:val="28"/>
        </w:rPr>
        <w:t>Пороговое значение 3</w:t>
      </w:r>
      <w:r w:rsidRPr="00986667">
        <w:rPr>
          <w:rFonts w:ascii="Times New Roman" w:hAnsi="Times New Roman" w:cs="Times New Roman"/>
          <w:sz w:val="28"/>
          <w:szCs w:val="28"/>
        </w:rPr>
        <w:t>, то</w:t>
      </w:r>
    </w:p>
    <w:p w:rsidR="00EC6EB6" w:rsidRPr="008830FC" w:rsidRDefault="00EC6EB6" w:rsidP="00EC6EB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Cs w:val="28"/>
        </w:rPr>
      </w:pPr>
      <m:oMathPara>
        <m:oMath>
          <m:r>
            <w:rPr>
              <w:rFonts w:ascii="Cambria Math" w:hAnsi="Cambria Math" w:cs="Times New Roman"/>
              <w:szCs w:val="28"/>
            </w:rPr>
            <m:t>Балл=</m:t>
          </m:r>
          <m:f>
            <m:fPr>
              <m:ctrlPr>
                <w:rPr>
                  <w:rFonts w:ascii="Cambria Math" w:hAnsi="Cambria Math" w:cs="Times New Roman"/>
                  <w:i/>
                  <w:szCs w:val="28"/>
                </w:rPr>
              </m:ctrlPr>
            </m:fPr>
            <m:num>
              <m:d>
                <m:dPr>
                  <m:ctrlPr>
                    <w:rPr>
                      <w:rFonts w:ascii="Cambria Math" w:hAnsi="Cambria Math" w:cs="Times New Roman"/>
                      <w:i/>
                      <w:szCs w:val="28"/>
                    </w:rPr>
                  </m:ctrlPr>
                </m:dPr>
                <m:e>
                  <m:r>
                    <w:rPr>
                      <w:rFonts w:ascii="Cambria Math" w:hAnsi="Cambria Math" w:cs="Times New Roman"/>
                      <w:szCs w:val="28"/>
                    </w:rPr>
                    <m:t>Фактическое значение-Пороговое значение 2</m:t>
                  </m:r>
                </m:e>
              </m:d>
            </m:num>
            <m:den>
              <m:d>
                <m:dPr>
                  <m:ctrlPr>
                    <w:rPr>
                      <w:rFonts w:ascii="Cambria Math" w:hAnsi="Cambria Math" w:cs="Times New Roman"/>
                      <w:i/>
                      <w:szCs w:val="28"/>
                    </w:rPr>
                  </m:ctrlPr>
                </m:dPr>
                <m:e>
                  <m:r>
                    <w:rPr>
                      <w:rFonts w:ascii="Cambria Math" w:hAnsi="Cambria Math" w:cs="Times New Roman"/>
                      <w:szCs w:val="28"/>
                    </w:rPr>
                    <m:t>Пороговое значение 3-Пороговое значение 2</m:t>
                  </m:r>
                </m:e>
              </m:d>
            </m:den>
          </m:f>
          <m:r>
            <w:rPr>
              <w:rFonts w:ascii="Cambria Math" w:hAnsi="Cambria Math" w:cs="Times New Roman"/>
              <w:szCs w:val="28"/>
            </w:rPr>
            <m:t xml:space="preserve">*(Балл за Пороговое значение 3  </m:t>
          </m:r>
        </m:oMath>
      </m:oMathPara>
    </w:p>
    <w:p w:rsidR="00EC6EB6" w:rsidRPr="008830FC" w:rsidRDefault="00EC6EB6" w:rsidP="00EC6EB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Cs w:val="28"/>
        </w:rPr>
      </w:pPr>
      <m:oMathPara>
        <m:oMath>
          <m:r>
            <w:rPr>
              <w:rFonts w:ascii="Cambria Math" w:hAnsi="Cambria Math" w:cs="Times New Roman"/>
              <w:szCs w:val="28"/>
            </w:rPr>
            <w:lastRenderedPageBreak/>
            <m:t>- Балл за Пороговое значение 2)+Балл за Пороговое значение 2</m:t>
          </m:r>
        </m:oMath>
      </m:oMathPara>
    </w:p>
    <w:p w:rsidR="00EC6EB6" w:rsidRDefault="00EC6EB6" w:rsidP="00EC6EB6">
      <w:pPr>
        <w:spacing w:line="240" w:lineRule="auto"/>
        <w:rPr>
          <w:rFonts w:ascii="Times New Roman" w:hAnsi="Times New Roman" w:cs="Times New Roman"/>
          <w:sz w:val="28"/>
          <w:szCs w:val="28"/>
        </w:rPr>
      </w:pPr>
      <w:r w:rsidRPr="00986667">
        <w:rPr>
          <w:rFonts w:ascii="Times New Roman" w:hAnsi="Times New Roman" w:cs="Times New Roman"/>
          <w:sz w:val="28"/>
          <w:szCs w:val="28"/>
        </w:rPr>
        <w:t>Если</w:t>
      </w:r>
      <w:r w:rsidRPr="00A3173D">
        <w:rPr>
          <w:rFonts w:ascii="Times New Roman" w:hAnsi="Times New Roman" w:cs="Times New Roman"/>
          <w:sz w:val="28"/>
          <w:szCs w:val="28"/>
        </w:rPr>
        <w:t xml:space="preserve"> </w:t>
      </w:r>
      <w:r>
        <w:rPr>
          <w:rFonts w:ascii="Times New Roman" w:hAnsi="Times New Roman" w:cs="Times New Roman"/>
          <w:sz w:val="28"/>
          <w:szCs w:val="28"/>
        </w:rPr>
        <w:t>Пороговое значение 3</w:t>
      </w:r>
      <w:r w:rsidRPr="00986667">
        <w:rPr>
          <w:rFonts w:ascii="Times New Roman" w:hAnsi="Times New Roman" w:cs="Times New Roman"/>
          <w:sz w:val="28"/>
          <w:szCs w:val="28"/>
        </w:rPr>
        <w:t xml:space="preserve"> </w:t>
      </w:r>
      <w:r>
        <w:rPr>
          <w:rFonts w:ascii="Calibri" w:hAnsi="Calibri" w:cs="Times New Roman"/>
          <w:sz w:val="28"/>
          <w:szCs w:val="28"/>
        </w:rPr>
        <w:t>≤</w:t>
      </w:r>
      <w:r w:rsidRPr="00986667">
        <w:rPr>
          <w:rFonts w:ascii="Times New Roman" w:hAnsi="Times New Roman" w:cs="Times New Roman"/>
          <w:sz w:val="28"/>
          <w:szCs w:val="28"/>
        </w:rPr>
        <w:t xml:space="preserve"> Фактическое значение, то</w:t>
      </w:r>
      <w:r w:rsidRPr="00A3173D">
        <w:rPr>
          <w:rFonts w:ascii="Times New Roman" w:hAnsi="Times New Roman" w:cs="Times New Roman"/>
          <w:sz w:val="28"/>
          <w:szCs w:val="28"/>
        </w:rPr>
        <w:t xml:space="preserve"> </w:t>
      </w:r>
      <w:r w:rsidRPr="00986667">
        <w:rPr>
          <w:rFonts w:ascii="Times New Roman" w:hAnsi="Times New Roman" w:cs="Times New Roman"/>
          <w:sz w:val="28"/>
          <w:szCs w:val="28"/>
        </w:rPr>
        <w:t>Балл</w:t>
      </w:r>
      <w:r>
        <w:rPr>
          <w:rFonts w:ascii="Times New Roman" w:hAnsi="Times New Roman" w:cs="Times New Roman"/>
          <w:sz w:val="28"/>
          <w:szCs w:val="28"/>
        </w:rPr>
        <w:t xml:space="preserve"> </w:t>
      </w:r>
      <w:r w:rsidRPr="00986667">
        <w:rPr>
          <w:rFonts w:ascii="Times New Roman" w:hAnsi="Times New Roman" w:cs="Times New Roman"/>
          <w:sz w:val="28"/>
          <w:szCs w:val="28"/>
        </w:rPr>
        <w:t>=</w:t>
      </w:r>
      <w:r>
        <w:rPr>
          <w:rFonts w:ascii="Times New Roman" w:hAnsi="Times New Roman" w:cs="Times New Roman"/>
          <w:sz w:val="28"/>
          <w:szCs w:val="28"/>
        </w:rPr>
        <w:t xml:space="preserve"> </w:t>
      </w:r>
      <w:r w:rsidRPr="00986667">
        <w:rPr>
          <w:rFonts w:ascii="Times New Roman" w:hAnsi="Times New Roman" w:cs="Times New Roman"/>
          <w:sz w:val="28"/>
          <w:szCs w:val="28"/>
        </w:rPr>
        <w:t xml:space="preserve">Количество баллов за </w:t>
      </w:r>
      <w:r>
        <w:rPr>
          <w:rFonts w:ascii="Times New Roman" w:hAnsi="Times New Roman" w:cs="Times New Roman"/>
          <w:sz w:val="28"/>
          <w:szCs w:val="28"/>
        </w:rPr>
        <w:t>Пороговое значение 3</w:t>
      </w:r>
    </w:p>
    <w:p w:rsidR="00EC6EB6" w:rsidRDefault="00EC6EB6" w:rsidP="00EC6EB6">
      <w:pPr>
        <w:spacing w:line="240" w:lineRule="auto"/>
        <w:rPr>
          <w:rFonts w:ascii="Times New Roman" w:hAnsi="Times New Roman" w:cs="Times New Roman"/>
          <w:sz w:val="28"/>
          <w:szCs w:val="28"/>
        </w:rPr>
      </w:pPr>
    </w:p>
    <w:p w:rsidR="00EC6EB6" w:rsidRPr="00986667" w:rsidRDefault="00EC6EB6" w:rsidP="00EC6EB6">
      <w:pPr>
        <w:spacing w:line="240" w:lineRule="auto"/>
        <w:rPr>
          <w:rFonts w:ascii="Times New Roman" w:hAnsi="Times New Roman" w:cs="Times New Roman"/>
          <w:sz w:val="28"/>
          <w:szCs w:val="28"/>
        </w:rPr>
      </w:pPr>
      <w:r>
        <w:rPr>
          <w:rFonts w:ascii="Times New Roman" w:hAnsi="Times New Roman" w:cs="Times New Roman"/>
          <w:sz w:val="28"/>
          <w:szCs w:val="28"/>
        </w:rPr>
        <w:t xml:space="preserve">Таблица 2 - </w:t>
      </w:r>
      <w:r w:rsidRPr="00986667">
        <w:rPr>
          <w:rFonts w:ascii="Times New Roman" w:hAnsi="Times New Roman" w:cs="Times New Roman"/>
          <w:sz w:val="28"/>
          <w:szCs w:val="28"/>
        </w:rPr>
        <w:t xml:space="preserve">Таблица </w:t>
      </w:r>
      <w:r>
        <w:rPr>
          <w:rFonts w:ascii="Times New Roman" w:hAnsi="Times New Roman" w:cs="Times New Roman"/>
          <w:sz w:val="28"/>
          <w:szCs w:val="28"/>
        </w:rPr>
        <w:t xml:space="preserve">пороговых значений и баллов </w:t>
      </w:r>
      <w:r w:rsidRPr="00986667">
        <w:rPr>
          <w:rFonts w:ascii="Times New Roman" w:hAnsi="Times New Roman" w:cs="Times New Roman"/>
          <w:sz w:val="28"/>
          <w:szCs w:val="28"/>
        </w:rPr>
        <w:t xml:space="preserve"> для </w:t>
      </w:r>
      <w:r>
        <w:rPr>
          <w:rFonts w:ascii="Times New Roman" w:hAnsi="Times New Roman" w:cs="Times New Roman"/>
          <w:sz w:val="28"/>
          <w:szCs w:val="28"/>
        </w:rPr>
        <w:t>ключевых п</w:t>
      </w:r>
      <w:r w:rsidRPr="00986667">
        <w:rPr>
          <w:rFonts w:ascii="Times New Roman" w:hAnsi="Times New Roman" w:cs="Times New Roman"/>
          <w:sz w:val="28"/>
          <w:szCs w:val="28"/>
        </w:rPr>
        <w:t>оказателей</w:t>
      </w:r>
      <w:r>
        <w:rPr>
          <w:rFonts w:ascii="Times New Roman" w:hAnsi="Times New Roman" w:cs="Times New Roman"/>
          <w:sz w:val="28"/>
          <w:szCs w:val="28"/>
        </w:rPr>
        <w:t xml:space="preserve"> эффективности</w:t>
      </w:r>
      <w:r w:rsidRPr="00986667">
        <w:rPr>
          <w:rFonts w:ascii="Times New Roman" w:hAnsi="Times New Roman" w:cs="Times New Roman"/>
          <w:sz w:val="28"/>
          <w:szCs w:val="28"/>
        </w:rPr>
        <w:t>:</w:t>
      </w:r>
    </w:p>
    <w:tbl>
      <w:tblPr>
        <w:tblStyle w:val="ab"/>
        <w:tblW w:w="10351" w:type="dxa"/>
        <w:tblLook w:val="04A0"/>
      </w:tblPr>
      <w:tblGrid>
        <w:gridCol w:w="478"/>
        <w:gridCol w:w="2608"/>
        <w:gridCol w:w="1171"/>
        <w:gridCol w:w="1276"/>
        <w:gridCol w:w="1275"/>
        <w:gridCol w:w="1171"/>
        <w:gridCol w:w="1201"/>
        <w:gridCol w:w="1171"/>
      </w:tblGrid>
      <w:tr w:rsidR="00EC6EB6" w:rsidRPr="00053C8D" w:rsidTr="0075259E">
        <w:tc>
          <w:tcPr>
            <w:tcW w:w="0" w:type="auto"/>
            <w:shd w:val="clear" w:color="auto" w:fill="BFBFBF" w:themeFill="background1" w:themeFillShade="BF"/>
            <w:vAlign w:val="center"/>
          </w:tcPr>
          <w:p w:rsidR="00EC6EB6" w:rsidRPr="00A3173D" w:rsidRDefault="00EC6EB6" w:rsidP="0075259E">
            <w:pPr>
              <w:jc w:val="center"/>
              <w:rPr>
                <w:rFonts w:ascii="Times New Roman" w:eastAsiaTheme="minorEastAsia" w:hAnsi="Times New Roman" w:cs="Times New Roman"/>
                <w:b/>
                <w:szCs w:val="20"/>
                <w:lang w:val="ru-RU"/>
              </w:rPr>
            </w:pPr>
            <w:r w:rsidRPr="00A3173D">
              <w:rPr>
                <w:rFonts w:ascii="Times New Roman" w:eastAsiaTheme="minorEastAsia" w:hAnsi="Times New Roman" w:cs="Times New Roman"/>
                <w:b/>
                <w:szCs w:val="20"/>
                <w:lang w:val="ru-RU"/>
              </w:rPr>
              <w:t>№</w:t>
            </w:r>
          </w:p>
        </w:tc>
        <w:tc>
          <w:tcPr>
            <w:tcW w:w="2608" w:type="dxa"/>
            <w:shd w:val="clear" w:color="auto" w:fill="BFBFBF" w:themeFill="background1" w:themeFillShade="BF"/>
            <w:vAlign w:val="center"/>
          </w:tcPr>
          <w:p w:rsidR="00EC6EB6" w:rsidRPr="00A3173D" w:rsidRDefault="00EC6EB6" w:rsidP="0075259E">
            <w:pPr>
              <w:jc w:val="center"/>
              <w:rPr>
                <w:rFonts w:ascii="Times New Roman" w:eastAsiaTheme="minorEastAsia" w:hAnsi="Times New Roman" w:cs="Times New Roman"/>
                <w:b/>
                <w:szCs w:val="20"/>
                <w:lang w:val="ru-RU"/>
              </w:rPr>
            </w:pPr>
            <w:r w:rsidRPr="00A3173D">
              <w:rPr>
                <w:rFonts w:ascii="Times New Roman" w:eastAsiaTheme="minorEastAsia" w:hAnsi="Times New Roman" w:cs="Times New Roman"/>
                <w:b/>
                <w:szCs w:val="20"/>
                <w:lang w:val="ru-RU"/>
              </w:rPr>
              <w:t>Показатели</w:t>
            </w:r>
          </w:p>
        </w:tc>
        <w:tc>
          <w:tcPr>
            <w:tcW w:w="1171" w:type="dxa"/>
            <w:shd w:val="clear" w:color="auto" w:fill="BFBFBF" w:themeFill="background1" w:themeFillShade="BF"/>
            <w:vAlign w:val="center"/>
          </w:tcPr>
          <w:p w:rsidR="00EC6EB6" w:rsidRPr="00A3173D" w:rsidRDefault="00EC6EB6" w:rsidP="0075259E">
            <w:pPr>
              <w:jc w:val="center"/>
              <w:rPr>
                <w:rFonts w:ascii="Times New Roman" w:eastAsiaTheme="minorEastAsia" w:hAnsi="Times New Roman" w:cs="Times New Roman"/>
                <w:b/>
                <w:szCs w:val="20"/>
                <w:lang w:val="ru-RU"/>
              </w:rPr>
            </w:pPr>
            <w:r w:rsidRPr="00A3173D">
              <w:rPr>
                <w:rFonts w:ascii="Times New Roman" w:eastAsiaTheme="minorEastAsia" w:hAnsi="Times New Roman" w:cs="Times New Roman"/>
                <w:b/>
                <w:szCs w:val="20"/>
                <w:lang w:val="ru-RU"/>
              </w:rPr>
              <w:t>Пороговое значение 1</w:t>
            </w:r>
          </w:p>
        </w:tc>
        <w:tc>
          <w:tcPr>
            <w:tcW w:w="1276" w:type="dxa"/>
            <w:shd w:val="clear" w:color="auto" w:fill="BFBFBF" w:themeFill="background1" w:themeFillShade="BF"/>
            <w:vAlign w:val="center"/>
          </w:tcPr>
          <w:p w:rsidR="00EC6EB6" w:rsidRPr="00A3173D" w:rsidRDefault="00EC6EB6" w:rsidP="0075259E">
            <w:pPr>
              <w:jc w:val="center"/>
              <w:rPr>
                <w:rFonts w:ascii="Times New Roman" w:eastAsiaTheme="minorEastAsia" w:hAnsi="Times New Roman" w:cs="Times New Roman"/>
                <w:b/>
                <w:szCs w:val="20"/>
                <w:lang w:val="ru-RU"/>
              </w:rPr>
            </w:pPr>
            <w:r w:rsidRPr="00A3173D">
              <w:rPr>
                <w:rFonts w:ascii="Times New Roman" w:eastAsiaTheme="minorEastAsia" w:hAnsi="Times New Roman" w:cs="Times New Roman"/>
                <w:b/>
                <w:szCs w:val="20"/>
                <w:lang w:val="ru-RU"/>
              </w:rPr>
              <w:t>Пороговое значение 2</w:t>
            </w:r>
          </w:p>
        </w:tc>
        <w:tc>
          <w:tcPr>
            <w:tcW w:w="1275" w:type="dxa"/>
            <w:shd w:val="clear" w:color="auto" w:fill="BFBFBF" w:themeFill="background1" w:themeFillShade="BF"/>
            <w:vAlign w:val="center"/>
          </w:tcPr>
          <w:p w:rsidR="00EC6EB6" w:rsidRPr="00A3173D" w:rsidRDefault="00EC6EB6" w:rsidP="0075259E">
            <w:pPr>
              <w:jc w:val="center"/>
              <w:rPr>
                <w:rFonts w:ascii="Times New Roman" w:eastAsiaTheme="minorEastAsia" w:hAnsi="Times New Roman" w:cs="Times New Roman"/>
                <w:b/>
                <w:szCs w:val="20"/>
                <w:lang w:val="ru-RU"/>
              </w:rPr>
            </w:pPr>
            <w:r w:rsidRPr="00A3173D">
              <w:rPr>
                <w:rFonts w:ascii="Times New Roman" w:eastAsiaTheme="minorEastAsia" w:hAnsi="Times New Roman" w:cs="Times New Roman"/>
                <w:b/>
                <w:szCs w:val="20"/>
                <w:lang w:val="ru-RU"/>
              </w:rPr>
              <w:t>Пороговое значение 3</w:t>
            </w:r>
          </w:p>
        </w:tc>
        <w:tc>
          <w:tcPr>
            <w:tcW w:w="1171" w:type="dxa"/>
            <w:shd w:val="clear" w:color="auto" w:fill="BFBFBF" w:themeFill="background1" w:themeFillShade="BF"/>
            <w:vAlign w:val="center"/>
          </w:tcPr>
          <w:p w:rsidR="00EC6EB6" w:rsidRPr="00A3173D" w:rsidRDefault="00EC6EB6" w:rsidP="0075259E">
            <w:pPr>
              <w:jc w:val="center"/>
              <w:rPr>
                <w:rFonts w:ascii="Times New Roman" w:eastAsiaTheme="minorEastAsia" w:hAnsi="Times New Roman" w:cs="Times New Roman"/>
                <w:b/>
                <w:szCs w:val="20"/>
                <w:lang w:val="ru-RU"/>
              </w:rPr>
            </w:pPr>
            <w:r w:rsidRPr="00A3173D">
              <w:rPr>
                <w:rFonts w:ascii="Times New Roman" w:eastAsiaTheme="minorEastAsia" w:hAnsi="Times New Roman" w:cs="Times New Roman"/>
                <w:b/>
                <w:szCs w:val="20"/>
                <w:lang w:val="ru-RU"/>
              </w:rPr>
              <w:t>Балл за Пороговое значение 1</w:t>
            </w:r>
          </w:p>
        </w:tc>
        <w:tc>
          <w:tcPr>
            <w:tcW w:w="1201" w:type="dxa"/>
            <w:shd w:val="clear" w:color="auto" w:fill="BFBFBF" w:themeFill="background1" w:themeFillShade="BF"/>
            <w:vAlign w:val="center"/>
          </w:tcPr>
          <w:p w:rsidR="00EC6EB6" w:rsidRPr="00A3173D" w:rsidRDefault="00EC6EB6" w:rsidP="0075259E">
            <w:pPr>
              <w:jc w:val="center"/>
              <w:rPr>
                <w:szCs w:val="20"/>
              </w:rPr>
            </w:pPr>
            <w:r w:rsidRPr="00A3173D">
              <w:rPr>
                <w:rFonts w:ascii="Times New Roman" w:eastAsiaTheme="minorEastAsia" w:hAnsi="Times New Roman" w:cs="Times New Roman"/>
                <w:b/>
                <w:szCs w:val="20"/>
                <w:lang w:val="ru-RU"/>
              </w:rPr>
              <w:t>Балл за Пороговое значение 2</w:t>
            </w:r>
          </w:p>
        </w:tc>
        <w:tc>
          <w:tcPr>
            <w:tcW w:w="1171" w:type="dxa"/>
            <w:shd w:val="clear" w:color="auto" w:fill="BFBFBF" w:themeFill="background1" w:themeFillShade="BF"/>
            <w:vAlign w:val="center"/>
          </w:tcPr>
          <w:p w:rsidR="00EC6EB6" w:rsidRPr="00A3173D" w:rsidRDefault="00EC6EB6" w:rsidP="0075259E">
            <w:pPr>
              <w:jc w:val="center"/>
              <w:rPr>
                <w:szCs w:val="20"/>
              </w:rPr>
            </w:pPr>
            <w:r w:rsidRPr="00A3173D">
              <w:rPr>
                <w:rFonts w:ascii="Times New Roman" w:eastAsiaTheme="minorEastAsia" w:hAnsi="Times New Roman" w:cs="Times New Roman"/>
                <w:b/>
                <w:szCs w:val="20"/>
                <w:lang w:val="ru-RU"/>
              </w:rPr>
              <w:t>Балл за Пороговое значение 3</w:t>
            </w:r>
          </w:p>
        </w:tc>
      </w:tr>
      <w:tr w:rsidR="00EC6EB6" w:rsidRPr="00053C8D" w:rsidTr="0075259E">
        <w:tc>
          <w:tcPr>
            <w:tcW w:w="0" w:type="auto"/>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1</w:t>
            </w:r>
          </w:p>
        </w:tc>
        <w:tc>
          <w:tcPr>
            <w:tcW w:w="2608"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Объем выплат по НИР и ОКР</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 руб.</w:t>
            </w:r>
          </w:p>
        </w:tc>
        <w:tc>
          <w:tcPr>
            <w:tcW w:w="1276"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2 500 000 руб.</w:t>
            </w:r>
          </w:p>
        </w:tc>
        <w:tc>
          <w:tcPr>
            <w:tcW w:w="1275"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5 000 000 руб.</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w:t>
            </w:r>
          </w:p>
        </w:tc>
        <w:tc>
          <w:tcPr>
            <w:tcW w:w="120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50</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100</w:t>
            </w:r>
          </w:p>
        </w:tc>
      </w:tr>
      <w:tr w:rsidR="00EC6EB6" w:rsidRPr="00053C8D" w:rsidTr="0075259E">
        <w:tc>
          <w:tcPr>
            <w:tcW w:w="0" w:type="auto"/>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2</w:t>
            </w:r>
          </w:p>
        </w:tc>
        <w:tc>
          <w:tcPr>
            <w:tcW w:w="2608"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Суммарный SNIP публикаций</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w:t>
            </w:r>
          </w:p>
        </w:tc>
        <w:tc>
          <w:tcPr>
            <w:tcW w:w="1276"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5</w:t>
            </w:r>
          </w:p>
        </w:tc>
        <w:tc>
          <w:tcPr>
            <w:tcW w:w="1275"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15</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w:t>
            </w:r>
          </w:p>
        </w:tc>
        <w:tc>
          <w:tcPr>
            <w:tcW w:w="120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100</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200</w:t>
            </w:r>
          </w:p>
        </w:tc>
      </w:tr>
      <w:tr w:rsidR="00EC6EB6" w:rsidRPr="00053C8D" w:rsidTr="0075259E">
        <w:tc>
          <w:tcPr>
            <w:tcW w:w="0" w:type="auto"/>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3</w:t>
            </w:r>
          </w:p>
        </w:tc>
        <w:tc>
          <w:tcPr>
            <w:tcW w:w="2608"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Количество ТОП-25% по цитируемости публикаций</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w:t>
            </w:r>
          </w:p>
        </w:tc>
        <w:tc>
          <w:tcPr>
            <w:tcW w:w="1276"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2</w:t>
            </w:r>
          </w:p>
        </w:tc>
        <w:tc>
          <w:tcPr>
            <w:tcW w:w="1275"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3</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w:t>
            </w:r>
          </w:p>
        </w:tc>
        <w:tc>
          <w:tcPr>
            <w:tcW w:w="120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40</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50</w:t>
            </w:r>
          </w:p>
        </w:tc>
      </w:tr>
      <w:tr w:rsidR="00EC6EB6" w:rsidRPr="00053C8D" w:rsidTr="0075259E">
        <w:tc>
          <w:tcPr>
            <w:tcW w:w="0" w:type="auto"/>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4</w:t>
            </w:r>
          </w:p>
        </w:tc>
        <w:tc>
          <w:tcPr>
            <w:tcW w:w="2608" w:type="dxa"/>
          </w:tcPr>
          <w:p w:rsidR="00EC6EB6" w:rsidRPr="00EC6EB6" w:rsidRDefault="00EC6EB6" w:rsidP="0075259E">
            <w:pPr>
              <w:pStyle w:val="Default"/>
              <w:rPr>
                <w:rFonts w:ascii="Times New Roman" w:hAnsi="Times New Roman" w:cs="Times New Roman"/>
                <w:sz w:val="26"/>
                <w:szCs w:val="26"/>
                <w:lang w:val="ru-RU"/>
              </w:rPr>
            </w:pPr>
            <w:r w:rsidRPr="00EC6EB6">
              <w:rPr>
                <w:rFonts w:ascii="Times New Roman" w:hAnsi="Times New Roman" w:cs="Times New Roman"/>
                <w:sz w:val="26"/>
                <w:szCs w:val="26"/>
                <w:lang w:val="ru-RU"/>
              </w:rPr>
              <w:t>Индивидуальный показатель учебной нагрузки (до 2018)</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 ЗЕ</w:t>
            </w:r>
          </w:p>
        </w:tc>
        <w:tc>
          <w:tcPr>
            <w:tcW w:w="1276"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750 ЗЕ</w:t>
            </w:r>
          </w:p>
        </w:tc>
        <w:tc>
          <w:tcPr>
            <w:tcW w:w="1275"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1500 ЗЕ</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w:t>
            </w:r>
          </w:p>
        </w:tc>
        <w:tc>
          <w:tcPr>
            <w:tcW w:w="120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25</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50</w:t>
            </w:r>
          </w:p>
        </w:tc>
      </w:tr>
      <w:tr w:rsidR="00EC6EB6" w:rsidRPr="00053C8D" w:rsidTr="0075259E">
        <w:tc>
          <w:tcPr>
            <w:tcW w:w="0" w:type="auto"/>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5</w:t>
            </w:r>
          </w:p>
        </w:tc>
        <w:tc>
          <w:tcPr>
            <w:tcW w:w="2608" w:type="dxa"/>
          </w:tcPr>
          <w:p w:rsidR="00EC6EB6" w:rsidRPr="00EC6EB6" w:rsidRDefault="00EC6EB6" w:rsidP="0075259E">
            <w:pPr>
              <w:pStyle w:val="Default"/>
              <w:rPr>
                <w:rFonts w:ascii="Times New Roman" w:hAnsi="Times New Roman" w:cs="Times New Roman"/>
                <w:sz w:val="26"/>
                <w:szCs w:val="26"/>
                <w:lang w:val="ru-RU"/>
              </w:rPr>
            </w:pPr>
            <w:r w:rsidRPr="00EC6EB6">
              <w:rPr>
                <w:rFonts w:ascii="Times New Roman" w:hAnsi="Times New Roman" w:cs="Times New Roman"/>
                <w:sz w:val="26"/>
                <w:szCs w:val="26"/>
                <w:lang w:val="ru-RU"/>
              </w:rPr>
              <w:t>Индивидуальный показатель учебной нагрузки с учетом удовлетворенности (с 2018 г)</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 ЗЕ</w:t>
            </w:r>
          </w:p>
        </w:tc>
        <w:tc>
          <w:tcPr>
            <w:tcW w:w="1276"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900 ЗЕ</w:t>
            </w:r>
          </w:p>
        </w:tc>
        <w:tc>
          <w:tcPr>
            <w:tcW w:w="1275"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1800 ЗЕ</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w:t>
            </w:r>
          </w:p>
        </w:tc>
        <w:tc>
          <w:tcPr>
            <w:tcW w:w="1201" w:type="dxa"/>
          </w:tcPr>
          <w:p w:rsidR="00EC6EB6" w:rsidRPr="00053C8D" w:rsidRDefault="00EC6EB6" w:rsidP="0075259E">
            <w:pPr>
              <w:tabs>
                <w:tab w:val="left" w:pos="945"/>
              </w:tabs>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50</w:t>
            </w:r>
            <w:r w:rsidRPr="00053C8D">
              <w:rPr>
                <w:rFonts w:ascii="Times New Roman" w:eastAsiaTheme="minorEastAsia" w:hAnsi="Times New Roman" w:cs="Times New Roman"/>
                <w:sz w:val="26"/>
                <w:szCs w:val="26"/>
                <w:lang w:val="ru-RU"/>
              </w:rPr>
              <w:tab/>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100</w:t>
            </w:r>
          </w:p>
        </w:tc>
      </w:tr>
      <w:tr w:rsidR="00EC6EB6" w:rsidRPr="00053C8D" w:rsidTr="0075259E">
        <w:tc>
          <w:tcPr>
            <w:tcW w:w="0" w:type="auto"/>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6</w:t>
            </w:r>
          </w:p>
        </w:tc>
        <w:tc>
          <w:tcPr>
            <w:tcW w:w="2608"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Показатель качества набора на бюджетные места</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32</w:t>
            </w:r>
          </w:p>
        </w:tc>
        <w:tc>
          <w:tcPr>
            <w:tcW w:w="1276"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66</w:t>
            </w:r>
          </w:p>
        </w:tc>
        <w:tc>
          <w:tcPr>
            <w:tcW w:w="1275"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100</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w:t>
            </w:r>
          </w:p>
        </w:tc>
        <w:tc>
          <w:tcPr>
            <w:tcW w:w="120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25</w:t>
            </w:r>
            <m:oMath>
              <m:r>
                <w:rPr>
                  <w:rFonts w:ascii="Cambria Math" w:hAnsi="Cambria Math" w:cs="Times New Roman"/>
                  <w:sz w:val="26"/>
                  <w:szCs w:val="26"/>
                  <w:lang w:val="ru-RU"/>
                </w:rPr>
                <m:t>×ставка</m:t>
              </m:r>
            </m:oMath>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50</w:t>
            </w:r>
            <m:oMath>
              <m:r>
                <w:rPr>
                  <w:rFonts w:ascii="Cambria Math" w:hAnsi="Cambria Math" w:cs="Times New Roman"/>
                  <w:sz w:val="26"/>
                  <w:szCs w:val="26"/>
                  <w:lang w:val="ru-RU"/>
                </w:rPr>
                <m:t>×ставка</m:t>
              </m:r>
            </m:oMath>
          </w:p>
        </w:tc>
      </w:tr>
      <w:tr w:rsidR="00EC6EB6" w:rsidRPr="00053C8D" w:rsidTr="0075259E">
        <w:tc>
          <w:tcPr>
            <w:tcW w:w="0" w:type="auto"/>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7</w:t>
            </w:r>
          </w:p>
        </w:tc>
        <w:tc>
          <w:tcPr>
            <w:tcW w:w="2608"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Внебюджетные доходы от образования</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 руб.</w:t>
            </w:r>
          </w:p>
        </w:tc>
        <w:tc>
          <w:tcPr>
            <w:tcW w:w="1276"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2 500 000 руб.</w:t>
            </w:r>
          </w:p>
        </w:tc>
        <w:tc>
          <w:tcPr>
            <w:tcW w:w="1275"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5 000 000 руб.</w:t>
            </w:r>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0</w:t>
            </w:r>
          </w:p>
        </w:tc>
        <w:tc>
          <w:tcPr>
            <w:tcW w:w="120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25</w:t>
            </w:r>
            <m:oMath>
              <m:r>
                <w:rPr>
                  <w:rFonts w:ascii="Cambria Math" w:hAnsi="Cambria Math" w:cs="Times New Roman"/>
                  <w:sz w:val="26"/>
                  <w:szCs w:val="26"/>
                  <w:lang w:val="ru-RU"/>
                </w:rPr>
                <m:t>×ставка</m:t>
              </m:r>
            </m:oMath>
          </w:p>
        </w:tc>
        <w:tc>
          <w:tcPr>
            <w:tcW w:w="1171" w:type="dxa"/>
          </w:tcPr>
          <w:p w:rsidR="00EC6EB6" w:rsidRPr="00053C8D" w:rsidRDefault="00EC6EB6" w:rsidP="0075259E">
            <w:pPr>
              <w:rPr>
                <w:rFonts w:ascii="Times New Roman" w:eastAsiaTheme="minorEastAsia" w:hAnsi="Times New Roman" w:cs="Times New Roman"/>
                <w:sz w:val="26"/>
                <w:szCs w:val="26"/>
                <w:lang w:val="ru-RU"/>
              </w:rPr>
            </w:pPr>
            <w:r w:rsidRPr="00053C8D">
              <w:rPr>
                <w:rFonts w:ascii="Times New Roman" w:eastAsiaTheme="minorEastAsia" w:hAnsi="Times New Roman" w:cs="Times New Roman"/>
                <w:sz w:val="26"/>
                <w:szCs w:val="26"/>
                <w:lang w:val="ru-RU"/>
              </w:rPr>
              <w:t>50</w:t>
            </w:r>
            <m:oMath>
              <m:r>
                <w:rPr>
                  <w:rFonts w:ascii="Cambria Math" w:hAnsi="Cambria Math" w:cs="Times New Roman"/>
                  <w:sz w:val="26"/>
                  <w:szCs w:val="26"/>
                  <w:lang w:val="ru-RU"/>
                </w:rPr>
                <m:t>×ставка</m:t>
              </m:r>
            </m:oMath>
          </w:p>
        </w:tc>
      </w:tr>
    </w:tbl>
    <w:p w:rsidR="00EC6EB6" w:rsidRPr="00986667" w:rsidRDefault="00EC6EB6" w:rsidP="00EC6EB6">
      <w:pPr>
        <w:spacing w:line="240" w:lineRule="auto"/>
        <w:rPr>
          <w:rFonts w:ascii="Times New Roman" w:hAnsi="Times New Roman" w:cs="Times New Roman"/>
          <w:sz w:val="28"/>
          <w:szCs w:val="28"/>
        </w:rPr>
      </w:pPr>
    </w:p>
    <w:p w:rsidR="00EC6EB6" w:rsidRPr="004B1F13" w:rsidRDefault="00EC6EB6" w:rsidP="00EC6EB6">
      <w:pPr>
        <w:pStyle w:val="Default"/>
        <w:ind w:firstLine="397"/>
        <w:rPr>
          <w:rFonts w:ascii="Times New Roman" w:hAnsi="Times New Roman" w:cs="Times New Roman"/>
          <w:sz w:val="28"/>
        </w:rPr>
      </w:pPr>
      <w:r w:rsidRPr="00DC1B7A">
        <w:rPr>
          <w:rFonts w:ascii="Times New Roman" w:hAnsi="Times New Roman" w:cs="Times New Roman"/>
          <w:sz w:val="28"/>
        </w:rPr>
        <w:t>Итоговый результат работника является результатом сложения всех полученных им баллов по каждому из показателей:</w:t>
      </w:r>
    </w:p>
    <w:p w:rsidR="00EC6EB6" w:rsidRPr="00BF1A43" w:rsidRDefault="00EC6EB6" w:rsidP="00EC6EB6">
      <w:pPr>
        <w:spacing w:line="240" w:lineRule="auto"/>
        <w:rPr>
          <w:rFonts w:ascii="Times New Roman" w:hAnsi="Times New Roman" w:cs="Times New Roman"/>
          <w:sz w:val="28"/>
          <w:szCs w:val="28"/>
        </w:rPr>
      </w:pPr>
      <w:r w:rsidRPr="00BF1A43">
        <w:rPr>
          <w:rFonts w:ascii="Times New Roman" w:hAnsi="Times New Roman" w:cs="Times New Roman"/>
          <w:color w:val="000000"/>
          <w:sz w:val="28"/>
          <w:szCs w:val="24"/>
        </w:rPr>
        <w:t xml:space="preserve">Итоговый </w:t>
      </w:r>
      <w:proofErr w:type="spellStart"/>
      <w:r w:rsidRPr="00BF1A43">
        <w:rPr>
          <w:rFonts w:ascii="Times New Roman" w:hAnsi="Times New Roman" w:cs="Times New Roman"/>
          <w:color w:val="000000"/>
          <w:sz w:val="28"/>
          <w:szCs w:val="24"/>
        </w:rPr>
        <w:t>балл=</w:t>
      </w:r>
      <w:r>
        <w:rPr>
          <w:rFonts w:ascii="Times New Roman" w:hAnsi="Times New Roman" w:cs="Times New Roman"/>
          <w:color w:val="000000"/>
          <w:sz w:val="28"/>
          <w:szCs w:val="24"/>
        </w:rPr>
        <w:t>Балл</w:t>
      </w:r>
      <w:r>
        <w:rPr>
          <w:rFonts w:ascii="Times New Roman" w:hAnsi="Times New Roman" w:cs="Times New Roman"/>
          <w:color w:val="000000"/>
          <w:sz w:val="28"/>
          <w:szCs w:val="24"/>
          <w:vertAlign w:val="subscript"/>
        </w:rPr>
        <w:t>НИОКР</w:t>
      </w:r>
      <w:r w:rsidRPr="00BF1A43">
        <w:rPr>
          <w:rFonts w:ascii="Times New Roman" w:hAnsi="Times New Roman" w:cs="Times New Roman"/>
          <w:color w:val="000000"/>
          <w:sz w:val="28"/>
          <w:szCs w:val="24"/>
        </w:rPr>
        <w:t>+</w:t>
      </w:r>
      <w:proofErr w:type="spellEnd"/>
      <w:r w:rsidRPr="00BF1A43">
        <w:rPr>
          <w:rFonts w:ascii="Times New Roman" w:hAnsi="Times New Roman" w:cs="Times New Roman"/>
          <w:color w:val="000000"/>
          <w:sz w:val="28"/>
          <w:szCs w:val="24"/>
        </w:rPr>
        <w:t xml:space="preserve"> </w:t>
      </w:r>
      <w:proofErr w:type="spellStart"/>
      <w:r>
        <w:rPr>
          <w:rFonts w:ascii="Times New Roman" w:hAnsi="Times New Roman" w:cs="Times New Roman"/>
          <w:color w:val="000000"/>
          <w:sz w:val="28"/>
          <w:szCs w:val="24"/>
        </w:rPr>
        <w:t>Балл</w:t>
      </w:r>
      <w:r>
        <w:rPr>
          <w:rFonts w:ascii="Times New Roman" w:hAnsi="Times New Roman" w:cs="Times New Roman"/>
          <w:color w:val="000000"/>
          <w:sz w:val="28"/>
          <w:szCs w:val="24"/>
          <w:vertAlign w:val="subscript"/>
        </w:rPr>
        <w:t>ИПУН</w:t>
      </w:r>
      <w:r w:rsidRPr="00BF1A43">
        <w:rPr>
          <w:rFonts w:ascii="Times New Roman" w:hAnsi="Times New Roman" w:cs="Times New Roman"/>
          <w:color w:val="000000"/>
          <w:sz w:val="28"/>
          <w:szCs w:val="24"/>
        </w:rPr>
        <w:t>+</w:t>
      </w:r>
      <w:proofErr w:type="spellEnd"/>
      <w:r w:rsidRPr="00BF1A43">
        <w:rPr>
          <w:rFonts w:ascii="Times New Roman" w:hAnsi="Times New Roman" w:cs="Times New Roman"/>
          <w:color w:val="000000"/>
          <w:sz w:val="28"/>
          <w:szCs w:val="24"/>
        </w:rPr>
        <w:t xml:space="preserve"> </w:t>
      </w:r>
      <w:proofErr w:type="spellStart"/>
      <w:r>
        <w:rPr>
          <w:rFonts w:ascii="Times New Roman" w:hAnsi="Times New Roman" w:cs="Times New Roman"/>
          <w:color w:val="000000"/>
          <w:sz w:val="28"/>
          <w:szCs w:val="24"/>
        </w:rPr>
        <w:t>Балл</w:t>
      </w:r>
      <w:r>
        <w:rPr>
          <w:rFonts w:ascii="Times New Roman" w:hAnsi="Times New Roman" w:cs="Times New Roman"/>
          <w:color w:val="000000"/>
          <w:sz w:val="28"/>
          <w:szCs w:val="24"/>
          <w:vertAlign w:val="subscript"/>
        </w:rPr>
        <w:t>SNIP</w:t>
      </w:r>
      <w:r w:rsidRPr="00BF1A43">
        <w:rPr>
          <w:rFonts w:ascii="Times New Roman" w:hAnsi="Times New Roman" w:cs="Times New Roman"/>
          <w:color w:val="000000"/>
          <w:sz w:val="28"/>
          <w:szCs w:val="24"/>
        </w:rPr>
        <w:t>+</w:t>
      </w:r>
      <w:proofErr w:type="spellEnd"/>
      <w:r w:rsidRPr="00BF1A43">
        <w:rPr>
          <w:rFonts w:ascii="Times New Roman" w:hAnsi="Times New Roman" w:cs="Times New Roman"/>
          <w:color w:val="000000"/>
          <w:sz w:val="28"/>
          <w:szCs w:val="24"/>
        </w:rPr>
        <w:t xml:space="preserve"> </w:t>
      </w:r>
      <w:r>
        <w:rPr>
          <w:rFonts w:ascii="Times New Roman" w:hAnsi="Times New Roman" w:cs="Times New Roman"/>
          <w:color w:val="000000"/>
          <w:sz w:val="28"/>
          <w:szCs w:val="24"/>
        </w:rPr>
        <w:t>Балл</w:t>
      </w:r>
      <w:r>
        <w:rPr>
          <w:rFonts w:ascii="Times New Roman" w:hAnsi="Times New Roman" w:cs="Times New Roman"/>
          <w:color w:val="000000"/>
          <w:sz w:val="28"/>
          <w:szCs w:val="24"/>
          <w:vertAlign w:val="subscript"/>
        </w:rPr>
        <w:t>ТОП</w:t>
      </w:r>
      <w:r w:rsidRPr="00BF1A43">
        <w:rPr>
          <w:rFonts w:ascii="Times New Roman" w:hAnsi="Times New Roman" w:cs="Times New Roman"/>
          <w:color w:val="000000"/>
          <w:sz w:val="28"/>
          <w:szCs w:val="24"/>
          <w:vertAlign w:val="subscript"/>
        </w:rPr>
        <w:t>-25%</w:t>
      </w:r>
      <w:r w:rsidRPr="00BF1A43">
        <w:rPr>
          <w:rFonts w:ascii="Times New Roman" w:hAnsi="Times New Roman" w:cs="Times New Roman"/>
          <w:color w:val="000000"/>
          <w:sz w:val="28"/>
          <w:szCs w:val="24"/>
        </w:rPr>
        <w:t xml:space="preserve">+ </w:t>
      </w:r>
      <w:proofErr w:type="spellStart"/>
      <w:r>
        <w:rPr>
          <w:rFonts w:ascii="Times New Roman" w:hAnsi="Times New Roman" w:cs="Times New Roman"/>
          <w:color w:val="000000"/>
          <w:sz w:val="28"/>
          <w:szCs w:val="24"/>
        </w:rPr>
        <w:t>Балл</w:t>
      </w:r>
      <w:r>
        <w:rPr>
          <w:rFonts w:ascii="Times New Roman" w:hAnsi="Times New Roman" w:cs="Times New Roman"/>
          <w:color w:val="000000"/>
          <w:sz w:val="28"/>
          <w:szCs w:val="24"/>
          <w:vertAlign w:val="subscript"/>
        </w:rPr>
        <w:t>ЕГЭ</w:t>
      </w:r>
      <w:r w:rsidRPr="00BF1A43">
        <w:rPr>
          <w:rFonts w:ascii="Times New Roman" w:hAnsi="Times New Roman" w:cs="Times New Roman"/>
          <w:color w:val="000000"/>
          <w:sz w:val="28"/>
          <w:szCs w:val="24"/>
        </w:rPr>
        <w:t>+</w:t>
      </w:r>
      <w:proofErr w:type="spellEnd"/>
      <w:r w:rsidRPr="00BF1A43">
        <w:rPr>
          <w:rFonts w:ascii="Times New Roman" w:hAnsi="Times New Roman" w:cs="Times New Roman"/>
          <w:color w:val="000000"/>
          <w:sz w:val="28"/>
          <w:szCs w:val="24"/>
        </w:rPr>
        <w:t xml:space="preserve"> </w:t>
      </w:r>
      <w:proofErr w:type="spellStart"/>
      <w:r>
        <w:rPr>
          <w:rFonts w:ascii="Times New Roman" w:hAnsi="Times New Roman" w:cs="Times New Roman"/>
          <w:color w:val="000000"/>
          <w:sz w:val="28"/>
          <w:szCs w:val="24"/>
        </w:rPr>
        <w:t>Балл</w:t>
      </w:r>
      <w:r>
        <w:rPr>
          <w:rFonts w:ascii="Times New Roman" w:hAnsi="Times New Roman" w:cs="Times New Roman"/>
          <w:color w:val="000000"/>
          <w:sz w:val="28"/>
          <w:szCs w:val="24"/>
          <w:vertAlign w:val="subscript"/>
        </w:rPr>
        <w:t>Внебюджетные</w:t>
      </w:r>
      <w:proofErr w:type="spellEnd"/>
      <w:r w:rsidRPr="00BF1A43">
        <w:rPr>
          <w:rFonts w:ascii="Times New Roman" w:hAnsi="Times New Roman" w:cs="Times New Roman"/>
          <w:color w:val="000000"/>
          <w:sz w:val="28"/>
          <w:szCs w:val="24"/>
          <w:vertAlign w:val="subscript"/>
        </w:rPr>
        <w:t xml:space="preserve"> </w:t>
      </w:r>
      <w:r>
        <w:rPr>
          <w:rFonts w:ascii="Times New Roman" w:hAnsi="Times New Roman" w:cs="Times New Roman"/>
          <w:color w:val="000000"/>
          <w:sz w:val="28"/>
          <w:szCs w:val="24"/>
          <w:vertAlign w:val="subscript"/>
        </w:rPr>
        <w:t>доходы</w:t>
      </w:r>
    </w:p>
    <w:p w:rsidR="00EC6EB6" w:rsidRPr="00BF1A43" w:rsidRDefault="00EC6EB6" w:rsidP="00EC6EB6">
      <w:pPr>
        <w:spacing w:line="240" w:lineRule="auto"/>
        <w:rPr>
          <w:rFonts w:ascii="Times New Roman" w:hAnsi="Times New Roman" w:cs="Times New Roman"/>
          <w:sz w:val="28"/>
          <w:szCs w:val="28"/>
        </w:rPr>
      </w:pPr>
    </w:p>
    <w:p w:rsidR="00EC6EB6" w:rsidRDefault="00EC6EB6" w:rsidP="00EC6EB6">
      <w:pPr>
        <w:pStyle w:val="Default"/>
        <w:numPr>
          <w:ilvl w:val="1"/>
          <w:numId w:val="16"/>
        </w:numPr>
        <w:jc w:val="both"/>
        <w:rPr>
          <w:rFonts w:ascii="Times New Roman" w:hAnsi="Times New Roman" w:cs="Times New Roman"/>
          <w:b/>
          <w:sz w:val="28"/>
        </w:rPr>
      </w:pPr>
      <w:r>
        <w:rPr>
          <w:rFonts w:ascii="Times New Roman" w:hAnsi="Times New Roman" w:cs="Times New Roman"/>
          <w:b/>
          <w:sz w:val="28"/>
        </w:rPr>
        <w:t>Оценка эффективности и премирование</w:t>
      </w:r>
    </w:p>
    <w:p w:rsidR="00EC6EB6" w:rsidRPr="00DB178D" w:rsidRDefault="00EC6EB6" w:rsidP="00EC6EB6">
      <w:pPr>
        <w:spacing w:line="240" w:lineRule="auto"/>
        <w:ind w:firstLine="397"/>
        <w:jc w:val="both"/>
        <w:rPr>
          <w:rFonts w:ascii="Times New Roman" w:hAnsi="Times New Roman" w:cs="Times New Roman"/>
          <w:sz w:val="28"/>
          <w:szCs w:val="28"/>
        </w:rPr>
      </w:pPr>
      <w:r w:rsidRPr="00907EEA">
        <w:rPr>
          <w:rFonts w:ascii="Times New Roman" w:hAnsi="Times New Roman" w:cs="Times New Roman"/>
          <w:sz w:val="28"/>
          <w:szCs w:val="28"/>
        </w:rPr>
        <w:t xml:space="preserve">Комиссия по оценке эффективности труда сотрудников, созданная приказом ректора, рассматривает </w:t>
      </w:r>
      <w:r w:rsidRPr="00DB178D">
        <w:rPr>
          <w:rFonts w:ascii="Times New Roman" w:hAnsi="Times New Roman" w:cs="Times New Roman"/>
          <w:sz w:val="28"/>
          <w:szCs w:val="28"/>
        </w:rPr>
        <w:t>вопросы назначения стимулирующих выплат за эффективность деятельности работников. Оценка эффективности сотрудника происходит с учетом занимаемой им должности и объема ставки</w:t>
      </w:r>
      <w:r w:rsidR="00392D3D">
        <w:rPr>
          <w:rFonts w:ascii="Times New Roman" w:hAnsi="Times New Roman" w:cs="Times New Roman"/>
          <w:sz w:val="28"/>
          <w:szCs w:val="28"/>
        </w:rPr>
        <w:t xml:space="preserve"> </w:t>
      </w:r>
      <w:r w:rsidR="00392D3D" w:rsidRPr="00392D3D">
        <w:rPr>
          <w:rFonts w:ascii="Times New Roman" w:hAnsi="Times New Roman" w:cs="Times New Roman"/>
          <w:sz w:val="28"/>
          <w:szCs w:val="28"/>
        </w:rPr>
        <w:lastRenderedPageBreak/>
        <w:t>по основному месту работы сотрудника в университете</w:t>
      </w:r>
      <w:r w:rsidRPr="00DB178D">
        <w:rPr>
          <w:rFonts w:ascii="Times New Roman" w:hAnsi="Times New Roman" w:cs="Times New Roman"/>
          <w:sz w:val="28"/>
          <w:szCs w:val="28"/>
        </w:rPr>
        <w:t>. По итогам рассмотрения комиссией результатов деятельности работника Комиссия принимает решение о количестве начисленных каждому работнику баллов и представляет ректору (руководителям структурных подразделений в соответствии с предоставленными им полномочиями) предложения о назначении работнику соответствующей стимулирующей надбавки на будущий период.</w:t>
      </w:r>
    </w:p>
    <w:p w:rsidR="00392D3D" w:rsidRPr="00DB178D" w:rsidRDefault="00EC6EB6" w:rsidP="00392D3D">
      <w:pPr>
        <w:spacing w:line="240" w:lineRule="auto"/>
        <w:ind w:firstLine="397"/>
        <w:jc w:val="both"/>
        <w:rPr>
          <w:rFonts w:ascii="Times New Roman" w:hAnsi="Times New Roman" w:cs="Times New Roman"/>
          <w:sz w:val="28"/>
          <w:szCs w:val="28"/>
        </w:rPr>
      </w:pPr>
      <w:r w:rsidRPr="00DB178D">
        <w:rPr>
          <w:rFonts w:ascii="Times New Roman" w:hAnsi="Times New Roman" w:cs="Times New Roman"/>
          <w:sz w:val="28"/>
          <w:szCs w:val="28"/>
        </w:rPr>
        <w:t>Сотрудник может получать стимулирующие выплаты за «</w:t>
      </w:r>
      <w:r>
        <w:rPr>
          <w:rFonts w:ascii="Times New Roman" w:hAnsi="Times New Roman" w:cs="Times New Roman"/>
          <w:sz w:val="28"/>
          <w:szCs w:val="28"/>
        </w:rPr>
        <w:t>Достижения показателя эффективности деятельности работника</w:t>
      </w:r>
      <w:r w:rsidRPr="00DB178D">
        <w:rPr>
          <w:rFonts w:ascii="Times New Roman" w:hAnsi="Times New Roman" w:cs="Times New Roman"/>
          <w:sz w:val="28"/>
          <w:szCs w:val="28"/>
        </w:rPr>
        <w:t>», либо за «Высокие достижения в науке» в соответствии с количеством набранных баллов. Получение двух стимулирующих выплат одновременно не предусматривается.</w:t>
      </w:r>
      <w:r w:rsidR="00392D3D">
        <w:rPr>
          <w:rFonts w:ascii="Times New Roman" w:hAnsi="Times New Roman" w:cs="Times New Roman"/>
          <w:sz w:val="28"/>
          <w:szCs w:val="28"/>
        </w:rPr>
        <w:t xml:space="preserve"> </w:t>
      </w:r>
      <w:r w:rsidR="00392D3D" w:rsidRPr="00392D3D">
        <w:rPr>
          <w:rFonts w:ascii="Times New Roman" w:hAnsi="Times New Roman" w:cs="Times New Roman"/>
          <w:sz w:val="28"/>
          <w:szCs w:val="28"/>
        </w:rPr>
        <w:t>Стимулирующие выплаты за работу по внутреннему совместительству не предусматривается.</w:t>
      </w:r>
    </w:p>
    <w:p w:rsidR="00EC6EB6" w:rsidRPr="00D93898" w:rsidRDefault="00EC6EB6" w:rsidP="00EC6EB6">
      <w:pPr>
        <w:spacing w:line="240" w:lineRule="auto"/>
        <w:ind w:firstLine="397"/>
        <w:jc w:val="both"/>
        <w:rPr>
          <w:rFonts w:ascii="Times New Roman" w:hAnsi="Times New Roman" w:cs="Times New Roman"/>
          <w:sz w:val="28"/>
          <w:szCs w:val="28"/>
        </w:rPr>
      </w:pPr>
      <w:r w:rsidRPr="00DB178D">
        <w:rPr>
          <w:rFonts w:ascii="Times New Roman" w:hAnsi="Times New Roman" w:cs="Times New Roman"/>
          <w:sz w:val="28"/>
          <w:szCs w:val="28"/>
        </w:rPr>
        <w:t xml:space="preserve">В таблице </w:t>
      </w:r>
      <w:r>
        <w:rPr>
          <w:rFonts w:ascii="Times New Roman" w:hAnsi="Times New Roman" w:cs="Times New Roman"/>
          <w:sz w:val="28"/>
          <w:szCs w:val="28"/>
        </w:rPr>
        <w:t>3</w:t>
      </w:r>
      <w:r w:rsidRPr="00DB178D">
        <w:rPr>
          <w:rFonts w:ascii="Times New Roman" w:hAnsi="Times New Roman" w:cs="Times New Roman"/>
          <w:sz w:val="28"/>
          <w:szCs w:val="28"/>
        </w:rPr>
        <w:t xml:space="preserve"> приводится количество баллов, необходимое для каждой должности для прохождения процедуры оценки эффективности и для получения стимулирующей надбавки </w:t>
      </w:r>
      <w:r>
        <w:rPr>
          <w:rFonts w:ascii="Times New Roman" w:hAnsi="Times New Roman" w:cs="Times New Roman"/>
          <w:sz w:val="28"/>
          <w:szCs w:val="28"/>
        </w:rPr>
        <w:t xml:space="preserve">за </w:t>
      </w:r>
      <w:r w:rsidRPr="00DB178D">
        <w:rPr>
          <w:rFonts w:ascii="Times New Roman" w:hAnsi="Times New Roman" w:cs="Times New Roman"/>
          <w:sz w:val="28"/>
          <w:szCs w:val="28"/>
        </w:rPr>
        <w:t>«</w:t>
      </w:r>
      <w:r>
        <w:rPr>
          <w:rFonts w:ascii="Times New Roman" w:hAnsi="Times New Roman" w:cs="Times New Roman"/>
          <w:sz w:val="28"/>
          <w:szCs w:val="28"/>
        </w:rPr>
        <w:t>Достижения показателя эффективности деятельности работника</w:t>
      </w:r>
      <w:r w:rsidRPr="00DB178D">
        <w:rPr>
          <w:rFonts w:ascii="Times New Roman" w:hAnsi="Times New Roman" w:cs="Times New Roman"/>
          <w:sz w:val="28"/>
          <w:szCs w:val="28"/>
        </w:rPr>
        <w:t xml:space="preserve">». Учитывается суммарное количество баллов по всем КПЭ. </w:t>
      </w:r>
    </w:p>
    <w:p w:rsidR="00EC6EB6" w:rsidRDefault="00EC6EB6" w:rsidP="00EC6EB6">
      <w:pPr>
        <w:pStyle w:val="Default"/>
        <w:rPr>
          <w:rFonts w:ascii="Times New Roman" w:hAnsi="Times New Roman" w:cs="Times New Roman"/>
          <w:sz w:val="28"/>
        </w:rPr>
      </w:pPr>
    </w:p>
    <w:p w:rsidR="00EC6EB6" w:rsidRDefault="00EC6EB6" w:rsidP="00EC6EB6">
      <w:pPr>
        <w:pStyle w:val="Default"/>
        <w:rPr>
          <w:rFonts w:ascii="Times New Roman" w:hAnsi="Times New Roman" w:cs="Times New Roman"/>
          <w:sz w:val="28"/>
        </w:rPr>
      </w:pPr>
    </w:p>
    <w:p w:rsidR="00EC6EB6" w:rsidRPr="00E109FC" w:rsidRDefault="00EC6EB6" w:rsidP="00EC6EB6">
      <w:pPr>
        <w:pStyle w:val="Default"/>
        <w:rPr>
          <w:rFonts w:ascii="Times New Roman" w:hAnsi="Times New Roman" w:cs="Times New Roman"/>
          <w:sz w:val="28"/>
        </w:rPr>
      </w:pPr>
      <w:r>
        <w:rPr>
          <w:rFonts w:ascii="Times New Roman" w:hAnsi="Times New Roman" w:cs="Times New Roman"/>
          <w:sz w:val="28"/>
        </w:rPr>
        <w:t xml:space="preserve">Таблица 3 – Пороговые значения баллов для различных категорий профессорско-преподавательского состава и научных работников. </w:t>
      </w:r>
    </w:p>
    <w:tbl>
      <w:tblPr>
        <w:tblStyle w:val="ab"/>
        <w:tblW w:w="0" w:type="auto"/>
        <w:tblLook w:val="04A0"/>
      </w:tblPr>
      <w:tblGrid>
        <w:gridCol w:w="4153"/>
        <w:gridCol w:w="2677"/>
        <w:gridCol w:w="2741"/>
      </w:tblGrid>
      <w:tr w:rsidR="00EC6EB6" w:rsidRPr="004B1F13" w:rsidTr="0075259E">
        <w:tc>
          <w:tcPr>
            <w:tcW w:w="6091"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center"/>
          </w:tcPr>
          <w:p w:rsidR="00EC6EB6" w:rsidRDefault="00EC6EB6" w:rsidP="0075259E">
            <w:pPr>
              <w:pStyle w:val="Default"/>
              <w:jc w:val="right"/>
              <w:rPr>
                <w:rFonts w:ascii="Times New Roman" w:hAnsi="Times New Roman" w:cs="Times New Roman"/>
                <w:b/>
              </w:rPr>
            </w:pPr>
            <w:r w:rsidRPr="00EC6EB6">
              <w:rPr>
                <w:rFonts w:ascii="Times New Roman" w:hAnsi="Times New Roman" w:cs="Times New Roman"/>
                <w:b/>
                <w:lang w:val="ru-RU"/>
              </w:rPr>
              <w:t xml:space="preserve">              </w:t>
            </w:r>
            <w:proofErr w:type="spellStart"/>
            <w:r>
              <w:rPr>
                <w:rFonts w:ascii="Times New Roman" w:hAnsi="Times New Roman" w:cs="Times New Roman"/>
                <w:b/>
              </w:rPr>
              <w:t>Категория</w:t>
            </w:r>
            <w:proofErr w:type="spellEnd"/>
          </w:p>
          <w:p w:rsidR="00EC6EB6" w:rsidRPr="00AC009D" w:rsidRDefault="00EC6EB6" w:rsidP="0075259E">
            <w:pPr>
              <w:pStyle w:val="Default"/>
              <w:rPr>
                <w:rFonts w:ascii="Times New Roman" w:hAnsi="Times New Roman" w:cs="Times New Roman"/>
                <w:b/>
              </w:rPr>
            </w:pPr>
            <w:proofErr w:type="spellStart"/>
            <w:r>
              <w:rPr>
                <w:rFonts w:ascii="Times New Roman" w:hAnsi="Times New Roman" w:cs="Times New Roman"/>
                <w:b/>
              </w:rPr>
              <w:t>Должность</w:t>
            </w:r>
            <w:proofErr w:type="spellEnd"/>
            <w:r>
              <w:rPr>
                <w:rFonts w:ascii="Times New Roman" w:hAnsi="Times New Roman" w:cs="Times New Roman"/>
                <w:b/>
              </w:rPr>
              <w:t xml:space="preserve">        </w:t>
            </w:r>
          </w:p>
        </w:tc>
        <w:tc>
          <w:tcPr>
            <w:tcW w:w="3429" w:type="dxa"/>
            <w:tcBorders>
              <w:left w:val="single" w:sz="4" w:space="0" w:color="auto"/>
            </w:tcBorders>
            <w:shd w:val="clear" w:color="auto" w:fill="F2F2F2" w:themeFill="background1" w:themeFillShade="F2"/>
            <w:vAlign w:val="center"/>
          </w:tcPr>
          <w:p w:rsidR="00EC6EB6" w:rsidRPr="00EC6EB6" w:rsidRDefault="00EC6EB6" w:rsidP="0075259E">
            <w:pPr>
              <w:pStyle w:val="Default"/>
              <w:jc w:val="center"/>
              <w:rPr>
                <w:rFonts w:ascii="Times New Roman" w:hAnsi="Times New Roman" w:cs="Times New Roman"/>
                <w:lang w:val="ru-RU"/>
              </w:rPr>
            </w:pPr>
            <w:r w:rsidRPr="00EC6EB6">
              <w:rPr>
                <w:rFonts w:ascii="Times New Roman" w:hAnsi="Times New Roman" w:cs="Times New Roman"/>
                <w:b/>
                <w:lang w:val="ru-RU"/>
              </w:rPr>
              <w:t>Минимальный балл для оценки эффективности</w:t>
            </w:r>
          </w:p>
        </w:tc>
        <w:tc>
          <w:tcPr>
            <w:tcW w:w="3430" w:type="dxa"/>
            <w:shd w:val="clear" w:color="auto" w:fill="F2F2F2" w:themeFill="background1" w:themeFillShade="F2"/>
            <w:vAlign w:val="center"/>
          </w:tcPr>
          <w:p w:rsidR="00EC6EB6" w:rsidRPr="00EC6EB6" w:rsidRDefault="00EC6EB6" w:rsidP="0075259E">
            <w:pPr>
              <w:pStyle w:val="Default"/>
              <w:jc w:val="center"/>
              <w:rPr>
                <w:rFonts w:ascii="Times New Roman" w:hAnsi="Times New Roman" w:cs="Times New Roman"/>
                <w:lang w:val="ru-RU"/>
              </w:rPr>
            </w:pPr>
            <w:r w:rsidRPr="00EC6EB6">
              <w:rPr>
                <w:rFonts w:ascii="Times New Roman" w:hAnsi="Times New Roman" w:cs="Times New Roman"/>
                <w:b/>
                <w:lang w:val="ru-RU"/>
              </w:rPr>
              <w:t>Минимальный балл для получения стимулирующих выплат за достижения показателя эффективности деятельности работника</w:t>
            </w:r>
          </w:p>
        </w:tc>
      </w:tr>
      <w:tr w:rsidR="00EC6EB6" w:rsidRPr="00C03504" w:rsidTr="0075259E">
        <w:tc>
          <w:tcPr>
            <w:tcW w:w="6091" w:type="dxa"/>
            <w:tcBorders>
              <w:top w:val="single" w:sz="4" w:space="0" w:color="auto"/>
            </w:tcBorders>
          </w:tcPr>
          <w:p w:rsidR="00EC6EB6" w:rsidRPr="00C03504" w:rsidRDefault="00EC6EB6" w:rsidP="0075259E">
            <w:pPr>
              <w:pStyle w:val="Default"/>
              <w:rPr>
                <w:rFonts w:ascii="Times New Roman" w:hAnsi="Times New Roman" w:cs="Times New Roman"/>
              </w:rPr>
            </w:pPr>
            <w:proofErr w:type="spellStart"/>
            <w:r w:rsidRPr="00C03504">
              <w:rPr>
                <w:rFonts w:ascii="Times New Roman" w:hAnsi="Times New Roman" w:cs="Times New Roman"/>
              </w:rPr>
              <w:t>Ассистент</w:t>
            </w:r>
            <w:proofErr w:type="spellEnd"/>
            <w:r w:rsidRPr="00C03504">
              <w:rPr>
                <w:rFonts w:ascii="Times New Roman" w:hAnsi="Times New Roman" w:cs="Times New Roman"/>
              </w:rPr>
              <w:t>/</w:t>
            </w:r>
            <w:r w:rsidRPr="00C03504">
              <w:rPr>
                <w:rFonts w:ascii="Times New Roman" w:hAnsi="Times New Roman" w:cs="Times New Roman"/>
              </w:rPr>
              <w:br/>
            </w:r>
            <w:proofErr w:type="spellStart"/>
            <w:r w:rsidRPr="00C03504">
              <w:rPr>
                <w:rFonts w:ascii="Times New Roman" w:hAnsi="Times New Roman" w:cs="Times New Roman"/>
              </w:rPr>
              <w:t>Преподаватель</w:t>
            </w:r>
            <w:proofErr w:type="spellEnd"/>
            <w:r w:rsidRPr="00C03504">
              <w:rPr>
                <w:rFonts w:ascii="Times New Roman" w:hAnsi="Times New Roman" w:cs="Times New Roman"/>
              </w:rPr>
              <w:t xml:space="preserve">/ </w:t>
            </w:r>
            <w:proofErr w:type="spellStart"/>
            <w:r w:rsidRPr="00C03504">
              <w:rPr>
                <w:rFonts w:ascii="Times New Roman" w:hAnsi="Times New Roman" w:cs="Times New Roman"/>
              </w:rPr>
              <w:t>Старший</w:t>
            </w:r>
            <w:proofErr w:type="spellEnd"/>
            <w:r w:rsidRPr="00C03504">
              <w:rPr>
                <w:rFonts w:ascii="Times New Roman" w:hAnsi="Times New Roman" w:cs="Times New Roman"/>
              </w:rPr>
              <w:t xml:space="preserve"> </w:t>
            </w:r>
            <w:proofErr w:type="spellStart"/>
            <w:r w:rsidRPr="00C03504">
              <w:rPr>
                <w:rFonts w:ascii="Times New Roman" w:hAnsi="Times New Roman" w:cs="Times New Roman"/>
              </w:rPr>
              <w:t>преподаватель</w:t>
            </w:r>
            <w:proofErr w:type="spellEnd"/>
          </w:p>
        </w:tc>
        <w:tc>
          <w:tcPr>
            <w:tcW w:w="3429" w:type="dxa"/>
            <w:vAlign w:val="center"/>
          </w:tcPr>
          <w:p w:rsidR="00EC6EB6" w:rsidRPr="00C03504" w:rsidRDefault="00EC6EB6" w:rsidP="0075259E">
            <w:pPr>
              <w:pStyle w:val="Default"/>
              <w:jc w:val="center"/>
              <w:rPr>
                <w:rFonts w:ascii="Times New Roman" w:hAnsi="Times New Roman" w:cs="Times New Roman"/>
              </w:rPr>
            </w:pPr>
            <w:r w:rsidRPr="00C03504">
              <w:rPr>
                <w:rFonts w:ascii="Times New Roman" w:hAnsi="Times New Roman" w:cs="Times New Roman"/>
              </w:rPr>
              <w:t>20</w:t>
            </w:r>
          </w:p>
        </w:tc>
        <w:tc>
          <w:tcPr>
            <w:tcW w:w="3430" w:type="dxa"/>
            <w:vAlign w:val="center"/>
          </w:tcPr>
          <w:p w:rsidR="00EC6EB6" w:rsidRPr="00C03504" w:rsidRDefault="00EC6EB6" w:rsidP="0075259E">
            <w:pPr>
              <w:pStyle w:val="Default"/>
              <w:jc w:val="center"/>
              <w:rPr>
                <w:rFonts w:ascii="Times New Roman" w:hAnsi="Times New Roman" w:cs="Times New Roman"/>
              </w:rPr>
            </w:pPr>
            <w:r>
              <w:rPr>
                <w:rFonts w:ascii="Times New Roman" w:hAnsi="Times New Roman" w:cs="Times New Roman"/>
              </w:rPr>
              <w:t>40</w:t>
            </w:r>
          </w:p>
        </w:tc>
      </w:tr>
      <w:tr w:rsidR="00EC6EB6" w:rsidRPr="00C03504" w:rsidTr="0075259E">
        <w:tc>
          <w:tcPr>
            <w:tcW w:w="6091" w:type="dxa"/>
          </w:tcPr>
          <w:p w:rsidR="00EC6EB6" w:rsidRPr="00C03504" w:rsidRDefault="00EC6EB6" w:rsidP="0075259E">
            <w:pPr>
              <w:pStyle w:val="Default"/>
              <w:rPr>
                <w:rFonts w:ascii="Times New Roman" w:hAnsi="Times New Roman" w:cs="Times New Roman"/>
              </w:rPr>
            </w:pPr>
            <w:proofErr w:type="spellStart"/>
            <w:r w:rsidRPr="00C03504">
              <w:rPr>
                <w:rFonts w:ascii="Times New Roman" w:hAnsi="Times New Roman" w:cs="Times New Roman"/>
              </w:rPr>
              <w:t>Доцент</w:t>
            </w:r>
            <w:proofErr w:type="spellEnd"/>
          </w:p>
        </w:tc>
        <w:tc>
          <w:tcPr>
            <w:tcW w:w="3429" w:type="dxa"/>
            <w:vAlign w:val="center"/>
          </w:tcPr>
          <w:p w:rsidR="00EC6EB6" w:rsidRPr="00C03504" w:rsidRDefault="00EC6EB6" w:rsidP="0075259E">
            <w:pPr>
              <w:jc w:val="center"/>
              <w:rPr>
                <w:sz w:val="24"/>
                <w:szCs w:val="24"/>
              </w:rPr>
            </w:pPr>
            <w:r w:rsidRPr="00C03504">
              <w:rPr>
                <w:rFonts w:ascii="Times New Roman" w:hAnsi="Times New Roman" w:cs="Times New Roman"/>
                <w:sz w:val="24"/>
                <w:szCs w:val="24"/>
              </w:rPr>
              <w:t>25</w:t>
            </w:r>
          </w:p>
        </w:tc>
        <w:tc>
          <w:tcPr>
            <w:tcW w:w="3430" w:type="dxa"/>
            <w:vAlign w:val="center"/>
          </w:tcPr>
          <w:p w:rsidR="00EC6EB6" w:rsidRPr="00AF3FA6" w:rsidRDefault="00EC6EB6" w:rsidP="0075259E">
            <w:pPr>
              <w:jc w:val="center"/>
              <w:rPr>
                <w:sz w:val="24"/>
                <w:szCs w:val="24"/>
                <w:lang w:val="ru-RU"/>
              </w:rPr>
            </w:pPr>
            <w:r>
              <w:rPr>
                <w:rFonts w:ascii="Times New Roman" w:hAnsi="Times New Roman" w:cs="Times New Roman"/>
                <w:sz w:val="24"/>
                <w:szCs w:val="24"/>
                <w:lang w:val="ru-RU"/>
              </w:rPr>
              <w:t>45</w:t>
            </w:r>
          </w:p>
        </w:tc>
      </w:tr>
      <w:tr w:rsidR="00EC6EB6" w:rsidRPr="00C03504" w:rsidTr="0075259E">
        <w:tc>
          <w:tcPr>
            <w:tcW w:w="6091" w:type="dxa"/>
          </w:tcPr>
          <w:p w:rsidR="00EC6EB6" w:rsidRPr="00C03504" w:rsidRDefault="00EC6EB6" w:rsidP="0075259E">
            <w:pPr>
              <w:pStyle w:val="Default"/>
              <w:rPr>
                <w:rFonts w:ascii="Times New Roman" w:hAnsi="Times New Roman" w:cs="Times New Roman"/>
              </w:rPr>
            </w:pPr>
            <w:proofErr w:type="spellStart"/>
            <w:r w:rsidRPr="00C03504">
              <w:rPr>
                <w:rFonts w:ascii="Times New Roman" w:hAnsi="Times New Roman" w:cs="Times New Roman"/>
              </w:rPr>
              <w:t>Профессор</w:t>
            </w:r>
            <w:proofErr w:type="spellEnd"/>
          </w:p>
        </w:tc>
        <w:tc>
          <w:tcPr>
            <w:tcW w:w="3429" w:type="dxa"/>
            <w:vAlign w:val="center"/>
          </w:tcPr>
          <w:p w:rsidR="00EC6EB6" w:rsidRPr="00C03504" w:rsidRDefault="00EC6EB6" w:rsidP="0075259E">
            <w:pPr>
              <w:jc w:val="center"/>
              <w:rPr>
                <w:sz w:val="24"/>
                <w:szCs w:val="24"/>
              </w:rPr>
            </w:pPr>
            <w:r w:rsidRPr="00C03504">
              <w:rPr>
                <w:rFonts w:ascii="Times New Roman" w:hAnsi="Times New Roman" w:cs="Times New Roman"/>
                <w:sz w:val="24"/>
                <w:szCs w:val="24"/>
              </w:rPr>
              <w:t>35</w:t>
            </w:r>
          </w:p>
        </w:tc>
        <w:tc>
          <w:tcPr>
            <w:tcW w:w="3430" w:type="dxa"/>
            <w:vAlign w:val="center"/>
          </w:tcPr>
          <w:p w:rsidR="00EC6EB6" w:rsidRPr="00AF3FA6" w:rsidRDefault="00EC6EB6" w:rsidP="0075259E">
            <w:pPr>
              <w:jc w:val="center"/>
              <w:rPr>
                <w:sz w:val="24"/>
                <w:szCs w:val="24"/>
                <w:lang w:val="ru-RU"/>
              </w:rPr>
            </w:pPr>
            <w:r>
              <w:rPr>
                <w:rFonts w:ascii="Times New Roman" w:hAnsi="Times New Roman" w:cs="Times New Roman"/>
                <w:sz w:val="24"/>
                <w:szCs w:val="24"/>
                <w:lang w:val="ru-RU"/>
              </w:rPr>
              <w:t>55</w:t>
            </w:r>
          </w:p>
        </w:tc>
      </w:tr>
      <w:tr w:rsidR="00EC6EB6" w:rsidRPr="00C03504" w:rsidTr="0075259E">
        <w:tc>
          <w:tcPr>
            <w:tcW w:w="6091"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Научные работники (инженер-исследователь, младший научный сотрудник, научный сотрудник, старший научный сотрудник, ведущий научный сотрудник, главный научный сотрудник, заведующий научно-исследовательской лабораторией, директор НОЦ)</w:t>
            </w:r>
          </w:p>
        </w:tc>
        <w:tc>
          <w:tcPr>
            <w:tcW w:w="3429" w:type="dxa"/>
            <w:vAlign w:val="center"/>
          </w:tcPr>
          <w:p w:rsidR="00EC6EB6" w:rsidRPr="00C03504" w:rsidRDefault="00EC6EB6" w:rsidP="0075259E">
            <w:pPr>
              <w:jc w:val="center"/>
              <w:rPr>
                <w:sz w:val="24"/>
                <w:szCs w:val="24"/>
              </w:rPr>
            </w:pPr>
            <w:r w:rsidRPr="00C03504">
              <w:rPr>
                <w:rFonts w:ascii="Times New Roman" w:hAnsi="Times New Roman" w:cs="Times New Roman"/>
                <w:sz w:val="24"/>
                <w:szCs w:val="24"/>
              </w:rPr>
              <w:t>20</w:t>
            </w:r>
          </w:p>
        </w:tc>
        <w:tc>
          <w:tcPr>
            <w:tcW w:w="3430" w:type="dxa"/>
            <w:vAlign w:val="center"/>
          </w:tcPr>
          <w:p w:rsidR="00EC6EB6" w:rsidRPr="00AF3FA6" w:rsidRDefault="00EC6EB6" w:rsidP="0075259E">
            <w:pPr>
              <w:jc w:val="center"/>
              <w:rPr>
                <w:sz w:val="24"/>
                <w:szCs w:val="24"/>
                <w:lang w:val="ru-RU"/>
              </w:rPr>
            </w:pPr>
            <w:r>
              <w:rPr>
                <w:rFonts w:ascii="Times New Roman" w:hAnsi="Times New Roman" w:cs="Times New Roman"/>
                <w:sz w:val="24"/>
                <w:szCs w:val="24"/>
                <w:lang w:val="ru-RU"/>
              </w:rPr>
              <w:t>40</w:t>
            </w:r>
          </w:p>
        </w:tc>
      </w:tr>
    </w:tbl>
    <w:p w:rsidR="00EC6EB6" w:rsidRPr="00C03504" w:rsidRDefault="00EC6EB6" w:rsidP="00EC6EB6">
      <w:pPr>
        <w:pStyle w:val="Default"/>
        <w:ind w:firstLine="397"/>
        <w:jc w:val="both"/>
        <w:rPr>
          <w:rFonts w:ascii="Times New Roman" w:hAnsi="Times New Roman" w:cs="Times New Roman"/>
        </w:rPr>
      </w:pPr>
      <w:r>
        <w:rPr>
          <w:rFonts w:ascii="Times New Roman" w:hAnsi="Times New Roman" w:cs="Times New Roman"/>
        </w:rPr>
        <w:t>Значения баллов корректируются ежегодно .</w:t>
      </w:r>
      <w:bookmarkStart w:id="4" w:name="_GoBack"/>
      <w:bookmarkEnd w:id="4"/>
    </w:p>
    <w:p w:rsidR="00EC6EB6" w:rsidRDefault="00EC6EB6" w:rsidP="00EC6EB6">
      <w:pPr>
        <w:spacing w:line="240" w:lineRule="auto"/>
        <w:ind w:firstLine="397"/>
        <w:jc w:val="both"/>
        <w:rPr>
          <w:rFonts w:ascii="Times New Roman" w:hAnsi="Times New Roman" w:cs="Times New Roman"/>
          <w:sz w:val="28"/>
          <w:szCs w:val="28"/>
        </w:rPr>
      </w:pPr>
      <w:r w:rsidRPr="004A61FB">
        <w:rPr>
          <w:rFonts w:ascii="Times New Roman" w:hAnsi="Times New Roman" w:cs="Times New Roman"/>
          <w:sz w:val="28"/>
          <w:szCs w:val="28"/>
        </w:rPr>
        <w:lastRenderedPageBreak/>
        <w:t xml:space="preserve">Для всех сотрудников, независимо от должности и занимаемой ставки, набравших суммарно более 100 баллов за КПЭ «Суммарный SNIP» и «Количество публикаций топ-25% по цитируемости» </w:t>
      </w:r>
      <w:r>
        <w:rPr>
          <w:rFonts w:ascii="Times New Roman" w:hAnsi="Times New Roman" w:cs="Times New Roman"/>
          <w:sz w:val="28"/>
          <w:szCs w:val="28"/>
        </w:rPr>
        <w:t xml:space="preserve">может быть установлена </w:t>
      </w:r>
      <w:r w:rsidRPr="004A61FB">
        <w:rPr>
          <w:rFonts w:ascii="Times New Roman" w:hAnsi="Times New Roman" w:cs="Times New Roman"/>
          <w:sz w:val="28"/>
          <w:szCs w:val="28"/>
        </w:rPr>
        <w:t xml:space="preserve">специальная </w:t>
      </w:r>
      <w:r>
        <w:rPr>
          <w:rFonts w:ascii="Times New Roman" w:hAnsi="Times New Roman" w:cs="Times New Roman"/>
          <w:sz w:val="28"/>
          <w:szCs w:val="28"/>
        </w:rPr>
        <w:t>стимулирующая выплата</w:t>
      </w:r>
      <w:r w:rsidRPr="004A61FB">
        <w:rPr>
          <w:rFonts w:ascii="Times New Roman" w:hAnsi="Times New Roman" w:cs="Times New Roman"/>
          <w:sz w:val="28"/>
          <w:szCs w:val="28"/>
        </w:rPr>
        <w:t xml:space="preserve"> за «Высокие достижения в науке». </w:t>
      </w:r>
    </w:p>
    <w:p w:rsidR="00392D3D" w:rsidRPr="00392D3D" w:rsidRDefault="00392D3D" w:rsidP="00392D3D">
      <w:pPr>
        <w:spacing w:after="0" w:line="240" w:lineRule="auto"/>
        <w:ind w:firstLine="426"/>
        <w:jc w:val="both"/>
        <w:rPr>
          <w:rFonts w:ascii="Times New Roman" w:hAnsi="Times New Roman" w:cs="Times New Roman"/>
          <w:sz w:val="28"/>
          <w:szCs w:val="28"/>
        </w:rPr>
      </w:pPr>
      <w:r w:rsidRPr="00392D3D">
        <w:rPr>
          <w:rFonts w:ascii="Times New Roman" w:hAnsi="Times New Roman" w:cs="Times New Roman"/>
          <w:sz w:val="28"/>
          <w:szCs w:val="28"/>
        </w:rPr>
        <w:t>При определении персонального размера стимулирующей выплаты сотруднику:</w:t>
      </w:r>
    </w:p>
    <w:p w:rsidR="00392D3D" w:rsidRPr="00392D3D" w:rsidRDefault="00392D3D" w:rsidP="00392D3D">
      <w:pPr>
        <w:widowControl w:val="0"/>
        <w:shd w:val="clear" w:color="auto" w:fill="FFFFFF"/>
        <w:tabs>
          <w:tab w:val="left" w:pos="864"/>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392D3D">
        <w:rPr>
          <w:rFonts w:ascii="Times New Roman" w:hAnsi="Times New Roman" w:cs="Times New Roman"/>
          <w:sz w:val="28"/>
          <w:szCs w:val="28"/>
        </w:rPr>
        <w:t>- определяется объем средств университета для установления стимулирующих выплат;</w:t>
      </w:r>
    </w:p>
    <w:p w:rsidR="00392D3D" w:rsidRPr="00392D3D" w:rsidRDefault="00392D3D" w:rsidP="00392D3D">
      <w:pPr>
        <w:widowControl w:val="0"/>
        <w:shd w:val="clear" w:color="auto" w:fill="FFFFFF"/>
        <w:tabs>
          <w:tab w:val="left" w:pos="864"/>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392D3D">
        <w:rPr>
          <w:rFonts w:ascii="Times New Roman" w:hAnsi="Times New Roman" w:cs="Times New Roman"/>
          <w:sz w:val="28"/>
          <w:szCs w:val="28"/>
        </w:rPr>
        <w:t>- для сотрудника определяется итоговый балл по сумме ключевых показателей эффективности;</w:t>
      </w:r>
    </w:p>
    <w:p w:rsidR="00392D3D" w:rsidRPr="00392D3D" w:rsidRDefault="00392D3D" w:rsidP="00392D3D">
      <w:pPr>
        <w:widowControl w:val="0"/>
        <w:shd w:val="clear" w:color="auto" w:fill="FFFFFF"/>
        <w:tabs>
          <w:tab w:val="left" w:pos="864"/>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392D3D">
        <w:rPr>
          <w:rFonts w:ascii="Times New Roman" w:hAnsi="Times New Roman" w:cs="Times New Roman"/>
          <w:sz w:val="28"/>
          <w:szCs w:val="28"/>
        </w:rPr>
        <w:t>- определяется стоимость одного балла путем деления общего объема средств  стимулирующего фонда для распределения на общее количество баллов сотрудников;</w:t>
      </w:r>
    </w:p>
    <w:p w:rsidR="00392D3D" w:rsidRPr="00A615E2" w:rsidRDefault="00392D3D" w:rsidP="00392D3D">
      <w:pPr>
        <w:widowControl w:val="0"/>
        <w:shd w:val="clear" w:color="auto" w:fill="FFFFFF"/>
        <w:tabs>
          <w:tab w:val="left" w:pos="864"/>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392D3D">
        <w:rPr>
          <w:rFonts w:ascii="Times New Roman" w:hAnsi="Times New Roman" w:cs="Times New Roman"/>
          <w:sz w:val="28"/>
          <w:szCs w:val="28"/>
        </w:rPr>
        <w:t>- определяется сумма ежемесячных стимулирующих выплат путем умножения суммы баллов каждого работника на стоимость одного балла.</w:t>
      </w:r>
    </w:p>
    <w:p w:rsidR="00EC6EB6" w:rsidRDefault="00EC6EB6" w:rsidP="00EC6EB6">
      <w:pPr>
        <w:spacing w:line="240" w:lineRule="auto"/>
        <w:ind w:firstLine="397"/>
        <w:jc w:val="both"/>
        <w:rPr>
          <w:rFonts w:ascii="Times New Roman" w:hAnsi="Times New Roman" w:cs="Times New Roman"/>
          <w:sz w:val="28"/>
          <w:szCs w:val="28"/>
        </w:rPr>
      </w:pPr>
      <w:r w:rsidRPr="004A61FB">
        <w:rPr>
          <w:rFonts w:ascii="Times New Roman" w:hAnsi="Times New Roman" w:cs="Times New Roman"/>
          <w:sz w:val="28"/>
          <w:szCs w:val="28"/>
        </w:rPr>
        <w:t>Условия установленных стимулирующих выплат (либо их отсутствия) действуют в течение 1 календарного года с месяца их назначения.</w:t>
      </w:r>
    </w:p>
    <w:p w:rsidR="00EC6EB6" w:rsidRDefault="00EC6EB6" w:rsidP="00EC6EB6">
      <w:pPr>
        <w:spacing w:line="240" w:lineRule="auto"/>
        <w:ind w:firstLine="397"/>
        <w:jc w:val="both"/>
        <w:rPr>
          <w:rFonts w:ascii="Times New Roman" w:hAnsi="Times New Roman" w:cs="Times New Roman"/>
          <w:sz w:val="28"/>
          <w:szCs w:val="28"/>
        </w:rPr>
      </w:pPr>
    </w:p>
    <w:p w:rsidR="00EC6EB6" w:rsidRDefault="00EC6EB6" w:rsidP="00EC6EB6">
      <w:pPr>
        <w:pStyle w:val="Default"/>
        <w:numPr>
          <w:ilvl w:val="0"/>
          <w:numId w:val="16"/>
        </w:numPr>
        <w:rPr>
          <w:rFonts w:ascii="Times New Roman" w:hAnsi="Times New Roman" w:cs="Times New Roman"/>
          <w:b/>
          <w:sz w:val="28"/>
          <w:szCs w:val="28"/>
        </w:rPr>
      </w:pPr>
      <w:r w:rsidRPr="00295B24">
        <w:rPr>
          <w:rFonts w:ascii="Times New Roman" w:hAnsi="Times New Roman" w:cs="Times New Roman"/>
          <w:b/>
          <w:sz w:val="28"/>
          <w:szCs w:val="28"/>
        </w:rPr>
        <w:t xml:space="preserve">Оценка эффективности деятельности </w:t>
      </w:r>
      <w:r>
        <w:rPr>
          <w:rFonts w:ascii="Times New Roman" w:hAnsi="Times New Roman" w:cs="Times New Roman"/>
          <w:b/>
          <w:sz w:val="28"/>
          <w:szCs w:val="28"/>
        </w:rPr>
        <w:t>заведующих кафедрами и деканов факультетов</w:t>
      </w:r>
    </w:p>
    <w:p w:rsidR="00EC6EB6" w:rsidRDefault="00EC6EB6" w:rsidP="00EC6EB6">
      <w:pPr>
        <w:pStyle w:val="Default"/>
        <w:ind w:firstLine="709"/>
        <w:rPr>
          <w:rFonts w:ascii="Times New Roman" w:hAnsi="Times New Roman" w:cs="Times New Roman"/>
          <w:sz w:val="28"/>
          <w:szCs w:val="28"/>
        </w:rPr>
      </w:pPr>
    </w:p>
    <w:p w:rsidR="00EC6EB6" w:rsidRPr="00CD51B5" w:rsidRDefault="00EC6EB6" w:rsidP="00EC6EB6">
      <w:pPr>
        <w:pStyle w:val="Default"/>
        <w:jc w:val="right"/>
        <w:rPr>
          <w:rFonts w:ascii="Times New Roman" w:hAnsi="Times New Roman" w:cs="Times New Roman"/>
          <w:b/>
          <w:sz w:val="28"/>
        </w:rPr>
      </w:pPr>
    </w:p>
    <w:p w:rsidR="00EC6EB6" w:rsidRPr="00295B24" w:rsidRDefault="00EC6EB6" w:rsidP="00EC6EB6">
      <w:pPr>
        <w:pStyle w:val="Default"/>
        <w:numPr>
          <w:ilvl w:val="1"/>
          <w:numId w:val="16"/>
        </w:numPr>
        <w:rPr>
          <w:rFonts w:ascii="Times New Roman" w:hAnsi="Times New Roman" w:cs="Times New Roman"/>
          <w:sz w:val="28"/>
        </w:rPr>
      </w:pPr>
      <w:r>
        <w:rPr>
          <w:rFonts w:ascii="Times New Roman" w:hAnsi="Times New Roman" w:cs="Times New Roman"/>
          <w:b/>
          <w:sz w:val="28"/>
        </w:rPr>
        <w:t>Ключевые п</w:t>
      </w:r>
      <w:r w:rsidRPr="00295B24">
        <w:rPr>
          <w:rFonts w:ascii="Times New Roman" w:hAnsi="Times New Roman" w:cs="Times New Roman"/>
          <w:b/>
          <w:sz w:val="28"/>
        </w:rPr>
        <w:t xml:space="preserve">оказатели </w:t>
      </w:r>
      <w:r w:rsidRPr="00295B24">
        <w:rPr>
          <w:rFonts w:ascii="Times New Roman" w:hAnsi="Times New Roman" w:cs="Times New Roman"/>
          <w:b/>
          <w:sz w:val="28"/>
          <w:szCs w:val="28"/>
        </w:rPr>
        <w:t xml:space="preserve">оценки эффективности </w:t>
      </w:r>
    </w:p>
    <w:p w:rsidR="00EC6EB6" w:rsidRDefault="00EC6EB6" w:rsidP="00EC6EB6">
      <w:pPr>
        <w:pStyle w:val="Default"/>
        <w:ind w:left="1080"/>
        <w:rPr>
          <w:rFonts w:ascii="Times New Roman" w:hAnsi="Times New Roman" w:cs="Times New Roman"/>
          <w:sz w:val="28"/>
        </w:rPr>
      </w:pPr>
    </w:p>
    <w:p w:rsidR="00EC6EB6" w:rsidRDefault="00EC6EB6" w:rsidP="00EC6EB6">
      <w:pPr>
        <w:pStyle w:val="Default"/>
        <w:ind w:firstLine="709"/>
        <w:rPr>
          <w:rFonts w:ascii="Times New Roman" w:hAnsi="Times New Roman" w:cs="Times New Roman"/>
          <w:sz w:val="28"/>
        </w:rPr>
      </w:pPr>
      <w:r>
        <w:rPr>
          <w:rFonts w:ascii="Times New Roman" w:hAnsi="Times New Roman" w:cs="Times New Roman"/>
          <w:sz w:val="28"/>
        </w:rPr>
        <w:t xml:space="preserve">Перечень ключевых показателей эффективности </w:t>
      </w:r>
      <w:r w:rsidRPr="00053C8D">
        <w:rPr>
          <w:rFonts w:ascii="Times New Roman" w:hAnsi="Times New Roman" w:cs="Times New Roman"/>
          <w:sz w:val="28"/>
          <w:szCs w:val="28"/>
        </w:rPr>
        <w:t xml:space="preserve">деятельности </w:t>
      </w:r>
      <w:r>
        <w:rPr>
          <w:rFonts w:ascii="Times New Roman" w:hAnsi="Times New Roman" w:cs="Times New Roman"/>
          <w:sz w:val="28"/>
        </w:rPr>
        <w:t xml:space="preserve">заведующих кафедрами и деканов факультетов приведен в таблице 4. </w:t>
      </w:r>
    </w:p>
    <w:p w:rsidR="00EC6EB6" w:rsidRDefault="00EC6EB6" w:rsidP="00EC6EB6">
      <w:pPr>
        <w:spacing w:line="240" w:lineRule="auto"/>
        <w:ind w:firstLine="397"/>
        <w:jc w:val="both"/>
        <w:rPr>
          <w:rFonts w:ascii="Times New Roman" w:hAnsi="Times New Roman" w:cs="Times New Roman"/>
          <w:sz w:val="28"/>
          <w:szCs w:val="28"/>
        </w:rPr>
      </w:pPr>
      <w:r w:rsidRPr="00076BDD">
        <w:rPr>
          <w:rFonts w:ascii="Times New Roman" w:hAnsi="Times New Roman" w:cs="Times New Roman"/>
          <w:sz w:val="28"/>
          <w:szCs w:val="28"/>
        </w:rPr>
        <w:t xml:space="preserve">Таблица </w:t>
      </w:r>
      <w:r>
        <w:rPr>
          <w:rFonts w:ascii="Times New Roman" w:hAnsi="Times New Roman" w:cs="Times New Roman"/>
          <w:sz w:val="28"/>
          <w:szCs w:val="28"/>
        </w:rPr>
        <w:t>4</w:t>
      </w:r>
      <w:r w:rsidRPr="00076BDD">
        <w:rPr>
          <w:rFonts w:ascii="Times New Roman" w:hAnsi="Times New Roman" w:cs="Times New Roman"/>
          <w:sz w:val="28"/>
          <w:szCs w:val="28"/>
        </w:rPr>
        <w:t xml:space="preserve"> – Перечень ключевых показателей эффективности </w:t>
      </w:r>
      <w:r>
        <w:rPr>
          <w:rFonts w:ascii="Times New Roman" w:hAnsi="Times New Roman" w:cs="Times New Roman"/>
          <w:sz w:val="28"/>
          <w:szCs w:val="28"/>
        </w:rPr>
        <w:t xml:space="preserve">заведующих кафедрами и деканов факультетов </w:t>
      </w:r>
    </w:p>
    <w:p w:rsidR="00EC6EB6" w:rsidRPr="00461B26" w:rsidRDefault="00EC6EB6" w:rsidP="00EC6EB6">
      <w:pPr>
        <w:pStyle w:val="Default"/>
        <w:ind w:left="1276"/>
        <w:rPr>
          <w:rFonts w:ascii="Times New Roman" w:hAnsi="Times New Roman" w:cs="Times New Roman"/>
          <w:sz w:val="28"/>
        </w:rPr>
      </w:pPr>
    </w:p>
    <w:tbl>
      <w:tblPr>
        <w:tblStyle w:val="ab"/>
        <w:tblW w:w="9917" w:type="dxa"/>
        <w:tblLayout w:type="fixed"/>
        <w:tblLook w:val="04A0"/>
      </w:tblPr>
      <w:tblGrid>
        <w:gridCol w:w="562"/>
        <w:gridCol w:w="1673"/>
        <w:gridCol w:w="1672"/>
        <w:gridCol w:w="3516"/>
        <w:gridCol w:w="2494"/>
      </w:tblGrid>
      <w:tr w:rsidR="00EC6EB6" w:rsidRPr="00461B26" w:rsidTr="0075259E">
        <w:trPr>
          <w:tblHeader/>
        </w:trPr>
        <w:tc>
          <w:tcPr>
            <w:tcW w:w="562" w:type="dxa"/>
            <w:shd w:val="clear" w:color="auto" w:fill="E5E2D1" w:themeFill="background2" w:themeFillShade="F2"/>
          </w:tcPr>
          <w:p w:rsidR="00EC6EB6" w:rsidRPr="00461B26" w:rsidRDefault="00EC6EB6" w:rsidP="0075259E">
            <w:pPr>
              <w:pStyle w:val="Default"/>
              <w:jc w:val="center"/>
              <w:rPr>
                <w:rFonts w:ascii="Times New Roman" w:hAnsi="Times New Roman" w:cs="Times New Roman"/>
                <w:b/>
                <w:sz w:val="28"/>
              </w:rPr>
            </w:pPr>
            <w:r>
              <w:rPr>
                <w:rFonts w:ascii="Times New Roman" w:hAnsi="Times New Roman" w:cs="Times New Roman"/>
                <w:b/>
                <w:sz w:val="28"/>
              </w:rPr>
              <w:t>№</w:t>
            </w:r>
          </w:p>
        </w:tc>
        <w:tc>
          <w:tcPr>
            <w:tcW w:w="1673" w:type="dxa"/>
            <w:shd w:val="clear" w:color="auto" w:fill="E5E2D1" w:themeFill="background2" w:themeFillShade="F2"/>
            <w:vAlign w:val="center"/>
          </w:tcPr>
          <w:p w:rsidR="00EC6EB6" w:rsidRPr="00461B26" w:rsidRDefault="00EC6EB6" w:rsidP="0075259E">
            <w:pPr>
              <w:pStyle w:val="Default"/>
              <w:jc w:val="center"/>
              <w:rPr>
                <w:rFonts w:ascii="Times New Roman" w:hAnsi="Times New Roman" w:cs="Times New Roman"/>
                <w:b/>
                <w:sz w:val="28"/>
              </w:rPr>
            </w:pPr>
            <w:proofErr w:type="spellStart"/>
            <w:r w:rsidRPr="00461B26">
              <w:rPr>
                <w:rFonts w:ascii="Times New Roman" w:hAnsi="Times New Roman" w:cs="Times New Roman"/>
                <w:b/>
                <w:sz w:val="28"/>
              </w:rPr>
              <w:t>Название</w:t>
            </w:r>
            <w:proofErr w:type="spellEnd"/>
            <w:r w:rsidRPr="00461B26">
              <w:rPr>
                <w:rFonts w:ascii="Times New Roman" w:hAnsi="Times New Roman" w:cs="Times New Roman"/>
                <w:b/>
                <w:sz w:val="28"/>
              </w:rPr>
              <w:t xml:space="preserve"> </w:t>
            </w:r>
            <w:proofErr w:type="spellStart"/>
            <w:r w:rsidRPr="00461B26">
              <w:rPr>
                <w:rFonts w:ascii="Times New Roman" w:hAnsi="Times New Roman" w:cs="Times New Roman"/>
                <w:b/>
                <w:sz w:val="28"/>
              </w:rPr>
              <w:t>показателя</w:t>
            </w:r>
            <w:proofErr w:type="spellEnd"/>
          </w:p>
        </w:tc>
        <w:tc>
          <w:tcPr>
            <w:tcW w:w="1672" w:type="dxa"/>
            <w:shd w:val="clear" w:color="auto" w:fill="E5E2D1" w:themeFill="background2" w:themeFillShade="F2"/>
          </w:tcPr>
          <w:p w:rsidR="00EC6EB6" w:rsidRPr="00461B26" w:rsidRDefault="00EC6EB6" w:rsidP="0075259E">
            <w:pPr>
              <w:pStyle w:val="Default"/>
              <w:jc w:val="center"/>
              <w:rPr>
                <w:rFonts w:ascii="Times New Roman" w:hAnsi="Times New Roman" w:cs="Times New Roman"/>
                <w:b/>
                <w:sz w:val="28"/>
              </w:rPr>
            </w:pPr>
            <w:proofErr w:type="spellStart"/>
            <w:r w:rsidRPr="00461B26">
              <w:rPr>
                <w:rFonts w:ascii="Times New Roman" w:hAnsi="Times New Roman" w:cs="Times New Roman"/>
                <w:b/>
                <w:sz w:val="28"/>
              </w:rPr>
              <w:t>Единица</w:t>
            </w:r>
            <w:proofErr w:type="spellEnd"/>
            <w:r w:rsidRPr="00461B26">
              <w:rPr>
                <w:rFonts w:ascii="Times New Roman" w:hAnsi="Times New Roman" w:cs="Times New Roman"/>
                <w:b/>
                <w:sz w:val="28"/>
              </w:rPr>
              <w:t xml:space="preserve"> </w:t>
            </w:r>
            <w:proofErr w:type="spellStart"/>
            <w:r w:rsidRPr="00461B26">
              <w:rPr>
                <w:rFonts w:ascii="Times New Roman" w:hAnsi="Times New Roman" w:cs="Times New Roman"/>
                <w:b/>
                <w:sz w:val="28"/>
              </w:rPr>
              <w:t>измерения</w:t>
            </w:r>
            <w:proofErr w:type="spellEnd"/>
          </w:p>
        </w:tc>
        <w:tc>
          <w:tcPr>
            <w:tcW w:w="3516" w:type="dxa"/>
            <w:shd w:val="clear" w:color="auto" w:fill="E5E2D1" w:themeFill="background2" w:themeFillShade="F2"/>
            <w:vAlign w:val="center"/>
          </w:tcPr>
          <w:p w:rsidR="00EC6EB6" w:rsidRPr="00461B26" w:rsidRDefault="00EC6EB6" w:rsidP="0075259E">
            <w:pPr>
              <w:pStyle w:val="Default"/>
              <w:jc w:val="center"/>
              <w:rPr>
                <w:rFonts w:ascii="Times New Roman" w:hAnsi="Times New Roman" w:cs="Times New Roman"/>
                <w:b/>
                <w:sz w:val="28"/>
              </w:rPr>
            </w:pPr>
            <w:proofErr w:type="spellStart"/>
            <w:r w:rsidRPr="00461B26">
              <w:rPr>
                <w:rFonts w:ascii="Times New Roman" w:hAnsi="Times New Roman" w:cs="Times New Roman"/>
                <w:b/>
                <w:sz w:val="28"/>
              </w:rPr>
              <w:t>Разъяснение</w:t>
            </w:r>
            <w:proofErr w:type="spellEnd"/>
          </w:p>
        </w:tc>
        <w:tc>
          <w:tcPr>
            <w:tcW w:w="2494" w:type="dxa"/>
            <w:shd w:val="clear" w:color="auto" w:fill="E5E2D1" w:themeFill="background2" w:themeFillShade="F2"/>
            <w:vAlign w:val="center"/>
          </w:tcPr>
          <w:p w:rsidR="00EC6EB6" w:rsidRPr="00461B26" w:rsidRDefault="00EC6EB6" w:rsidP="0075259E">
            <w:pPr>
              <w:pStyle w:val="Default"/>
              <w:tabs>
                <w:tab w:val="left" w:pos="1047"/>
              </w:tabs>
              <w:jc w:val="center"/>
              <w:rPr>
                <w:rFonts w:ascii="Times New Roman" w:hAnsi="Times New Roman" w:cs="Times New Roman"/>
                <w:b/>
                <w:sz w:val="28"/>
              </w:rPr>
            </w:pPr>
            <w:proofErr w:type="spellStart"/>
            <w:r w:rsidRPr="00461B26">
              <w:rPr>
                <w:rFonts w:ascii="Times New Roman" w:hAnsi="Times New Roman" w:cs="Times New Roman"/>
                <w:b/>
                <w:sz w:val="28"/>
              </w:rPr>
              <w:t>Примечание</w:t>
            </w:r>
            <w:proofErr w:type="spellEnd"/>
          </w:p>
        </w:tc>
      </w:tr>
      <w:tr w:rsidR="00EC6EB6" w:rsidRPr="004B1F13" w:rsidTr="0075259E">
        <w:tc>
          <w:tcPr>
            <w:tcW w:w="562" w:type="dxa"/>
          </w:tcPr>
          <w:p w:rsidR="00EC6EB6" w:rsidRPr="00461B26" w:rsidRDefault="00EC6EB6" w:rsidP="0075259E">
            <w:pPr>
              <w:pStyle w:val="Default"/>
              <w:rPr>
                <w:rFonts w:ascii="Times New Roman" w:hAnsi="Times New Roman" w:cs="Times New Roman"/>
                <w:sz w:val="28"/>
              </w:rPr>
            </w:pPr>
            <w:r>
              <w:rPr>
                <w:rFonts w:ascii="Times New Roman" w:hAnsi="Times New Roman" w:cs="Times New Roman"/>
                <w:sz w:val="28"/>
              </w:rPr>
              <w:t>1</w:t>
            </w:r>
          </w:p>
        </w:tc>
        <w:tc>
          <w:tcPr>
            <w:tcW w:w="1673"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Суммарный </w:t>
            </w:r>
            <w:r w:rsidRPr="00F60CF6">
              <w:rPr>
                <w:rFonts w:ascii="Times New Roman" w:hAnsi="Times New Roman" w:cs="Times New Roman"/>
                <w:sz w:val="28"/>
              </w:rPr>
              <w:t>SNIP</w:t>
            </w:r>
            <w:r w:rsidRPr="00EC6EB6">
              <w:rPr>
                <w:rFonts w:ascii="Times New Roman" w:hAnsi="Times New Roman" w:cs="Times New Roman"/>
                <w:sz w:val="28"/>
                <w:lang w:val="ru-RU"/>
              </w:rPr>
              <w:t xml:space="preserve"> публикаций за 3 года на 1 ставку</w:t>
            </w:r>
          </w:p>
        </w:tc>
        <w:tc>
          <w:tcPr>
            <w:tcW w:w="1672" w:type="dxa"/>
          </w:tcPr>
          <w:p w:rsidR="00EC6EB6" w:rsidRPr="0095031A" w:rsidRDefault="00EC6EB6" w:rsidP="0075259E">
            <w:pPr>
              <w:pStyle w:val="Default"/>
              <w:rPr>
                <w:rFonts w:ascii="Times New Roman" w:hAnsi="Times New Roman" w:cs="Times New Roman"/>
                <w:color w:val="000000" w:themeColor="text1"/>
                <w:sz w:val="28"/>
              </w:rPr>
            </w:pPr>
            <w:r>
              <w:rPr>
                <w:rFonts w:ascii="Times New Roman" w:hAnsi="Times New Roman" w:cs="Times New Roman"/>
                <w:color w:val="000000" w:themeColor="text1"/>
                <w:sz w:val="28"/>
              </w:rPr>
              <w:t>SNIP</w:t>
            </w:r>
          </w:p>
        </w:tc>
        <w:tc>
          <w:tcPr>
            <w:tcW w:w="3516"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Значение показателя рассчитывается как отношение суммарного </w:t>
            </w:r>
            <w:r w:rsidRPr="008D7E39">
              <w:rPr>
                <w:rFonts w:ascii="Times New Roman" w:hAnsi="Times New Roman" w:cs="Times New Roman"/>
                <w:sz w:val="28"/>
                <w:szCs w:val="28"/>
              </w:rPr>
              <w:t>SNIP</w:t>
            </w:r>
            <w:r w:rsidRPr="00EC6EB6">
              <w:rPr>
                <w:rFonts w:ascii="Times New Roman" w:hAnsi="Times New Roman" w:cs="Times New Roman"/>
                <w:sz w:val="28"/>
                <w:szCs w:val="28"/>
                <w:lang w:val="ru-RU"/>
              </w:rPr>
              <w:t xml:space="preserve"> публикаций, сделанных всеми сотрудниками кафедры (факультета) за 3 полных </w:t>
            </w:r>
            <w:r w:rsidRPr="00EC6EB6">
              <w:rPr>
                <w:rFonts w:ascii="Times New Roman" w:hAnsi="Times New Roman" w:cs="Times New Roman"/>
                <w:sz w:val="28"/>
                <w:szCs w:val="28"/>
                <w:lang w:val="ru-RU"/>
              </w:rPr>
              <w:lastRenderedPageBreak/>
              <w:t>года, к количеству ставок на кафедре</w:t>
            </w:r>
            <w:r>
              <w:rPr>
                <w:rStyle w:val="a8"/>
                <w:rFonts w:ascii="Times New Roman" w:hAnsi="Times New Roman" w:cs="Times New Roman"/>
                <w:sz w:val="28"/>
                <w:szCs w:val="28"/>
              </w:rPr>
              <w:footnoteReference w:id="5"/>
            </w:r>
            <w:r w:rsidRPr="00EC6EB6">
              <w:rPr>
                <w:rFonts w:ascii="Times New Roman" w:hAnsi="Times New Roman" w:cs="Times New Roman"/>
                <w:sz w:val="28"/>
                <w:szCs w:val="28"/>
                <w:lang w:val="ru-RU"/>
              </w:rPr>
              <w:t xml:space="preserve"> (факультете). </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Под </w:t>
            </w:r>
            <w:r>
              <w:rPr>
                <w:rFonts w:ascii="Times New Roman" w:hAnsi="Times New Roman" w:cs="Times New Roman"/>
                <w:sz w:val="28"/>
                <w:szCs w:val="28"/>
              </w:rPr>
              <w:t>SNIP</w:t>
            </w:r>
            <w:r w:rsidRPr="00EC6EB6">
              <w:rPr>
                <w:rFonts w:ascii="Times New Roman" w:hAnsi="Times New Roman" w:cs="Times New Roman"/>
                <w:sz w:val="28"/>
                <w:szCs w:val="28"/>
                <w:lang w:val="ru-RU"/>
              </w:rPr>
              <w:t xml:space="preserve"> публикации понимается нормализованный </w:t>
            </w:r>
            <w:proofErr w:type="spellStart"/>
            <w:r w:rsidRPr="00EC6EB6">
              <w:rPr>
                <w:rFonts w:ascii="Times New Roman" w:hAnsi="Times New Roman" w:cs="Times New Roman"/>
                <w:sz w:val="28"/>
                <w:szCs w:val="28"/>
                <w:lang w:val="ru-RU"/>
              </w:rPr>
              <w:t>импакт-фактор</w:t>
            </w:r>
            <w:proofErr w:type="spellEnd"/>
            <w:r w:rsidRPr="00EC6EB6">
              <w:rPr>
                <w:rFonts w:ascii="Times New Roman" w:hAnsi="Times New Roman" w:cs="Times New Roman"/>
                <w:sz w:val="28"/>
                <w:szCs w:val="28"/>
                <w:lang w:val="ru-RU"/>
              </w:rPr>
              <w:t xml:space="preserve"> журнала, в котором опубликована данная публикация. </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sz w:val="28"/>
                <w:szCs w:val="28"/>
                <w:lang w:val="ru-RU"/>
              </w:rPr>
              <w:t>Публикации должны соответствовать следующим условиям</w:t>
            </w:r>
            <w:r w:rsidRPr="00EC6EB6">
              <w:rPr>
                <w:rFonts w:ascii="Times New Roman" w:hAnsi="Times New Roman" w:cs="Times New Roman"/>
                <w:color w:val="000000" w:themeColor="text1"/>
                <w:sz w:val="28"/>
                <w:szCs w:val="28"/>
                <w:lang w:val="ru-RU"/>
              </w:rPr>
              <w:t>:</w:t>
            </w:r>
          </w:p>
          <w:p w:rsidR="00EC6EB6" w:rsidRPr="00EC6EB6" w:rsidRDefault="00EC6EB6" w:rsidP="00EC6EB6">
            <w:pPr>
              <w:pStyle w:val="Default"/>
              <w:numPr>
                <w:ilvl w:val="0"/>
                <w:numId w:val="11"/>
              </w:numPr>
              <w:rPr>
                <w:rFonts w:ascii="Times New Roman" w:hAnsi="Times New Roman" w:cs="Times New Roman"/>
                <w:sz w:val="28"/>
                <w:szCs w:val="28"/>
                <w:lang w:val="ru-RU"/>
              </w:rPr>
            </w:pPr>
            <w:r w:rsidRPr="00EC6EB6">
              <w:rPr>
                <w:rFonts w:ascii="Times New Roman" w:hAnsi="Times New Roman" w:cs="Times New Roman"/>
                <w:sz w:val="28"/>
                <w:szCs w:val="28"/>
                <w:lang w:val="ru-RU"/>
              </w:rPr>
              <w:t>Период публикации: последние 3 полных календарных года, предшествующих году проведения аттестации</w:t>
            </w:r>
          </w:p>
          <w:p w:rsidR="00EC6EB6" w:rsidRPr="00EC6EB6" w:rsidRDefault="00EC6EB6" w:rsidP="00EC6EB6">
            <w:pPr>
              <w:pStyle w:val="Default"/>
              <w:numPr>
                <w:ilvl w:val="0"/>
                <w:numId w:val="11"/>
              </w:numPr>
              <w:rPr>
                <w:rFonts w:ascii="Times New Roman" w:hAnsi="Times New Roman" w:cs="Times New Roman"/>
                <w:sz w:val="28"/>
                <w:szCs w:val="28"/>
                <w:lang w:val="ru-RU"/>
              </w:rPr>
            </w:pPr>
            <w:proofErr w:type="spellStart"/>
            <w:r w:rsidRPr="00EC6EB6">
              <w:rPr>
                <w:rFonts w:ascii="Times New Roman" w:hAnsi="Times New Roman" w:cs="Times New Roman"/>
                <w:sz w:val="28"/>
                <w:szCs w:val="28"/>
                <w:lang w:val="ru-RU"/>
              </w:rPr>
              <w:t>Аффилиация</w:t>
            </w:r>
            <w:proofErr w:type="spellEnd"/>
            <w:r w:rsidRPr="00EC6EB6">
              <w:rPr>
                <w:rFonts w:ascii="Times New Roman" w:hAnsi="Times New Roman" w:cs="Times New Roman"/>
                <w:sz w:val="28"/>
                <w:szCs w:val="28"/>
                <w:lang w:val="ru-RU"/>
              </w:rPr>
              <w:t xml:space="preserve">: публикации должны учитываться в базе данных </w:t>
            </w:r>
            <w:proofErr w:type="spellStart"/>
            <w:r w:rsidRPr="00A77184">
              <w:rPr>
                <w:rFonts w:ascii="Times New Roman" w:hAnsi="Times New Roman" w:cs="Times New Roman"/>
                <w:sz w:val="28"/>
                <w:szCs w:val="28"/>
              </w:rPr>
              <w:t>SciVal</w:t>
            </w:r>
            <w:proofErr w:type="spellEnd"/>
            <w:r w:rsidRPr="00EC6EB6">
              <w:rPr>
                <w:rFonts w:ascii="Times New Roman" w:hAnsi="Times New Roman" w:cs="Times New Roman"/>
                <w:sz w:val="28"/>
                <w:szCs w:val="28"/>
                <w:lang w:val="ru-RU"/>
              </w:rPr>
              <w:t xml:space="preserve"> как </w:t>
            </w:r>
            <w:proofErr w:type="spellStart"/>
            <w:r w:rsidRPr="00EC6EB6">
              <w:rPr>
                <w:rFonts w:ascii="Times New Roman" w:hAnsi="Times New Roman" w:cs="Times New Roman"/>
                <w:sz w:val="28"/>
                <w:szCs w:val="28"/>
                <w:lang w:val="ru-RU"/>
              </w:rPr>
              <w:t>аффилированные</w:t>
            </w:r>
            <w:proofErr w:type="spellEnd"/>
            <w:r w:rsidRPr="00EC6EB6">
              <w:rPr>
                <w:rFonts w:ascii="Times New Roman" w:hAnsi="Times New Roman" w:cs="Times New Roman"/>
                <w:sz w:val="28"/>
                <w:szCs w:val="28"/>
                <w:lang w:val="ru-RU"/>
              </w:rPr>
              <w:t xml:space="preserve"> с </w:t>
            </w:r>
            <w:proofErr w:type="spellStart"/>
            <w:r w:rsidRPr="00EC6EB6">
              <w:rPr>
                <w:rFonts w:ascii="Times New Roman" w:hAnsi="Times New Roman" w:cs="Times New Roman"/>
                <w:sz w:val="28"/>
                <w:szCs w:val="28"/>
                <w:lang w:val="ru-RU"/>
              </w:rPr>
              <w:t>ЮУрГУ</w:t>
            </w:r>
            <w:proofErr w:type="spellEnd"/>
          </w:p>
          <w:p w:rsidR="00EC6EB6" w:rsidRPr="00A77184" w:rsidRDefault="00EC6EB6" w:rsidP="00EC6EB6">
            <w:pPr>
              <w:pStyle w:val="Default"/>
              <w:numPr>
                <w:ilvl w:val="0"/>
                <w:numId w:val="11"/>
              </w:numPr>
              <w:rPr>
                <w:rFonts w:ascii="Times New Roman" w:hAnsi="Times New Roman" w:cs="Times New Roman"/>
                <w:sz w:val="28"/>
                <w:szCs w:val="28"/>
              </w:rPr>
            </w:pPr>
            <w:proofErr w:type="spellStart"/>
            <w:r w:rsidRPr="00A77184">
              <w:rPr>
                <w:rFonts w:ascii="Times New Roman" w:hAnsi="Times New Roman" w:cs="Times New Roman"/>
                <w:sz w:val="28"/>
                <w:szCs w:val="28"/>
              </w:rPr>
              <w:t>Типы</w:t>
            </w:r>
            <w:proofErr w:type="spellEnd"/>
            <w:r w:rsidRPr="00A77184">
              <w:rPr>
                <w:rFonts w:ascii="Times New Roman" w:hAnsi="Times New Roman" w:cs="Times New Roman"/>
                <w:sz w:val="28"/>
                <w:szCs w:val="28"/>
              </w:rPr>
              <w:t xml:space="preserve"> </w:t>
            </w:r>
            <w:proofErr w:type="spellStart"/>
            <w:r w:rsidRPr="00A77184">
              <w:rPr>
                <w:rFonts w:ascii="Times New Roman" w:hAnsi="Times New Roman" w:cs="Times New Roman"/>
                <w:sz w:val="28"/>
                <w:szCs w:val="28"/>
              </w:rPr>
              <w:t>публикаций</w:t>
            </w:r>
            <w:proofErr w:type="spellEnd"/>
            <w:r w:rsidRPr="00A77184">
              <w:rPr>
                <w:rFonts w:ascii="Times New Roman" w:hAnsi="Times New Roman" w:cs="Times New Roman"/>
                <w:sz w:val="28"/>
                <w:szCs w:val="28"/>
              </w:rPr>
              <w:t>: Article, Conference Paper, Letter, Note, Review</w:t>
            </w:r>
          </w:p>
          <w:p w:rsidR="00EC6EB6" w:rsidRPr="00EC6EB6" w:rsidRDefault="00EC6EB6" w:rsidP="00EC6EB6">
            <w:pPr>
              <w:pStyle w:val="Default"/>
              <w:numPr>
                <w:ilvl w:val="0"/>
                <w:numId w:val="11"/>
              </w:numPr>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Источники: публикации в журналах, отмеченных на сайте </w:t>
            </w:r>
            <w:proofErr w:type="spellStart"/>
            <w:r w:rsidRPr="00EC6EB6">
              <w:rPr>
                <w:rFonts w:ascii="Times New Roman" w:hAnsi="Times New Roman" w:cs="Times New Roman"/>
                <w:sz w:val="28"/>
                <w:szCs w:val="28"/>
                <w:lang w:val="ru-RU"/>
              </w:rPr>
              <w:t>ЮУрГУ</w:t>
            </w:r>
            <w:proofErr w:type="spellEnd"/>
            <w:r w:rsidRPr="00EC6EB6">
              <w:rPr>
                <w:rFonts w:ascii="Times New Roman" w:hAnsi="Times New Roman" w:cs="Times New Roman"/>
                <w:sz w:val="28"/>
                <w:szCs w:val="28"/>
                <w:lang w:val="ru-RU"/>
              </w:rPr>
              <w:t xml:space="preserve"> как «мусорные», не принимаются в расчет</w:t>
            </w:r>
          </w:p>
          <w:p w:rsidR="00EC6EB6" w:rsidRPr="00EC6EB6" w:rsidRDefault="00EC6EB6" w:rsidP="00EC6EB6">
            <w:pPr>
              <w:pStyle w:val="Default"/>
              <w:numPr>
                <w:ilvl w:val="0"/>
                <w:numId w:val="11"/>
              </w:numPr>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Работник кафедры должен быть одним из 4-х первых </w:t>
            </w:r>
            <w:r w:rsidRPr="00EC6EB6">
              <w:rPr>
                <w:rFonts w:ascii="Times New Roman" w:hAnsi="Times New Roman" w:cs="Times New Roman"/>
                <w:sz w:val="28"/>
                <w:szCs w:val="28"/>
                <w:lang w:val="ru-RU"/>
              </w:rPr>
              <w:lastRenderedPageBreak/>
              <w:t xml:space="preserve">соавторов статьи из </w:t>
            </w:r>
            <w:proofErr w:type="spellStart"/>
            <w:r w:rsidRPr="00EC6EB6">
              <w:rPr>
                <w:rFonts w:ascii="Times New Roman" w:hAnsi="Times New Roman" w:cs="Times New Roman"/>
                <w:sz w:val="28"/>
                <w:szCs w:val="28"/>
                <w:lang w:val="ru-RU"/>
              </w:rPr>
              <w:t>ЮУрГУ</w:t>
            </w:r>
            <w:proofErr w:type="spellEnd"/>
          </w:p>
          <w:p w:rsidR="00EC6EB6" w:rsidRPr="00BE2FED" w:rsidRDefault="00EC6EB6" w:rsidP="00EC6EB6">
            <w:pPr>
              <w:pStyle w:val="aa"/>
              <w:numPr>
                <w:ilvl w:val="0"/>
                <w:numId w:val="11"/>
              </w:numPr>
              <w:spacing w:before="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rPr>
              <w:t>C</w:t>
            </w:r>
            <w:r w:rsidRPr="00597974">
              <w:rPr>
                <w:rFonts w:ascii="Times New Roman" w:hAnsi="Times New Roman" w:cs="Times New Roman"/>
                <w:color w:val="000000"/>
                <w:sz w:val="28"/>
                <w:szCs w:val="28"/>
                <w:lang w:val="ru-RU"/>
              </w:rPr>
              <w:t xml:space="preserve"> 201</w:t>
            </w:r>
            <w:r>
              <w:rPr>
                <w:rFonts w:ascii="Times New Roman" w:hAnsi="Times New Roman" w:cs="Times New Roman"/>
                <w:color w:val="000000"/>
                <w:sz w:val="28"/>
                <w:szCs w:val="28"/>
                <w:lang w:val="ru-RU"/>
              </w:rPr>
              <w:t>7</w:t>
            </w:r>
            <w:r w:rsidRPr="0059797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года учитываются только публикации в журналах, имеющих </w:t>
            </w:r>
            <w:r>
              <w:rPr>
                <w:rFonts w:ascii="Times New Roman" w:hAnsi="Times New Roman" w:cs="Times New Roman"/>
                <w:color w:val="000000"/>
                <w:sz w:val="28"/>
                <w:szCs w:val="28"/>
              </w:rPr>
              <w:t>SNIP</w:t>
            </w:r>
            <w:r>
              <w:rPr>
                <w:rFonts w:ascii="Times New Roman" w:hAnsi="Times New Roman" w:cs="Times New Roman"/>
                <w:color w:val="000000"/>
                <w:sz w:val="28"/>
                <w:szCs w:val="28"/>
                <w:lang w:val="ru-RU"/>
              </w:rPr>
              <w:t xml:space="preserve"> выше среднемирового (топ-50%)</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В независимости от того, сколько сотрудников кафедры(факультета) принимали участие в подготовке публикации, каждая публикация засчитывается кафедре не более одного раза.</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Если работник кафедры имеет несколько ставок на разных кафедрах, то </w:t>
            </w:r>
            <w:r>
              <w:rPr>
                <w:rFonts w:ascii="Times New Roman" w:hAnsi="Times New Roman" w:cs="Times New Roman"/>
                <w:sz w:val="28"/>
                <w:szCs w:val="28"/>
              </w:rPr>
              <w:t>SNIP</w:t>
            </w:r>
            <w:r w:rsidRPr="00EC6EB6">
              <w:rPr>
                <w:rFonts w:ascii="Times New Roman" w:hAnsi="Times New Roman" w:cs="Times New Roman"/>
                <w:sz w:val="28"/>
                <w:szCs w:val="28"/>
                <w:lang w:val="ru-RU"/>
              </w:rPr>
              <w:t xml:space="preserve"> публикации делится между кафедрами(факультетами) пропорционально занимаемым сотрудником ставкам.</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 xml:space="preserve">Выгрузка публикаций и подсчет суммарного </w:t>
            </w:r>
            <w:r>
              <w:rPr>
                <w:rFonts w:ascii="Times New Roman" w:hAnsi="Times New Roman" w:cs="Times New Roman"/>
                <w:color w:val="000000" w:themeColor="text1"/>
                <w:sz w:val="28"/>
                <w:szCs w:val="28"/>
              </w:rPr>
              <w:t>SNIP</w:t>
            </w:r>
            <w:r w:rsidRPr="00EC6EB6">
              <w:rPr>
                <w:rFonts w:ascii="Times New Roman" w:hAnsi="Times New Roman" w:cs="Times New Roman"/>
                <w:color w:val="000000" w:themeColor="text1"/>
                <w:sz w:val="28"/>
                <w:szCs w:val="28"/>
                <w:lang w:val="ru-RU"/>
              </w:rPr>
              <w:t xml:space="preserve"> осуществляется по профилю кафедры из </w:t>
            </w:r>
            <w:proofErr w:type="spellStart"/>
            <w:r w:rsidRPr="00A77184">
              <w:rPr>
                <w:rFonts w:ascii="Times New Roman" w:hAnsi="Times New Roman" w:cs="Times New Roman"/>
                <w:color w:val="000000" w:themeColor="text1"/>
                <w:sz w:val="28"/>
                <w:szCs w:val="28"/>
              </w:rPr>
              <w:t>SciVal</w:t>
            </w:r>
            <w:proofErr w:type="spellEnd"/>
            <w:r w:rsidRPr="00EC6EB6">
              <w:rPr>
                <w:rFonts w:ascii="Times New Roman" w:hAnsi="Times New Roman" w:cs="Times New Roman"/>
                <w:color w:val="000000" w:themeColor="text1"/>
                <w:sz w:val="28"/>
                <w:szCs w:val="28"/>
                <w:lang w:val="ru-RU"/>
              </w:rPr>
              <w:t xml:space="preserve"> на начало месяца, предшествующего месяцу проведения аттестации.</w:t>
            </w:r>
          </w:p>
          <w:p w:rsidR="00EC6EB6" w:rsidRPr="00EC6EB6" w:rsidRDefault="00EC6EB6" w:rsidP="0075259E">
            <w:pPr>
              <w:pStyle w:val="Default"/>
              <w:rPr>
                <w:rFonts w:ascii="Times New Roman" w:hAnsi="Times New Roman" w:cs="Times New Roman"/>
                <w:color w:val="000000" w:themeColor="text1"/>
                <w:sz w:val="28"/>
                <w:szCs w:val="28"/>
                <w:lang w:val="ru-RU"/>
              </w:rPr>
            </w:pP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 xml:space="preserve">Ответственность за полноту профиля кафедры(факультета)  (и, следовательно, ее сотрудников) лежит на заведующем кафедрой (декане факультета). </w:t>
            </w:r>
          </w:p>
          <w:p w:rsidR="00EC6EB6" w:rsidRPr="00EC6EB6" w:rsidRDefault="00EC6EB6" w:rsidP="0075259E">
            <w:pPr>
              <w:pStyle w:val="Default"/>
              <w:rPr>
                <w:rFonts w:ascii="Times New Roman" w:hAnsi="Times New Roman" w:cs="Times New Roman"/>
                <w:color w:val="000000" w:themeColor="text1"/>
                <w:sz w:val="28"/>
                <w:szCs w:val="28"/>
                <w:lang w:val="ru-RU"/>
              </w:rPr>
            </w:pPr>
          </w:p>
        </w:tc>
        <w:tc>
          <w:tcPr>
            <w:tcW w:w="2494"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lang w:val="ru-RU"/>
              </w:rPr>
              <w:lastRenderedPageBreak/>
              <w:t xml:space="preserve">Информация о значениях </w:t>
            </w:r>
            <w:r w:rsidRPr="00F65F70">
              <w:rPr>
                <w:rFonts w:ascii="Times New Roman" w:hAnsi="Times New Roman" w:cs="Times New Roman"/>
                <w:sz w:val="28"/>
              </w:rPr>
              <w:t>SNIP</w:t>
            </w:r>
            <w:r w:rsidRPr="00EC6EB6">
              <w:rPr>
                <w:rFonts w:ascii="Times New Roman" w:hAnsi="Times New Roman" w:cs="Times New Roman"/>
                <w:sz w:val="28"/>
                <w:lang w:val="ru-RU"/>
              </w:rPr>
              <w:t xml:space="preserve"> жур</w:t>
            </w:r>
            <w:r w:rsidRPr="00EC6EB6">
              <w:rPr>
                <w:rFonts w:ascii="Times New Roman" w:hAnsi="Times New Roman" w:cs="Times New Roman"/>
                <w:sz w:val="28"/>
                <w:szCs w:val="28"/>
                <w:lang w:val="ru-RU"/>
              </w:rPr>
              <w:t xml:space="preserve">налов доступна по адресу: </w:t>
            </w:r>
            <w:r w:rsidRPr="00F65F70">
              <w:rPr>
                <w:rFonts w:ascii="Times New Roman" w:hAnsi="Times New Roman" w:cs="Times New Roman"/>
                <w:sz w:val="28"/>
                <w:szCs w:val="28"/>
              </w:rPr>
              <w:t>http</w:t>
            </w:r>
            <w:r w:rsidRPr="00EC6EB6">
              <w:rPr>
                <w:rFonts w:ascii="Times New Roman" w:hAnsi="Times New Roman" w:cs="Times New Roman"/>
                <w:sz w:val="28"/>
                <w:szCs w:val="28"/>
                <w:lang w:val="ru-RU"/>
              </w:rPr>
              <w:t>://</w:t>
            </w:r>
            <w:r w:rsidRPr="00F65F70">
              <w:rPr>
                <w:rFonts w:ascii="Times New Roman" w:hAnsi="Times New Roman" w:cs="Times New Roman"/>
                <w:sz w:val="28"/>
                <w:szCs w:val="28"/>
              </w:rPr>
              <w:t>www</w:t>
            </w:r>
            <w:r w:rsidRPr="00EC6EB6">
              <w:rPr>
                <w:rFonts w:ascii="Times New Roman" w:hAnsi="Times New Roman" w:cs="Times New Roman"/>
                <w:sz w:val="28"/>
                <w:szCs w:val="28"/>
                <w:lang w:val="ru-RU"/>
              </w:rPr>
              <w:t>.</w:t>
            </w:r>
            <w:proofErr w:type="spellStart"/>
            <w:r w:rsidRPr="00F65F70">
              <w:rPr>
                <w:rFonts w:ascii="Times New Roman" w:hAnsi="Times New Roman" w:cs="Times New Roman"/>
                <w:sz w:val="28"/>
                <w:szCs w:val="28"/>
              </w:rPr>
              <w:t>journalmetrics</w:t>
            </w:r>
            <w:proofErr w:type="spellEnd"/>
            <w:r w:rsidRPr="00EC6EB6">
              <w:rPr>
                <w:rFonts w:ascii="Times New Roman" w:hAnsi="Times New Roman" w:cs="Times New Roman"/>
                <w:sz w:val="28"/>
                <w:szCs w:val="28"/>
                <w:lang w:val="ru-RU"/>
              </w:rPr>
              <w:t>.</w:t>
            </w:r>
            <w:r w:rsidRPr="00F65F70">
              <w:rPr>
                <w:rFonts w:ascii="Times New Roman" w:hAnsi="Times New Roman" w:cs="Times New Roman"/>
                <w:sz w:val="28"/>
                <w:szCs w:val="28"/>
              </w:rPr>
              <w:t>com</w:t>
            </w:r>
            <w:r w:rsidRPr="00EC6EB6">
              <w:rPr>
                <w:rFonts w:ascii="Times New Roman" w:hAnsi="Times New Roman" w:cs="Times New Roman"/>
                <w:sz w:val="28"/>
                <w:szCs w:val="28"/>
                <w:lang w:val="ru-RU"/>
              </w:rPr>
              <w:t>/</w:t>
            </w:r>
            <w:r w:rsidRPr="00F65F70">
              <w:rPr>
                <w:rFonts w:ascii="Times New Roman" w:hAnsi="Times New Roman" w:cs="Times New Roman"/>
                <w:sz w:val="28"/>
                <w:szCs w:val="28"/>
              </w:rPr>
              <w:t>values</w:t>
            </w:r>
            <w:r w:rsidRPr="00EC6EB6">
              <w:rPr>
                <w:rFonts w:ascii="Times New Roman" w:hAnsi="Times New Roman" w:cs="Times New Roman"/>
                <w:sz w:val="28"/>
                <w:szCs w:val="28"/>
                <w:lang w:val="ru-RU"/>
              </w:rPr>
              <w:t>.</w:t>
            </w:r>
            <w:proofErr w:type="spellStart"/>
            <w:r w:rsidRPr="00F65F70">
              <w:rPr>
                <w:rFonts w:ascii="Times New Roman" w:hAnsi="Times New Roman" w:cs="Times New Roman"/>
                <w:sz w:val="28"/>
                <w:szCs w:val="28"/>
              </w:rPr>
              <w:lastRenderedPageBreak/>
              <w:t>php</w:t>
            </w:r>
            <w:proofErr w:type="spellEnd"/>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Информация о «мусорных» журналах:</w:t>
            </w: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color w:val="000000" w:themeColor="text1"/>
                <w:sz w:val="28"/>
                <w:szCs w:val="28"/>
                <w:lang w:val="ru-RU"/>
              </w:rPr>
              <w:t>(</w:t>
            </w:r>
            <w:hyperlink r:id="rId10" w:history="1">
              <w:r w:rsidRPr="00F65F70">
                <w:rPr>
                  <w:rStyle w:val="a9"/>
                  <w:rFonts w:ascii="Times New Roman" w:hAnsi="Times New Roman" w:cs="Times New Roman"/>
                  <w:color w:val="000000" w:themeColor="text1"/>
                  <w:sz w:val="28"/>
                  <w:szCs w:val="28"/>
                </w:rPr>
                <w:t>http</w:t>
              </w:r>
              <w:r w:rsidRPr="00EC6EB6">
                <w:rPr>
                  <w:rStyle w:val="a9"/>
                  <w:rFonts w:ascii="Times New Roman" w:hAnsi="Times New Roman" w:cs="Times New Roman"/>
                  <w:color w:val="000000" w:themeColor="text1"/>
                  <w:sz w:val="28"/>
                  <w:szCs w:val="28"/>
                  <w:lang w:val="ru-RU"/>
                </w:rPr>
                <w:t>://</w:t>
              </w:r>
              <w:r w:rsidRPr="00F65F70">
                <w:rPr>
                  <w:rStyle w:val="a9"/>
                  <w:rFonts w:ascii="Times New Roman" w:hAnsi="Times New Roman" w:cs="Times New Roman"/>
                  <w:color w:val="000000" w:themeColor="text1"/>
                  <w:sz w:val="28"/>
                  <w:szCs w:val="28"/>
                </w:rPr>
                <w:t>www</w:t>
              </w:r>
              <w:r w:rsidRPr="00EC6EB6">
                <w:rPr>
                  <w:rStyle w:val="a9"/>
                  <w:rFonts w:ascii="Times New Roman" w:hAnsi="Times New Roman" w:cs="Times New Roman"/>
                  <w:color w:val="000000" w:themeColor="text1"/>
                  <w:sz w:val="28"/>
                  <w:szCs w:val="28"/>
                  <w:lang w:val="ru-RU"/>
                </w:rPr>
                <w:t>.</w:t>
              </w:r>
              <w:proofErr w:type="spellStart"/>
              <w:r w:rsidRPr="00F65F70">
                <w:rPr>
                  <w:rStyle w:val="a9"/>
                  <w:rFonts w:ascii="Times New Roman" w:hAnsi="Times New Roman" w:cs="Times New Roman"/>
                  <w:color w:val="000000" w:themeColor="text1"/>
                  <w:sz w:val="28"/>
                  <w:szCs w:val="28"/>
                </w:rPr>
                <w:t>susu</w:t>
              </w:r>
              <w:proofErr w:type="spellEnd"/>
              <w:r w:rsidRPr="00EC6EB6">
                <w:rPr>
                  <w:rStyle w:val="a9"/>
                  <w:rFonts w:ascii="Times New Roman" w:hAnsi="Times New Roman" w:cs="Times New Roman"/>
                  <w:color w:val="000000" w:themeColor="text1"/>
                  <w:sz w:val="28"/>
                  <w:szCs w:val="28"/>
                  <w:lang w:val="ru-RU"/>
                </w:rPr>
                <w:t>.</w:t>
              </w:r>
              <w:proofErr w:type="spellStart"/>
              <w:r w:rsidRPr="00F65F70">
                <w:rPr>
                  <w:rStyle w:val="a9"/>
                  <w:rFonts w:ascii="Times New Roman" w:hAnsi="Times New Roman" w:cs="Times New Roman"/>
                  <w:color w:val="000000" w:themeColor="text1"/>
                  <w:sz w:val="28"/>
                  <w:szCs w:val="28"/>
                </w:rPr>
                <w:t>ru</w:t>
              </w:r>
              <w:proofErr w:type="spellEnd"/>
              <w:r w:rsidRPr="00EC6EB6">
                <w:rPr>
                  <w:rStyle w:val="a9"/>
                  <w:rFonts w:ascii="Times New Roman" w:hAnsi="Times New Roman" w:cs="Times New Roman"/>
                  <w:color w:val="000000" w:themeColor="text1"/>
                  <w:sz w:val="28"/>
                  <w:szCs w:val="28"/>
                  <w:lang w:val="ru-RU"/>
                </w:rPr>
                <w:t>/</w:t>
              </w:r>
              <w:proofErr w:type="spellStart"/>
              <w:r w:rsidRPr="00F65F70">
                <w:rPr>
                  <w:rStyle w:val="a9"/>
                  <w:rFonts w:ascii="Times New Roman" w:hAnsi="Times New Roman" w:cs="Times New Roman"/>
                  <w:color w:val="000000" w:themeColor="text1"/>
                  <w:sz w:val="28"/>
                  <w:szCs w:val="28"/>
                </w:rPr>
                <w:t>ru</w:t>
              </w:r>
              <w:proofErr w:type="spellEnd"/>
              <w:r w:rsidRPr="00EC6EB6">
                <w:rPr>
                  <w:rStyle w:val="a9"/>
                  <w:rFonts w:ascii="Times New Roman" w:hAnsi="Times New Roman" w:cs="Times New Roman"/>
                  <w:color w:val="000000" w:themeColor="text1"/>
                  <w:sz w:val="28"/>
                  <w:szCs w:val="28"/>
                  <w:lang w:val="ru-RU"/>
                </w:rPr>
                <w:t>/</w:t>
              </w:r>
              <w:r w:rsidRPr="00F65F70">
                <w:rPr>
                  <w:rStyle w:val="a9"/>
                  <w:rFonts w:ascii="Times New Roman" w:hAnsi="Times New Roman" w:cs="Times New Roman"/>
                  <w:color w:val="000000" w:themeColor="text1"/>
                  <w:sz w:val="28"/>
                  <w:szCs w:val="28"/>
                </w:rPr>
                <w:t>university</w:t>
              </w:r>
              <w:r w:rsidRPr="00EC6EB6">
                <w:rPr>
                  <w:rStyle w:val="a9"/>
                  <w:rFonts w:ascii="Times New Roman" w:hAnsi="Times New Roman" w:cs="Times New Roman"/>
                  <w:color w:val="000000" w:themeColor="text1"/>
                  <w:sz w:val="28"/>
                  <w:szCs w:val="28"/>
                  <w:lang w:val="ru-RU"/>
                </w:rPr>
                <w:t>/</w:t>
              </w:r>
              <w:r w:rsidRPr="00F65F70">
                <w:rPr>
                  <w:rStyle w:val="a9"/>
                  <w:rFonts w:ascii="Times New Roman" w:hAnsi="Times New Roman" w:cs="Times New Roman"/>
                  <w:color w:val="000000" w:themeColor="text1"/>
                  <w:sz w:val="28"/>
                  <w:szCs w:val="28"/>
                </w:rPr>
                <w:t>project</w:t>
              </w:r>
              <w:r w:rsidRPr="00EC6EB6">
                <w:rPr>
                  <w:rStyle w:val="a9"/>
                  <w:rFonts w:ascii="Times New Roman" w:hAnsi="Times New Roman" w:cs="Times New Roman"/>
                  <w:color w:val="000000" w:themeColor="text1"/>
                  <w:sz w:val="28"/>
                  <w:szCs w:val="28"/>
                  <w:lang w:val="ru-RU"/>
                </w:rPr>
                <w:t>-5-100/</w:t>
              </w:r>
              <w:r w:rsidRPr="00F65F70">
                <w:rPr>
                  <w:rStyle w:val="a9"/>
                  <w:rFonts w:ascii="Times New Roman" w:hAnsi="Times New Roman" w:cs="Times New Roman"/>
                  <w:color w:val="000000" w:themeColor="text1"/>
                  <w:sz w:val="28"/>
                  <w:szCs w:val="28"/>
                </w:rPr>
                <w:t>journals</w:t>
              </w:r>
            </w:hyperlink>
            <w:r w:rsidRPr="00EC6EB6">
              <w:rPr>
                <w:rStyle w:val="left"/>
                <w:rFonts w:ascii="Times New Roman" w:hAnsi="Times New Roman" w:cs="Times New Roman"/>
                <w:bCs/>
                <w:color w:val="000000" w:themeColor="text1"/>
                <w:sz w:val="28"/>
                <w:szCs w:val="28"/>
                <w:lang w:val="ru-RU"/>
              </w:rPr>
              <w:t>)</w:t>
            </w:r>
            <w:r w:rsidRPr="00F65F70">
              <w:rPr>
                <w:rFonts w:asciiTheme="majorHAnsi" w:hAnsiTheme="majorHAnsi"/>
                <w:color w:val="000000" w:themeColor="text1"/>
                <w:sz w:val="28"/>
                <w:szCs w:val="28"/>
              </w:rPr>
              <w:t> </w:t>
            </w:r>
          </w:p>
        </w:tc>
      </w:tr>
      <w:tr w:rsidR="00EC6EB6" w:rsidRPr="004B1F13" w:rsidTr="0075259E">
        <w:tc>
          <w:tcPr>
            <w:tcW w:w="562" w:type="dxa"/>
          </w:tcPr>
          <w:p w:rsidR="00EC6EB6" w:rsidRPr="00461B26" w:rsidRDefault="00EC6EB6" w:rsidP="0075259E">
            <w:pPr>
              <w:pStyle w:val="Default"/>
              <w:rPr>
                <w:rFonts w:ascii="Times New Roman" w:hAnsi="Times New Roman" w:cs="Times New Roman"/>
                <w:sz w:val="28"/>
              </w:rPr>
            </w:pPr>
            <w:r>
              <w:rPr>
                <w:rFonts w:ascii="Times New Roman" w:hAnsi="Times New Roman" w:cs="Times New Roman"/>
                <w:sz w:val="28"/>
              </w:rPr>
              <w:lastRenderedPageBreak/>
              <w:t>2</w:t>
            </w:r>
          </w:p>
        </w:tc>
        <w:tc>
          <w:tcPr>
            <w:tcW w:w="1673"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Количество ТОП 25% по цитируемости публикаций в соответствующей области специализации, на 1 ставку</w:t>
            </w:r>
          </w:p>
        </w:tc>
        <w:tc>
          <w:tcPr>
            <w:tcW w:w="1672" w:type="dxa"/>
          </w:tcPr>
          <w:p w:rsidR="00EC6EB6" w:rsidRPr="00461B26" w:rsidRDefault="00EC6EB6" w:rsidP="0075259E">
            <w:pPr>
              <w:pStyle w:val="Default"/>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t>Шт</w:t>
            </w:r>
            <w:proofErr w:type="spellEnd"/>
            <w:r>
              <w:rPr>
                <w:rFonts w:ascii="Times New Roman" w:hAnsi="Times New Roman" w:cs="Times New Roman"/>
                <w:color w:val="000000" w:themeColor="text1"/>
                <w:sz w:val="28"/>
              </w:rPr>
              <w:t>.</w:t>
            </w:r>
          </w:p>
        </w:tc>
        <w:tc>
          <w:tcPr>
            <w:tcW w:w="3516" w:type="dxa"/>
          </w:tcPr>
          <w:p w:rsidR="00EC6EB6" w:rsidRPr="00EC6EB6" w:rsidRDefault="00EC6EB6" w:rsidP="0075259E">
            <w:pPr>
              <w:pStyle w:val="Default"/>
              <w:rPr>
                <w:rFonts w:ascii="Times New Roman" w:hAnsi="Times New Roman" w:cs="Times New Roman"/>
                <w:color w:val="auto"/>
                <w:sz w:val="28"/>
                <w:szCs w:val="28"/>
                <w:lang w:val="ru-RU"/>
              </w:rPr>
            </w:pPr>
            <w:r w:rsidRPr="00EC6EB6">
              <w:rPr>
                <w:rFonts w:ascii="Times New Roman" w:hAnsi="Times New Roman" w:cs="Times New Roman"/>
                <w:color w:val="auto"/>
                <w:sz w:val="28"/>
                <w:szCs w:val="28"/>
                <w:lang w:val="ru-RU"/>
              </w:rPr>
              <w:t>Отношение числа публикаций сотрудников кафедры(факультета), входящих в ТОП-25% по цитируемости в соответствующей области специализации (</w:t>
            </w:r>
            <w:r>
              <w:rPr>
                <w:rFonts w:ascii="Times New Roman" w:hAnsi="Times New Roman" w:cs="Times New Roman"/>
                <w:color w:val="auto"/>
                <w:sz w:val="28"/>
                <w:szCs w:val="28"/>
              </w:rPr>
              <w:t>Field</w:t>
            </w:r>
            <w:r w:rsidRPr="00EC6EB6">
              <w:rPr>
                <w:rFonts w:ascii="Times New Roman" w:hAnsi="Times New Roman" w:cs="Times New Roman"/>
                <w:color w:val="auto"/>
                <w:sz w:val="28"/>
                <w:szCs w:val="28"/>
                <w:lang w:val="ru-RU"/>
              </w:rPr>
              <w:t>-</w:t>
            </w:r>
            <w:r>
              <w:rPr>
                <w:rFonts w:ascii="Times New Roman" w:hAnsi="Times New Roman" w:cs="Times New Roman"/>
                <w:color w:val="auto"/>
                <w:sz w:val="28"/>
                <w:szCs w:val="28"/>
              </w:rPr>
              <w:t>Weighted</w:t>
            </w:r>
            <w:r w:rsidRPr="00EC6EB6">
              <w:rPr>
                <w:rFonts w:ascii="Times New Roman" w:hAnsi="Times New Roman" w:cs="Times New Roman"/>
                <w:color w:val="auto"/>
                <w:sz w:val="28"/>
                <w:szCs w:val="28"/>
                <w:lang w:val="ru-RU"/>
              </w:rPr>
              <w:t>) и удовлетворяющих приведенным ниже условиям, к общему количеству ставок на кафедре(факультете).</w:t>
            </w:r>
          </w:p>
          <w:p w:rsidR="00EC6EB6" w:rsidRPr="00EC6EB6" w:rsidRDefault="00EC6EB6" w:rsidP="0075259E">
            <w:pPr>
              <w:pStyle w:val="Default"/>
              <w:rPr>
                <w:rFonts w:ascii="Times New Roman" w:hAnsi="Times New Roman" w:cs="Times New Roman"/>
                <w:color w:val="auto"/>
                <w:sz w:val="28"/>
                <w:szCs w:val="28"/>
                <w:lang w:val="ru-RU"/>
              </w:rPr>
            </w:pPr>
          </w:p>
          <w:p w:rsidR="00EC6EB6" w:rsidRPr="00EC6EB6" w:rsidRDefault="00EC6EB6" w:rsidP="00EC6EB6">
            <w:pPr>
              <w:pStyle w:val="Default"/>
              <w:numPr>
                <w:ilvl w:val="0"/>
                <w:numId w:val="11"/>
              </w:numPr>
              <w:rPr>
                <w:rFonts w:ascii="Times New Roman" w:hAnsi="Times New Roman" w:cs="Times New Roman"/>
                <w:sz w:val="28"/>
                <w:szCs w:val="28"/>
                <w:lang w:val="ru-RU"/>
              </w:rPr>
            </w:pPr>
            <w:r w:rsidRPr="00EC6EB6">
              <w:rPr>
                <w:rFonts w:ascii="Times New Roman" w:hAnsi="Times New Roman" w:cs="Times New Roman"/>
                <w:sz w:val="28"/>
                <w:szCs w:val="28"/>
                <w:lang w:val="ru-RU"/>
              </w:rPr>
              <w:t>Период публикации: последние пять полных календарных лет с исключением двух последних лет, предшествующих году проведения аттестации</w:t>
            </w:r>
          </w:p>
          <w:p w:rsidR="00EC6EB6" w:rsidRPr="00EC6EB6" w:rsidRDefault="00EC6EB6" w:rsidP="00EC6EB6">
            <w:pPr>
              <w:pStyle w:val="Default"/>
              <w:numPr>
                <w:ilvl w:val="0"/>
                <w:numId w:val="11"/>
              </w:numPr>
              <w:rPr>
                <w:rFonts w:ascii="Times New Roman" w:hAnsi="Times New Roman" w:cs="Times New Roman"/>
                <w:sz w:val="28"/>
                <w:szCs w:val="28"/>
                <w:lang w:val="ru-RU"/>
              </w:rPr>
            </w:pPr>
            <w:proofErr w:type="spellStart"/>
            <w:r w:rsidRPr="00EC6EB6">
              <w:rPr>
                <w:rFonts w:ascii="Times New Roman" w:hAnsi="Times New Roman" w:cs="Times New Roman"/>
                <w:sz w:val="28"/>
                <w:szCs w:val="28"/>
                <w:lang w:val="ru-RU"/>
              </w:rPr>
              <w:t>Аффилиация</w:t>
            </w:r>
            <w:proofErr w:type="spellEnd"/>
            <w:r w:rsidRPr="00EC6EB6">
              <w:rPr>
                <w:rFonts w:ascii="Times New Roman" w:hAnsi="Times New Roman" w:cs="Times New Roman"/>
                <w:sz w:val="28"/>
                <w:szCs w:val="28"/>
                <w:lang w:val="ru-RU"/>
              </w:rPr>
              <w:t xml:space="preserve">: публикации должны учитываться в </w:t>
            </w:r>
            <w:proofErr w:type="spellStart"/>
            <w:r w:rsidRPr="007862F2">
              <w:rPr>
                <w:rFonts w:ascii="Times New Roman" w:hAnsi="Times New Roman" w:cs="Times New Roman"/>
                <w:sz w:val="28"/>
                <w:szCs w:val="28"/>
              </w:rPr>
              <w:t>SciVal</w:t>
            </w:r>
            <w:proofErr w:type="spellEnd"/>
            <w:r w:rsidRPr="00EC6EB6">
              <w:rPr>
                <w:rFonts w:ascii="Times New Roman" w:hAnsi="Times New Roman" w:cs="Times New Roman"/>
                <w:sz w:val="28"/>
                <w:szCs w:val="28"/>
                <w:lang w:val="ru-RU"/>
              </w:rPr>
              <w:t xml:space="preserve"> как </w:t>
            </w:r>
            <w:proofErr w:type="spellStart"/>
            <w:r w:rsidRPr="00EC6EB6">
              <w:rPr>
                <w:rFonts w:ascii="Times New Roman" w:hAnsi="Times New Roman" w:cs="Times New Roman"/>
                <w:sz w:val="28"/>
                <w:szCs w:val="28"/>
                <w:lang w:val="ru-RU"/>
              </w:rPr>
              <w:t>аффилированные</w:t>
            </w:r>
            <w:proofErr w:type="spellEnd"/>
            <w:r w:rsidRPr="00EC6EB6">
              <w:rPr>
                <w:rFonts w:ascii="Times New Roman" w:hAnsi="Times New Roman" w:cs="Times New Roman"/>
                <w:sz w:val="28"/>
                <w:szCs w:val="28"/>
                <w:lang w:val="ru-RU"/>
              </w:rPr>
              <w:t xml:space="preserve"> с </w:t>
            </w:r>
            <w:proofErr w:type="spellStart"/>
            <w:r w:rsidRPr="00EC6EB6">
              <w:rPr>
                <w:rFonts w:ascii="Times New Roman" w:hAnsi="Times New Roman" w:cs="Times New Roman"/>
                <w:sz w:val="28"/>
                <w:szCs w:val="28"/>
                <w:lang w:val="ru-RU"/>
              </w:rPr>
              <w:t>ЮУрГУ</w:t>
            </w:r>
            <w:proofErr w:type="spellEnd"/>
          </w:p>
          <w:p w:rsidR="00EC6EB6" w:rsidRPr="007862F2" w:rsidRDefault="00EC6EB6" w:rsidP="00EC6EB6">
            <w:pPr>
              <w:pStyle w:val="Default"/>
              <w:numPr>
                <w:ilvl w:val="0"/>
                <w:numId w:val="11"/>
              </w:numPr>
              <w:rPr>
                <w:rFonts w:ascii="Times New Roman" w:hAnsi="Times New Roman" w:cs="Times New Roman"/>
                <w:sz w:val="28"/>
                <w:szCs w:val="28"/>
              </w:rPr>
            </w:pPr>
            <w:proofErr w:type="spellStart"/>
            <w:r w:rsidRPr="007862F2">
              <w:rPr>
                <w:rFonts w:ascii="Times New Roman" w:hAnsi="Times New Roman" w:cs="Times New Roman"/>
                <w:sz w:val="28"/>
                <w:szCs w:val="28"/>
              </w:rPr>
              <w:t>Типы</w:t>
            </w:r>
            <w:proofErr w:type="spellEnd"/>
            <w:r w:rsidRPr="007862F2">
              <w:rPr>
                <w:rFonts w:ascii="Times New Roman" w:hAnsi="Times New Roman" w:cs="Times New Roman"/>
                <w:sz w:val="28"/>
                <w:szCs w:val="28"/>
              </w:rPr>
              <w:t xml:space="preserve"> </w:t>
            </w:r>
            <w:proofErr w:type="spellStart"/>
            <w:r w:rsidRPr="007862F2">
              <w:rPr>
                <w:rFonts w:ascii="Times New Roman" w:hAnsi="Times New Roman" w:cs="Times New Roman"/>
                <w:sz w:val="28"/>
                <w:szCs w:val="28"/>
              </w:rPr>
              <w:t>публикаций</w:t>
            </w:r>
            <w:proofErr w:type="spellEnd"/>
            <w:r w:rsidRPr="007862F2">
              <w:rPr>
                <w:rFonts w:ascii="Times New Roman" w:hAnsi="Times New Roman" w:cs="Times New Roman"/>
                <w:sz w:val="28"/>
                <w:szCs w:val="28"/>
              </w:rPr>
              <w:t>: Article, Conference Paper, Letter, Note, Review</w:t>
            </w:r>
          </w:p>
          <w:p w:rsidR="00EC6EB6" w:rsidRPr="00EC6EB6" w:rsidRDefault="00EC6EB6" w:rsidP="00EC6EB6">
            <w:pPr>
              <w:pStyle w:val="Default"/>
              <w:numPr>
                <w:ilvl w:val="0"/>
                <w:numId w:val="11"/>
              </w:numPr>
              <w:rPr>
                <w:rFonts w:ascii="Times New Roman" w:hAnsi="Times New Roman" w:cs="Times New Roman"/>
                <w:sz w:val="28"/>
                <w:szCs w:val="28"/>
                <w:lang w:val="ru-RU"/>
              </w:rPr>
            </w:pPr>
            <w:r w:rsidRPr="00EC6EB6">
              <w:rPr>
                <w:rFonts w:ascii="Times New Roman" w:hAnsi="Times New Roman" w:cs="Times New Roman"/>
                <w:sz w:val="28"/>
                <w:szCs w:val="28"/>
                <w:lang w:val="ru-RU"/>
              </w:rPr>
              <w:t>Источники: публикации в журналах, отмеченных на сайте университета как «мусорные», не принимаются в расчет</w:t>
            </w:r>
          </w:p>
          <w:p w:rsidR="00EC6EB6" w:rsidRDefault="00EC6EB6" w:rsidP="00EC6EB6">
            <w:pPr>
              <w:pStyle w:val="aa"/>
              <w:numPr>
                <w:ilvl w:val="0"/>
                <w:numId w:val="11"/>
              </w:numPr>
              <w:spacing w:before="0" w:line="240" w:lineRule="auto"/>
              <w:rPr>
                <w:rFonts w:ascii="Times New Roman" w:hAnsi="Times New Roman" w:cs="Times New Roman"/>
                <w:color w:val="000000"/>
                <w:sz w:val="28"/>
                <w:szCs w:val="28"/>
                <w:lang w:val="ru-RU"/>
              </w:rPr>
            </w:pPr>
            <w:r w:rsidRPr="00415E2A">
              <w:rPr>
                <w:rFonts w:ascii="Times New Roman" w:hAnsi="Times New Roman" w:cs="Times New Roman"/>
                <w:color w:val="000000"/>
                <w:sz w:val="28"/>
                <w:szCs w:val="28"/>
                <w:lang w:val="ru-RU"/>
              </w:rPr>
              <w:t xml:space="preserve">Работник кафедры должен быть одним </w:t>
            </w:r>
            <w:r w:rsidRPr="00415E2A">
              <w:rPr>
                <w:rFonts w:ascii="Times New Roman" w:hAnsi="Times New Roman" w:cs="Times New Roman"/>
                <w:color w:val="000000"/>
                <w:sz w:val="28"/>
                <w:szCs w:val="28"/>
                <w:lang w:val="ru-RU"/>
              </w:rPr>
              <w:lastRenderedPageBreak/>
              <w:t xml:space="preserve">из 4-х первых соавторов статьи из </w:t>
            </w:r>
            <w:proofErr w:type="spellStart"/>
            <w:r w:rsidRPr="00415E2A">
              <w:rPr>
                <w:rFonts w:ascii="Times New Roman" w:hAnsi="Times New Roman" w:cs="Times New Roman"/>
                <w:color w:val="000000"/>
                <w:sz w:val="28"/>
                <w:szCs w:val="28"/>
                <w:lang w:val="ru-RU"/>
              </w:rPr>
              <w:t>ЮУрГУ</w:t>
            </w:r>
            <w:proofErr w:type="spellEnd"/>
          </w:p>
          <w:p w:rsidR="00EC6EB6" w:rsidRPr="00415E2A" w:rsidRDefault="00EC6EB6" w:rsidP="00EC6EB6">
            <w:pPr>
              <w:pStyle w:val="aa"/>
              <w:numPr>
                <w:ilvl w:val="0"/>
                <w:numId w:val="11"/>
              </w:numPr>
              <w:spacing w:before="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rPr>
              <w:t>C</w:t>
            </w:r>
            <w:r w:rsidRPr="00597974">
              <w:rPr>
                <w:rFonts w:ascii="Times New Roman" w:hAnsi="Times New Roman" w:cs="Times New Roman"/>
                <w:color w:val="000000"/>
                <w:sz w:val="28"/>
                <w:szCs w:val="28"/>
                <w:lang w:val="ru-RU"/>
              </w:rPr>
              <w:t xml:space="preserve"> 2018 </w:t>
            </w:r>
            <w:r>
              <w:rPr>
                <w:rFonts w:ascii="Times New Roman" w:hAnsi="Times New Roman" w:cs="Times New Roman"/>
                <w:color w:val="000000"/>
                <w:sz w:val="28"/>
                <w:szCs w:val="28"/>
                <w:lang w:val="ru-RU"/>
              </w:rPr>
              <w:t xml:space="preserve">года учитываются только публикации в журналах, имеющих </w:t>
            </w:r>
            <w:r>
              <w:rPr>
                <w:rFonts w:ascii="Times New Roman" w:hAnsi="Times New Roman" w:cs="Times New Roman"/>
                <w:color w:val="000000"/>
                <w:sz w:val="28"/>
                <w:szCs w:val="28"/>
              </w:rPr>
              <w:t>SNIP</w:t>
            </w:r>
            <w:r>
              <w:rPr>
                <w:rFonts w:ascii="Times New Roman" w:hAnsi="Times New Roman" w:cs="Times New Roman"/>
                <w:color w:val="000000"/>
                <w:sz w:val="28"/>
                <w:szCs w:val="28"/>
                <w:lang w:val="ru-RU"/>
              </w:rPr>
              <w:t xml:space="preserve"> выше среднемирового (топ-50%)</w:t>
            </w:r>
          </w:p>
          <w:p w:rsidR="00EC6EB6" w:rsidRPr="00EC6EB6" w:rsidRDefault="00EC6EB6" w:rsidP="0075259E">
            <w:pPr>
              <w:pStyle w:val="Default"/>
              <w:rPr>
                <w:rFonts w:ascii="Times New Roman" w:hAnsi="Times New Roman" w:cs="Times New Roman"/>
                <w:color w:val="auto"/>
                <w:sz w:val="28"/>
                <w:szCs w:val="28"/>
                <w:lang w:val="ru-RU"/>
              </w:rPr>
            </w:pP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В независимости от того, сколько сотрудников кафедры(факультета) принимали участие в подготовке публикации, каждая публикация засчитывается кафедре не более одного раза.</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Если работник кафедры(факультета) имеет несколько ставок на разных кафедрах (факультетах), то публикация делится между кафедрами пропорционально занимаемым сотрудником ставкам.</w:t>
            </w:r>
          </w:p>
          <w:p w:rsidR="00EC6EB6" w:rsidRPr="00EC6EB6" w:rsidRDefault="00EC6EB6" w:rsidP="0075259E">
            <w:pPr>
              <w:pStyle w:val="Default"/>
              <w:rPr>
                <w:rFonts w:ascii="Times New Roman" w:hAnsi="Times New Roman" w:cs="Times New Roman"/>
                <w:color w:val="auto"/>
                <w:sz w:val="28"/>
                <w:szCs w:val="28"/>
                <w:lang w:val="ru-RU"/>
              </w:rPr>
            </w:pPr>
            <w:r w:rsidRPr="00EC6EB6">
              <w:rPr>
                <w:rFonts w:ascii="Times New Roman" w:hAnsi="Times New Roman" w:cs="Times New Roman"/>
                <w:color w:val="auto"/>
                <w:sz w:val="28"/>
                <w:szCs w:val="28"/>
                <w:lang w:val="ru-RU"/>
              </w:rPr>
              <w:t xml:space="preserve">Показатель рассчитывается путем выгрузки и подсчета публикаций по профилю кафедры из аналитической базы данных </w:t>
            </w:r>
            <w:proofErr w:type="spellStart"/>
            <w:r w:rsidRPr="00AC2A47">
              <w:rPr>
                <w:rFonts w:ascii="Times New Roman" w:hAnsi="Times New Roman" w:cs="Times New Roman"/>
                <w:color w:val="auto"/>
                <w:sz w:val="28"/>
                <w:szCs w:val="28"/>
              </w:rPr>
              <w:t>Scival</w:t>
            </w:r>
            <w:proofErr w:type="spellEnd"/>
            <w:r w:rsidRPr="00EC6EB6">
              <w:rPr>
                <w:rFonts w:ascii="Times New Roman" w:hAnsi="Times New Roman" w:cs="Times New Roman"/>
                <w:color w:val="auto"/>
                <w:sz w:val="28"/>
                <w:szCs w:val="28"/>
                <w:lang w:val="ru-RU"/>
              </w:rPr>
              <w:t xml:space="preserve"> на начало месяца, предшествующего месяцу проведения аттестации. </w:t>
            </w:r>
          </w:p>
          <w:p w:rsidR="00EC6EB6" w:rsidRPr="00EC6EB6" w:rsidRDefault="00EC6EB6" w:rsidP="0075259E">
            <w:pPr>
              <w:pStyle w:val="Default"/>
              <w:rPr>
                <w:rFonts w:ascii="Times New Roman" w:hAnsi="Times New Roman" w:cs="Times New Roman"/>
                <w:color w:val="auto"/>
                <w:sz w:val="28"/>
                <w:szCs w:val="28"/>
                <w:lang w:val="ru-RU"/>
              </w:rPr>
            </w:pPr>
            <w:r w:rsidRPr="00EC6EB6">
              <w:rPr>
                <w:rFonts w:ascii="Times New Roman" w:hAnsi="Times New Roman" w:cs="Times New Roman"/>
                <w:color w:val="auto"/>
                <w:sz w:val="28"/>
                <w:szCs w:val="28"/>
                <w:lang w:val="ru-RU"/>
              </w:rPr>
              <w:t xml:space="preserve">Ответственность за полноту профиля кафедры (и профилей ее сотрудников) лежит на заведующем кафедрой. </w:t>
            </w:r>
          </w:p>
          <w:p w:rsidR="00EC6EB6" w:rsidRPr="00EC6EB6" w:rsidRDefault="00EC6EB6" w:rsidP="0075259E">
            <w:pPr>
              <w:pStyle w:val="Default"/>
              <w:rPr>
                <w:rFonts w:ascii="Times New Roman" w:hAnsi="Times New Roman" w:cs="Times New Roman"/>
                <w:color w:val="auto"/>
                <w:sz w:val="28"/>
                <w:szCs w:val="28"/>
                <w:lang w:val="ru-RU"/>
              </w:rPr>
            </w:pPr>
            <w:r w:rsidRPr="00EC6EB6">
              <w:rPr>
                <w:rFonts w:ascii="Times New Roman" w:hAnsi="Times New Roman" w:cs="Times New Roman"/>
                <w:color w:val="auto"/>
                <w:sz w:val="28"/>
                <w:szCs w:val="28"/>
                <w:lang w:val="ru-RU"/>
              </w:rPr>
              <w:lastRenderedPageBreak/>
              <w:t>В случае, если отдельный сотрудник кафедры(факультета) занимает несколько ставок в Университете, то количество публикаций делится между кафедрами пропорционально ставкам этого сотрудника.</w:t>
            </w:r>
          </w:p>
        </w:tc>
        <w:tc>
          <w:tcPr>
            <w:tcW w:w="2494"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lastRenderedPageBreak/>
              <w:t xml:space="preserve">Аналитическая база данных </w:t>
            </w:r>
            <w:proofErr w:type="spellStart"/>
            <w:r w:rsidRPr="00AC2A47">
              <w:rPr>
                <w:rFonts w:ascii="Times New Roman" w:hAnsi="Times New Roman" w:cs="Times New Roman"/>
                <w:sz w:val="28"/>
              </w:rPr>
              <w:t>Scival</w:t>
            </w:r>
            <w:proofErr w:type="spellEnd"/>
            <w:r w:rsidRPr="00EC6EB6">
              <w:rPr>
                <w:rFonts w:ascii="Times New Roman" w:hAnsi="Times New Roman" w:cs="Times New Roman"/>
                <w:sz w:val="28"/>
                <w:lang w:val="ru-RU"/>
              </w:rPr>
              <w:t xml:space="preserve">: </w:t>
            </w:r>
            <w:r w:rsidRPr="00BA6ED0">
              <w:rPr>
                <w:rFonts w:ascii="Times New Roman" w:hAnsi="Times New Roman" w:cs="Times New Roman"/>
                <w:sz w:val="28"/>
                <w:u w:val="single"/>
              </w:rPr>
              <w:t>https</w:t>
            </w:r>
            <w:r w:rsidRPr="00EC6EB6">
              <w:rPr>
                <w:rFonts w:ascii="Times New Roman" w:hAnsi="Times New Roman" w:cs="Times New Roman"/>
                <w:sz w:val="28"/>
                <w:u w:val="single"/>
                <w:lang w:val="ru-RU"/>
              </w:rPr>
              <w:t>://</w:t>
            </w:r>
            <w:r w:rsidRPr="00BA6ED0">
              <w:rPr>
                <w:rFonts w:ascii="Times New Roman" w:hAnsi="Times New Roman" w:cs="Times New Roman"/>
                <w:sz w:val="28"/>
                <w:u w:val="single"/>
              </w:rPr>
              <w:t>www</w:t>
            </w:r>
            <w:r w:rsidRPr="00EC6EB6">
              <w:rPr>
                <w:rFonts w:ascii="Times New Roman" w:hAnsi="Times New Roman" w:cs="Times New Roman"/>
                <w:sz w:val="28"/>
                <w:u w:val="single"/>
                <w:lang w:val="ru-RU"/>
              </w:rPr>
              <w:t>.</w:t>
            </w:r>
            <w:proofErr w:type="spellStart"/>
            <w:r w:rsidRPr="00BA6ED0">
              <w:rPr>
                <w:rFonts w:ascii="Times New Roman" w:hAnsi="Times New Roman" w:cs="Times New Roman"/>
                <w:sz w:val="28"/>
                <w:u w:val="single"/>
              </w:rPr>
              <w:t>scival</w:t>
            </w:r>
            <w:proofErr w:type="spellEnd"/>
            <w:r w:rsidRPr="00EC6EB6">
              <w:rPr>
                <w:rFonts w:ascii="Times New Roman" w:hAnsi="Times New Roman" w:cs="Times New Roman"/>
                <w:sz w:val="28"/>
                <w:u w:val="single"/>
                <w:lang w:val="ru-RU"/>
              </w:rPr>
              <w:t>.</w:t>
            </w:r>
            <w:r w:rsidRPr="00BA6ED0">
              <w:rPr>
                <w:rFonts w:ascii="Times New Roman" w:hAnsi="Times New Roman" w:cs="Times New Roman"/>
                <w:sz w:val="28"/>
                <w:u w:val="single"/>
              </w:rPr>
              <w:t>com</w:t>
            </w:r>
            <w:r w:rsidRPr="00EC6EB6">
              <w:rPr>
                <w:rFonts w:ascii="Times New Roman" w:hAnsi="Times New Roman" w:cs="Times New Roman"/>
                <w:sz w:val="28"/>
                <w:u w:val="single"/>
                <w:lang w:val="ru-RU"/>
              </w:rPr>
              <w:t>/</w:t>
            </w:r>
            <w:r w:rsidRPr="00BA6ED0">
              <w:rPr>
                <w:rFonts w:ascii="Times New Roman" w:hAnsi="Times New Roman" w:cs="Times New Roman"/>
                <w:sz w:val="28"/>
                <w:u w:val="single"/>
              </w:rPr>
              <w:t>home</w:t>
            </w:r>
          </w:p>
        </w:tc>
      </w:tr>
      <w:tr w:rsidR="00EC6EB6" w:rsidRPr="004B1F13" w:rsidTr="0075259E">
        <w:tc>
          <w:tcPr>
            <w:tcW w:w="562" w:type="dxa"/>
          </w:tcPr>
          <w:p w:rsidR="00EC6EB6" w:rsidRPr="008C717C" w:rsidRDefault="00EC6EB6" w:rsidP="0075259E">
            <w:pPr>
              <w:pStyle w:val="Default"/>
              <w:rPr>
                <w:rFonts w:ascii="Times New Roman" w:hAnsi="Times New Roman" w:cs="Times New Roman"/>
                <w:sz w:val="28"/>
              </w:rPr>
            </w:pPr>
            <w:r>
              <w:rPr>
                <w:rFonts w:ascii="Times New Roman" w:hAnsi="Times New Roman" w:cs="Times New Roman"/>
                <w:sz w:val="28"/>
              </w:rPr>
              <w:lastRenderedPageBreak/>
              <w:t>3</w:t>
            </w:r>
          </w:p>
        </w:tc>
        <w:tc>
          <w:tcPr>
            <w:tcW w:w="1673"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Объем выплат по НИР и ОКР на 1 ставку</w:t>
            </w:r>
          </w:p>
        </w:tc>
        <w:tc>
          <w:tcPr>
            <w:tcW w:w="1672" w:type="dxa"/>
          </w:tcPr>
          <w:p w:rsidR="00EC6EB6" w:rsidRPr="00461B26" w:rsidRDefault="00EC6EB6" w:rsidP="0075259E">
            <w:pPr>
              <w:pStyle w:val="Default"/>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t>Млн.руб</w:t>
            </w:r>
            <w:proofErr w:type="spellEnd"/>
            <w:r>
              <w:rPr>
                <w:rFonts w:ascii="Times New Roman" w:hAnsi="Times New Roman" w:cs="Times New Roman"/>
                <w:color w:val="000000" w:themeColor="text1"/>
                <w:sz w:val="28"/>
              </w:rPr>
              <w:t>.</w:t>
            </w:r>
          </w:p>
        </w:tc>
        <w:tc>
          <w:tcPr>
            <w:tcW w:w="3516" w:type="dxa"/>
          </w:tcPr>
          <w:p w:rsidR="00EC6EB6" w:rsidRPr="00EC6EB6" w:rsidRDefault="00EC6EB6" w:rsidP="0075259E">
            <w:pPr>
              <w:pStyle w:val="Default"/>
              <w:rPr>
                <w:rFonts w:ascii="Times New Roman" w:hAnsi="Times New Roman" w:cs="Times New Roman"/>
                <w:color w:val="auto"/>
                <w:sz w:val="28"/>
                <w:szCs w:val="28"/>
                <w:lang w:val="ru-RU"/>
              </w:rPr>
            </w:pPr>
            <w:r w:rsidRPr="00EC6EB6">
              <w:rPr>
                <w:rFonts w:ascii="Times New Roman" w:hAnsi="Times New Roman" w:cs="Times New Roman"/>
                <w:color w:val="auto"/>
                <w:sz w:val="28"/>
                <w:szCs w:val="28"/>
                <w:lang w:val="ru-RU"/>
              </w:rPr>
              <w:t>Отношение совокупного объема выплат по НИР и ОКР по хозяйственным договорам, федеральным целевым программам и государственным контрактам, полученным сотрудниками кафедры за 1 календарный год, предшествующий году аттестации, к среднесписочному количеству ставок на кафедре(факультете) за этот период.</w:t>
            </w:r>
          </w:p>
          <w:p w:rsidR="00EC6EB6" w:rsidRPr="00EC6EB6" w:rsidRDefault="00EC6EB6" w:rsidP="0075259E">
            <w:pPr>
              <w:pStyle w:val="Default"/>
              <w:rPr>
                <w:rFonts w:ascii="Times New Roman" w:hAnsi="Times New Roman" w:cs="Times New Roman"/>
                <w:color w:val="auto"/>
                <w:sz w:val="28"/>
                <w:szCs w:val="28"/>
                <w:lang w:val="ru-RU"/>
              </w:rPr>
            </w:pPr>
          </w:p>
          <w:p w:rsidR="00EC6EB6" w:rsidRPr="00EC6EB6" w:rsidRDefault="00EC6EB6" w:rsidP="0075259E">
            <w:pPr>
              <w:pStyle w:val="Default"/>
              <w:rPr>
                <w:rFonts w:ascii="Times New Roman" w:hAnsi="Times New Roman" w:cs="Times New Roman"/>
                <w:color w:val="auto"/>
                <w:sz w:val="28"/>
                <w:szCs w:val="28"/>
                <w:lang w:val="ru-RU"/>
              </w:rPr>
            </w:pPr>
            <w:r w:rsidRPr="00EC6EB6">
              <w:rPr>
                <w:rFonts w:ascii="Times New Roman" w:hAnsi="Times New Roman" w:cs="Times New Roman"/>
                <w:color w:val="auto"/>
                <w:sz w:val="28"/>
                <w:szCs w:val="28"/>
                <w:lang w:val="ru-RU"/>
              </w:rPr>
              <w:t>Рассчитывается на начало месяца, предшествующего месяцу проведения аттестации.</w:t>
            </w:r>
          </w:p>
          <w:p w:rsidR="00EC6EB6" w:rsidRPr="00EC6EB6" w:rsidRDefault="00EC6EB6" w:rsidP="0075259E">
            <w:pPr>
              <w:pStyle w:val="Default"/>
              <w:rPr>
                <w:rFonts w:ascii="Times New Roman" w:hAnsi="Times New Roman" w:cs="Times New Roman"/>
                <w:color w:val="auto"/>
                <w:sz w:val="28"/>
                <w:szCs w:val="28"/>
                <w:lang w:val="ru-RU"/>
              </w:rPr>
            </w:pPr>
          </w:p>
          <w:p w:rsidR="00EC6EB6" w:rsidRPr="00EC6EB6" w:rsidRDefault="00EC6EB6" w:rsidP="0075259E">
            <w:pPr>
              <w:pStyle w:val="Default"/>
              <w:rPr>
                <w:rFonts w:ascii="Times New Roman" w:hAnsi="Times New Roman" w:cs="Times New Roman"/>
                <w:color w:val="auto"/>
                <w:sz w:val="28"/>
                <w:szCs w:val="28"/>
                <w:lang w:val="ru-RU"/>
              </w:rPr>
            </w:pPr>
            <w:r w:rsidRPr="00EC6EB6">
              <w:rPr>
                <w:rFonts w:ascii="Times New Roman" w:hAnsi="Times New Roman" w:cs="Times New Roman"/>
                <w:color w:val="auto"/>
                <w:sz w:val="28"/>
                <w:szCs w:val="28"/>
                <w:lang w:val="ru-RU"/>
              </w:rPr>
              <w:t xml:space="preserve">Если сотрудник кафедры(факультета) занимает несколько ставок в Университете и получает выплаты по НИР и ОКР на разных кафедрах(факультетах), то выплаты не суммируются и рассчитываются на каждой кафедре(факультете) отдельно. В случае, когда выплаты невозможно </w:t>
            </w:r>
            <w:r w:rsidRPr="00EC6EB6">
              <w:rPr>
                <w:rFonts w:ascii="Times New Roman" w:hAnsi="Times New Roman" w:cs="Times New Roman"/>
                <w:color w:val="auto"/>
                <w:sz w:val="28"/>
                <w:szCs w:val="28"/>
                <w:lang w:val="ru-RU"/>
              </w:rPr>
              <w:lastRenderedPageBreak/>
              <w:t>рассчитать отдельно по кафедрам, общую сумму необходимо разделить между кафедрами(факультетами) пропорционально занимаемым данным сотрудником ставкам.</w:t>
            </w:r>
          </w:p>
          <w:p w:rsidR="00EC6EB6" w:rsidRPr="00EC6EB6" w:rsidRDefault="00EC6EB6" w:rsidP="0075259E">
            <w:pPr>
              <w:pStyle w:val="Default"/>
              <w:rPr>
                <w:rFonts w:ascii="Times New Roman" w:hAnsi="Times New Roman" w:cs="Times New Roman"/>
                <w:color w:val="auto"/>
                <w:sz w:val="28"/>
                <w:szCs w:val="28"/>
                <w:lang w:val="ru-RU"/>
              </w:rPr>
            </w:pPr>
          </w:p>
        </w:tc>
        <w:tc>
          <w:tcPr>
            <w:tcW w:w="2494" w:type="dxa"/>
          </w:tcPr>
          <w:p w:rsidR="00EC6EB6" w:rsidRPr="00EC6EB6" w:rsidRDefault="00EC6EB6" w:rsidP="0075259E">
            <w:pPr>
              <w:pStyle w:val="Default"/>
              <w:rPr>
                <w:rFonts w:ascii="Times New Roman" w:hAnsi="Times New Roman" w:cs="Times New Roman"/>
                <w:sz w:val="28"/>
                <w:lang w:val="ru-RU"/>
              </w:rPr>
            </w:pPr>
          </w:p>
        </w:tc>
      </w:tr>
      <w:tr w:rsidR="00EC6EB6" w:rsidRPr="004B1F13" w:rsidTr="0075259E">
        <w:tc>
          <w:tcPr>
            <w:tcW w:w="562" w:type="dxa"/>
          </w:tcPr>
          <w:p w:rsidR="00EC6EB6" w:rsidRDefault="00EC6EB6" w:rsidP="0075259E">
            <w:pPr>
              <w:pStyle w:val="Default"/>
              <w:rPr>
                <w:rFonts w:ascii="Times New Roman" w:hAnsi="Times New Roman" w:cs="Times New Roman"/>
                <w:sz w:val="28"/>
              </w:rPr>
            </w:pPr>
            <w:r>
              <w:rPr>
                <w:rFonts w:ascii="Times New Roman" w:hAnsi="Times New Roman" w:cs="Times New Roman"/>
                <w:sz w:val="28"/>
              </w:rPr>
              <w:lastRenderedPageBreak/>
              <w:t>4</w:t>
            </w:r>
          </w:p>
        </w:tc>
        <w:tc>
          <w:tcPr>
            <w:tcW w:w="1673"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color w:val="000000" w:themeColor="text1"/>
                <w:sz w:val="28"/>
                <w:szCs w:val="28"/>
                <w:lang w:val="ru-RU"/>
              </w:rPr>
              <w:t>Показатель качества набора на бюджетные места</w:t>
            </w:r>
          </w:p>
        </w:tc>
        <w:tc>
          <w:tcPr>
            <w:tcW w:w="1672" w:type="dxa"/>
          </w:tcPr>
          <w:p w:rsidR="00EC6EB6" w:rsidRPr="00A9246C" w:rsidRDefault="00EC6EB6" w:rsidP="0075259E">
            <w:pPr>
              <w:pStyle w:val="Default"/>
              <w:rPr>
                <w:rFonts w:ascii="Times New Roman" w:hAnsi="Times New Roman" w:cs="Times New Roman"/>
                <w:sz w:val="28"/>
                <w:szCs w:val="28"/>
              </w:rPr>
            </w:pPr>
            <w:proofErr w:type="spellStart"/>
            <w:r w:rsidRPr="00A9246C">
              <w:rPr>
                <w:rFonts w:ascii="Times New Roman" w:hAnsi="Times New Roman" w:cs="Times New Roman"/>
                <w:sz w:val="28"/>
                <w:szCs w:val="28"/>
              </w:rPr>
              <w:t>Балл</w:t>
            </w:r>
            <w:proofErr w:type="spellEnd"/>
            <w:r w:rsidRPr="00A9246C">
              <w:rPr>
                <w:rFonts w:ascii="Times New Roman" w:hAnsi="Times New Roman" w:cs="Times New Roman"/>
                <w:sz w:val="28"/>
                <w:szCs w:val="28"/>
              </w:rPr>
              <w:t>.</w:t>
            </w:r>
          </w:p>
        </w:tc>
        <w:tc>
          <w:tcPr>
            <w:tcW w:w="3516" w:type="dxa"/>
          </w:tcPr>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 xml:space="preserve">Показатель качества набора на бюджетные места равен произведению средневзвешенного  балла ЕГЭ </w:t>
            </w: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 xml:space="preserve">студентов, зачисленных по результатам ЕГЭ на бюджетные места первых курсов программ кафедры(факультета) по очной форме обучения, умноженный на долю таких студентов в общей численности студентов, зачисленных на бюджетные места первых курсов программ кафедры(факультета) по очной форме обучения. </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Численность студентов (набор) и их баллы ЕГЭ учитываются за текущий учебный год и по программам кафедры (факультета)</w:t>
            </w: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Для кафедр, у которых данный показатель невозможно посчитать, назначается значение </w:t>
            </w:r>
            <w:r w:rsidRPr="00EC6EB6">
              <w:rPr>
                <w:rFonts w:ascii="Times New Roman" w:hAnsi="Times New Roman" w:cs="Times New Roman"/>
                <w:color w:val="000000" w:themeColor="text1"/>
                <w:sz w:val="28"/>
                <w:szCs w:val="28"/>
                <w:lang w:val="ru-RU"/>
              </w:rPr>
              <w:t xml:space="preserve">средневзвешенного  балла ЕГЭ  </w:t>
            </w:r>
            <w:r w:rsidRPr="00EC6EB6">
              <w:rPr>
                <w:rFonts w:ascii="Times New Roman" w:hAnsi="Times New Roman" w:cs="Times New Roman"/>
                <w:sz w:val="28"/>
                <w:szCs w:val="28"/>
                <w:lang w:val="ru-RU"/>
              </w:rPr>
              <w:t xml:space="preserve">студентов, зачисленных по результатам ЕГЭ </w:t>
            </w:r>
            <w:r w:rsidRPr="00EC6EB6">
              <w:rPr>
                <w:rFonts w:ascii="Times New Roman" w:hAnsi="Times New Roman" w:cs="Times New Roman"/>
                <w:sz w:val="28"/>
                <w:szCs w:val="28"/>
                <w:lang w:val="ru-RU"/>
              </w:rPr>
              <w:lastRenderedPageBreak/>
              <w:t>Института/высшей школы.</w:t>
            </w:r>
          </w:p>
        </w:tc>
        <w:tc>
          <w:tcPr>
            <w:tcW w:w="2494" w:type="dxa"/>
          </w:tcPr>
          <w:p w:rsidR="00EC6EB6" w:rsidRPr="00EC6EB6" w:rsidRDefault="00EC6EB6" w:rsidP="0075259E">
            <w:pPr>
              <w:pStyle w:val="Default"/>
              <w:rPr>
                <w:rFonts w:ascii="Times New Roman" w:hAnsi="Times New Roman" w:cs="Times New Roman"/>
                <w:sz w:val="28"/>
                <w:lang w:val="ru-RU"/>
              </w:rPr>
            </w:pPr>
          </w:p>
        </w:tc>
      </w:tr>
      <w:tr w:rsidR="00EC6EB6" w:rsidRPr="00C94074" w:rsidTr="0075259E">
        <w:tc>
          <w:tcPr>
            <w:tcW w:w="562" w:type="dxa"/>
          </w:tcPr>
          <w:p w:rsidR="00EC6EB6" w:rsidRPr="00461B26" w:rsidRDefault="00EC6EB6" w:rsidP="0075259E">
            <w:pPr>
              <w:pStyle w:val="Default"/>
              <w:rPr>
                <w:rFonts w:ascii="Times New Roman" w:hAnsi="Times New Roman" w:cs="Times New Roman"/>
                <w:sz w:val="28"/>
              </w:rPr>
            </w:pPr>
            <w:r>
              <w:rPr>
                <w:rFonts w:ascii="Times New Roman" w:hAnsi="Times New Roman" w:cs="Times New Roman"/>
                <w:sz w:val="28"/>
              </w:rPr>
              <w:lastRenderedPageBreak/>
              <w:t>5</w:t>
            </w:r>
          </w:p>
        </w:tc>
        <w:tc>
          <w:tcPr>
            <w:tcW w:w="1673"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Количество магистров и аспирантов, поступивших из других вузов</w:t>
            </w:r>
          </w:p>
        </w:tc>
        <w:tc>
          <w:tcPr>
            <w:tcW w:w="1672" w:type="dxa"/>
          </w:tcPr>
          <w:p w:rsidR="00EC6EB6" w:rsidRPr="00461B26" w:rsidRDefault="00EC6EB6" w:rsidP="0075259E">
            <w:pPr>
              <w:pStyle w:val="Default"/>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t>Чел</w:t>
            </w:r>
            <w:proofErr w:type="spellEnd"/>
            <w:r>
              <w:rPr>
                <w:rFonts w:ascii="Times New Roman" w:hAnsi="Times New Roman" w:cs="Times New Roman"/>
                <w:color w:val="000000" w:themeColor="text1"/>
                <w:sz w:val="28"/>
              </w:rPr>
              <w:t>.</w:t>
            </w:r>
          </w:p>
        </w:tc>
        <w:tc>
          <w:tcPr>
            <w:tcW w:w="3516" w:type="dxa"/>
          </w:tcPr>
          <w:p w:rsidR="00EC6EB6" w:rsidRDefault="00EC6EB6" w:rsidP="0075259E">
            <w:pPr>
              <w:pStyle w:val="Default"/>
              <w:rPr>
                <w:rFonts w:ascii="Times New Roman" w:hAnsi="Times New Roman" w:cs="Times New Roman"/>
                <w:sz w:val="28"/>
                <w:szCs w:val="28"/>
              </w:rPr>
            </w:pPr>
            <w:r w:rsidRPr="00EC6EB6">
              <w:rPr>
                <w:rFonts w:ascii="Times New Roman" w:hAnsi="Times New Roman" w:cs="Times New Roman"/>
                <w:sz w:val="28"/>
                <w:szCs w:val="28"/>
                <w:lang w:val="ru-RU"/>
              </w:rPr>
              <w:t xml:space="preserve">Общее число магистров и аспирантов, получивших бакалаврскую/магистерскую степень в другом ВУЗе и поступивших на программы кафедры(факультета) в последнюю </w:t>
            </w:r>
            <w:proofErr w:type="spellStart"/>
            <w:r>
              <w:rPr>
                <w:rFonts w:ascii="Times New Roman" w:hAnsi="Times New Roman" w:cs="Times New Roman"/>
                <w:sz w:val="28"/>
                <w:szCs w:val="28"/>
              </w:rPr>
              <w:t>приемную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кампанию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предшествующую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аттестации</w:t>
            </w:r>
            <w:proofErr w:type="spellEnd"/>
            <w:r>
              <w:rPr>
                <w:rFonts w:ascii="Times New Roman" w:hAnsi="Times New Roman" w:cs="Times New Roman"/>
                <w:sz w:val="28"/>
                <w:szCs w:val="28"/>
              </w:rPr>
              <w:t>.</w:t>
            </w:r>
          </w:p>
          <w:p w:rsidR="00EC6EB6" w:rsidRPr="00692152" w:rsidRDefault="00EC6EB6" w:rsidP="0075259E">
            <w:pPr>
              <w:pStyle w:val="Default"/>
              <w:rPr>
                <w:rFonts w:ascii="Times New Roman" w:hAnsi="Times New Roman" w:cs="Times New Roman"/>
                <w:sz w:val="28"/>
                <w:szCs w:val="28"/>
              </w:rPr>
            </w:pPr>
          </w:p>
        </w:tc>
        <w:tc>
          <w:tcPr>
            <w:tcW w:w="2494" w:type="dxa"/>
          </w:tcPr>
          <w:p w:rsidR="00EC6EB6" w:rsidRPr="003A5E7B" w:rsidRDefault="00EC6EB6" w:rsidP="0075259E">
            <w:pPr>
              <w:pStyle w:val="Default"/>
              <w:rPr>
                <w:rFonts w:ascii="Times New Roman" w:hAnsi="Times New Roman" w:cs="Times New Roman"/>
                <w:color w:val="FF0000"/>
                <w:sz w:val="28"/>
              </w:rPr>
            </w:pPr>
          </w:p>
        </w:tc>
      </w:tr>
      <w:tr w:rsidR="00EC6EB6" w:rsidRPr="004B1F13" w:rsidTr="0075259E">
        <w:tc>
          <w:tcPr>
            <w:tcW w:w="562" w:type="dxa"/>
          </w:tcPr>
          <w:p w:rsidR="00EC6EB6" w:rsidRPr="00E109FC" w:rsidRDefault="00EC6EB6" w:rsidP="0075259E">
            <w:pPr>
              <w:pStyle w:val="Default"/>
              <w:rPr>
                <w:rFonts w:asciiTheme="majorHAnsi" w:hAnsiTheme="majorHAnsi" w:cs="Times New Roman"/>
                <w:color w:val="000000" w:themeColor="text1"/>
              </w:rPr>
            </w:pPr>
            <w:r>
              <w:rPr>
                <w:rFonts w:asciiTheme="majorHAnsi" w:hAnsiTheme="majorHAnsi" w:cs="Times New Roman"/>
                <w:color w:val="000000" w:themeColor="text1"/>
              </w:rPr>
              <w:t>6</w:t>
            </w:r>
          </w:p>
        </w:tc>
        <w:tc>
          <w:tcPr>
            <w:tcW w:w="1673"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Средняя стартовая заработная плата выпускников</w:t>
            </w:r>
          </w:p>
        </w:tc>
        <w:tc>
          <w:tcPr>
            <w:tcW w:w="1672" w:type="dxa"/>
          </w:tcPr>
          <w:p w:rsidR="00EC6EB6" w:rsidRPr="00461B26" w:rsidRDefault="00EC6EB6" w:rsidP="0075259E">
            <w:pPr>
              <w:pStyle w:val="Default"/>
              <w:rPr>
                <w:rFonts w:ascii="Times New Roman" w:hAnsi="Times New Roman" w:cs="Times New Roman"/>
                <w:sz w:val="28"/>
              </w:rPr>
            </w:pPr>
            <w:proofErr w:type="spellStart"/>
            <w:r>
              <w:rPr>
                <w:rFonts w:ascii="Times New Roman" w:hAnsi="Times New Roman" w:cs="Times New Roman"/>
                <w:sz w:val="28"/>
              </w:rPr>
              <w:t>Тыс.руб</w:t>
            </w:r>
            <w:proofErr w:type="spellEnd"/>
            <w:r>
              <w:rPr>
                <w:rFonts w:ascii="Times New Roman" w:hAnsi="Times New Roman" w:cs="Times New Roman"/>
                <w:sz w:val="28"/>
              </w:rPr>
              <w:t>.</w:t>
            </w:r>
          </w:p>
        </w:tc>
        <w:tc>
          <w:tcPr>
            <w:tcW w:w="3516"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Средневзвешенная зарплата выпускников программ высшей школы (института), к которой относится оцениваемая кафедра (факультет). Рассчитывается по последним актуальным данным Мониторинга трудоустройства выпускников </w:t>
            </w:r>
            <w:proofErr w:type="spellStart"/>
            <w:r w:rsidRPr="00EC6EB6">
              <w:rPr>
                <w:rFonts w:ascii="Times New Roman" w:hAnsi="Times New Roman" w:cs="Times New Roman"/>
                <w:sz w:val="28"/>
                <w:szCs w:val="28"/>
                <w:lang w:val="ru-RU"/>
              </w:rPr>
              <w:t>Минобра</w:t>
            </w:r>
            <w:proofErr w:type="spellEnd"/>
            <w:r w:rsidRPr="00EC6EB6">
              <w:rPr>
                <w:rFonts w:ascii="Times New Roman" w:hAnsi="Times New Roman" w:cs="Times New Roman"/>
                <w:sz w:val="28"/>
                <w:szCs w:val="28"/>
                <w:lang w:val="ru-RU"/>
              </w:rPr>
              <w:t xml:space="preserve"> РФ:</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sz w:val="28"/>
                <w:szCs w:val="28"/>
                <w:lang w:val="ru-RU"/>
              </w:rPr>
            </w:pPr>
            <w:r w:rsidRPr="00EC6EB6">
              <w:rPr>
                <w:lang w:val="ru-RU"/>
              </w:rPr>
              <w:t>(∑ (Кол-во выпускников программы)* (</w:t>
            </w:r>
            <w:proofErr w:type="spellStart"/>
            <w:r w:rsidRPr="00EC6EB6">
              <w:rPr>
                <w:lang w:val="ru-RU"/>
              </w:rPr>
              <w:t>Ср.з.п.выпускников</w:t>
            </w:r>
            <w:proofErr w:type="spellEnd"/>
            <w:r w:rsidRPr="00EC6EB6">
              <w:rPr>
                <w:lang w:val="ru-RU"/>
              </w:rPr>
              <w:t xml:space="preserve"> программы))/ Кол-во выпускников программ высшей школы/института</w:t>
            </w:r>
          </w:p>
          <w:p w:rsidR="00EC6EB6" w:rsidRPr="00EC6EB6" w:rsidRDefault="00EC6EB6" w:rsidP="0075259E">
            <w:pPr>
              <w:pStyle w:val="Default"/>
              <w:rPr>
                <w:rFonts w:ascii="Times New Roman" w:eastAsiaTheme="minorEastAsia" w:hAnsi="Times New Roman" w:cs="Times New Roman"/>
                <w:sz w:val="18"/>
                <w:lang w:val="ru-RU"/>
              </w:rPr>
            </w:pP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При расчете используются данные по количеству выпускников, учтенному в Мониторинге.</w:t>
            </w:r>
          </w:p>
          <w:p w:rsidR="00EC6EB6" w:rsidRPr="00EC6EB6" w:rsidRDefault="00EC6EB6" w:rsidP="0075259E">
            <w:pPr>
              <w:pStyle w:val="Default"/>
              <w:rPr>
                <w:rFonts w:ascii="Times New Roman" w:hAnsi="Times New Roman" w:cs="Times New Roman"/>
                <w:sz w:val="28"/>
                <w:szCs w:val="28"/>
                <w:lang w:val="ru-RU"/>
              </w:rPr>
            </w:pPr>
          </w:p>
        </w:tc>
        <w:tc>
          <w:tcPr>
            <w:tcW w:w="2494" w:type="dxa"/>
          </w:tcPr>
          <w:p w:rsidR="00EC6EB6" w:rsidRPr="00EC6EB6" w:rsidRDefault="00EC6EB6" w:rsidP="0075259E">
            <w:pPr>
              <w:pStyle w:val="Default"/>
              <w:rPr>
                <w:rFonts w:ascii="Times New Roman" w:hAnsi="Times New Roman" w:cs="Times New Roman"/>
                <w:sz w:val="28"/>
                <w:lang w:val="ru-RU"/>
              </w:rPr>
            </w:pPr>
            <w:r w:rsidRPr="004E7DA7">
              <w:rPr>
                <w:rFonts w:ascii="Times New Roman" w:hAnsi="Times New Roman" w:cs="Times New Roman"/>
                <w:sz w:val="28"/>
              </w:rPr>
              <w:t>http</w:t>
            </w:r>
            <w:r w:rsidRPr="00EC6EB6">
              <w:rPr>
                <w:rFonts w:ascii="Times New Roman" w:hAnsi="Times New Roman" w:cs="Times New Roman"/>
                <w:sz w:val="28"/>
                <w:lang w:val="ru-RU"/>
              </w:rPr>
              <w:t>://</w:t>
            </w:r>
            <w:r w:rsidRPr="004E7DA7">
              <w:rPr>
                <w:rFonts w:ascii="Times New Roman" w:hAnsi="Times New Roman" w:cs="Times New Roman"/>
                <w:sz w:val="28"/>
              </w:rPr>
              <w:t>graduate</w:t>
            </w:r>
            <w:r w:rsidRPr="00EC6EB6">
              <w:rPr>
                <w:rFonts w:ascii="Times New Roman" w:hAnsi="Times New Roman" w:cs="Times New Roman"/>
                <w:sz w:val="28"/>
                <w:lang w:val="ru-RU"/>
              </w:rPr>
              <w:t>.</w:t>
            </w:r>
            <w:proofErr w:type="spellStart"/>
            <w:r w:rsidRPr="004E7DA7">
              <w:rPr>
                <w:rFonts w:ascii="Times New Roman" w:hAnsi="Times New Roman" w:cs="Times New Roman"/>
                <w:sz w:val="28"/>
              </w:rPr>
              <w:t>edu</w:t>
            </w:r>
            <w:proofErr w:type="spellEnd"/>
            <w:r w:rsidRPr="00EC6EB6">
              <w:rPr>
                <w:rFonts w:ascii="Times New Roman" w:hAnsi="Times New Roman" w:cs="Times New Roman"/>
                <w:sz w:val="28"/>
                <w:lang w:val="ru-RU"/>
              </w:rPr>
              <w:t>.</w:t>
            </w:r>
            <w:proofErr w:type="spellStart"/>
            <w:r w:rsidRPr="004E7DA7">
              <w:rPr>
                <w:rFonts w:ascii="Times New Roman" w:hAnsi="Times New Roman" w:cs="Times New Roman"/>
                <w:sz w:val="28"/>
              </w:rPr>
              <w:t>ru</w:t>
            </w:r>
            <w:proofErr w:type="spellEnd"/>
            <w:r w:rsidRPr="00EC6EB6">
              <w:rPr>
                <w:rFonts w:ascii="Times New Roman" w:hAnsi="Times New Roman" w:cs="Times New Roman"/>
                <w:sz w:val="28"/>
                <w:lang w:val="ru-RU"/>
              </w:rPr>
              <w:t>/ - Мониторинг трудоустройства выпускников</w:t>
            </w:r>
          </w:p>
          <w:p w:rsidR="00EC6EB6" w:rsidRPr="00EC6EB6" w:rsidRDefault="00EC6EB6" w:rsidP="0075259E">
            <w:pPr>
              <w:pStyle w:val="Default"/>
              <w:rPr>
                <w:rFonts w:ascii="Times New Roman" w:hAnsi="Times New Roman" w:cs="Times New Roman"/>
                <w:sz w:val="28"/>
                <w:lang w:val="ru-RU"/>
              </w:rPr>
            </w:pPr>
          </w:p>
        </w:tc>
      </w:tr>
      <w:tr w:rsidR="00EC6EB6" w:rsidRPr="004B1F13" w:rsidTr="0075259E">
        <w:tc>
          <w:tcPr>
            <w:tcW w:w="562" w:type="dxa"/>
          </w:tcPr>
          <w:p w:rsidR="00EC6EB6" w:rsidRPr="00461B26" w:rsidRDefault="00EC6EB6" w:rsidP="0075259E">
            <w:pPr>
              <w:pStyle w:val="Default"/>
              <w:rPr>
                <w:rFonts w:ascii="Times New Roman" w:hAnsi="Times New Roman" w:cs="Times New Roman"/>
                <w:sz w:val="28"/>
              </w:rPr>
            </w:pPr>
            <w:r>
              <w:rPr>
                <w:rFonts w:ascii="Times New Roman" w:hAnsi="Times New Roman" w:cs="Times New Roman"/>
                <w:sz w:val="28"/>
              </w:rPr>
              <w:t>7</w:t>
            </w:r>
          </w:p>
        </w:tc>
        <w:tc>
          <w:tcPr>
            <w:tcW w:w="1673" w:type="dxa"/>
          </w:tcPr>
          <w:p w:rsidR="00EC6EB6" w:rsidRPr="00031A88" w:rsidRDefault="00EC6EB6" w:rsidP="0075259E">
            <w:pPr>
              <w:rPr>
                <w:rFonts w:ascii="Times New Roman" w:hAnsi="Times New Roman" w:cs="Times New Roman"/>
                <w:color w:val="000000"/>
                <w:sz w:val="28"/>
                <w:szCs w:val="24"/>
                <w:lang w:val="ru-RU"/>
              </w:rPr>
            </w:pPr>
            <w:r w:rsidRPr="00031A88">
              <w:rPr>
                <w:rFonts w:ascii="Times New Roman" w:hAnsi="Times New Roman" w:cs="Times New Roman"/>
                <w:color w:val="000000"/>
                <w:sz w:val="28"/>
                <w:szCs w:val="24"/>
                <w:lang w:val="ru-RU"/>
              </w:rPr>
              <w:t>Доля иностранных студентов</w:t>
            </w:r>
          </w:p>
        </w:tc>
        <w:tc>
          <w:tcPr>
            <w:tcW w:w="1672" w:type="dxa"/>
          </w:tcPr>
          <w:p w:rsidR="00EC6EB6" w:rsidRPr="00461B26" w:rsidRDefault="00EC6EB6" w:rsidP="0075259E">
            <w:pPr>
              <w:pStyle w:val="Default"/>
              <w:rPr>
                <w:rFonts w:ascii="Times New Roman" w:hAnsi="Times New Roman" w:cs="Times New Roman"/>
                <w:sz w:val="28"/>
              </w:rPr>
            </w:pPr>
            <w:r>
              <w:rPr>
                <w:rFonts w:ascii="Times New Roman" w:hAnsi="Times New Roman" w:cs="Times New Roman"/>
                <w:sz w:val="28"/>
              </w:rPr>
              <w:t>%</w:t>
            </w:r>
          </w:p>
        </w:tc>
        <w:tc>
          <w:tcPr>
            <w:tcW w:w="3516"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Отношение приведенного контингента иностранных студентов кафедры(факультета) (в т.ч. из стран СНГ), к общему приведенному </w:t>
            </w:r>
            <w:r w:rsidRPr="00EC6EB6">
              <w:rPr>
                <w:rFonts w:ascii="Times New Roman" w:hAnsi="Times New Roman" w:cs="Times New Roman"/>
                <w:sz w:val="28"/>
                <w:szCs w:val="28"/>
                <w:lang w:val="ru-RU"/>
              </w:rPr>
              <w:lastRenderedPageBreak/>
              <w:t xml:space="preserve">контингенту студентов кафедры(факультета). </w:t>
            </w: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lang w:val="ru-RU"/>
              </w:rPr>
              <w:t>Рассчитывается за год. Расчет проводится в начале месяца, предшествующего дате проведения аттестации.</w:t>
            </w:r>
          </w:p>
        </w:tc>
        <w:tc>
          <w:tcPr>
            <w:tcW w:w="2494" w:type="dxa"/>
          </w:tcPr>
          <w:p w:rsidR="00EC6EB6" w:rsidRPr="00EC6EB6" w:rsidRDefault="00EC6EB6" w:rsidP="0075259E">
            <w:pPr>
              <w:pStyle w:val="Default"/>
              <w:rPr>
                <w:rFonts w:ascii="Times New Roman" w:hAnsi="Times New Roman" w:cs="Times New Roman"/>
                <w:sz w:val="28"/>
                <w:lang w:val="ru-RU"/>
              </w:rPr>
            </w:pPr>
          </w:p>
        </w:tc>
      </w:tr>
      <w:tr w:rsidR="00EC6EB6" w:rsidRPr="004B1F13" w:rsidTr="0075259E">
        <w:tc>
          <w:tcPr>
            <w:tcW w:w="562" w:type="dxa"/>
          </w:tcPr>
          <w:p w:rsidR="00EC6EB6" w:rsidRDefault="00EC6EB6" w:rsidP="0075259E">
            <w:pPr>
              <w:pStyle w:val="Default"/>
              <w:rPr>
                <w:rFonts w:ascii="Times New Roman" w:hAnsi="Times New Roman" w:cs="Times New Roman"/>
                <w:sz w:val="28"/>
              </w:rPr>
            </w:pPr>
            <w:r>
              <w:rPr>
                <w:rFonts w:ascii="Times New Roman" w:hAnsi="Times New Roman" w:cs="Times New Roman"/>
                <w:sz w:val="28"/>
              </w:rPr>
              <w:lastRenderedPageBreak/>
              <w:t>8</w:t>
            </w:r>
          </w:p>
        </w:tc>
        <w:tc>
          <w:tcPr>
            <w:tcW w:w="1673"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Показатель учебной нагрузки кафедры на 1 ставку</w:t>
            </w:r>
          </w:p>
        </w:tc>
        <w:tc>
          <w:tcPr>
            <w:tcW w:w="1672" w:type="dxa"/>
          </w:tcPr>
          <w:p w:rsidR="00EC6EB6" w:rsidRPr="00EC6EB6" w:rsidRDefault="00EC6EB6" w:rsidP="0075259E">
            <w:pPr>
              <w:pStyle w:val="Default"/>
              <w:rPr>
                <w:rFonts w:ascii="Times New Roman" w:hAnsi="Times New Roman" w:cs="Times New Roman"/>
                <w:sz w:val="28"/>
                <w:lang w:val="ru-RU"/>
              </w:rPr>
            </w:pPr>
          </w:p>
        </w:tc>
        <w:tc>
          <w:tcPr>
            <w:tcW w:w="3516" w:type="dxa"/>
          </w:tcPr>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 xml:space="preserve">Показатель учебной нагрузки кафедры(факультета) определяется как отношение общего числа студенческих ЗЕ, по дисциплинам кафедры(факультета), к среднему количеству ставок на кафедре в течение года. </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sz w:val="28"/>
                <w:szCs w:val="28"/>
                <w:lang w:val="ru-RU"/>
              </w:rPr>
            </w:pPr>
            <w:r w:rsidRPr="00EC6EB6">
              <w:rPr>
                <w:rFonts w:ascii="Times New Roman" w:hAnsi="Times New Roman" w:cs="Times New Roman"/>
                <w:sz w:val="28"/>
                <w:szCs w:val="28"/>
                <w:lang w:val="ru-RU"/>
              </w:rPr>
              <w:t>Количество студенческих зачетных единиц рассчитывается как сумма произведений зачетных единиц учебных дисциплин кафедры(факультета) и количества студентов на этих дисциплинах:</w:t>
            </w:r>
          </w:p>
          <w:p w:rsidR="00EC6EB6" w:rsidRPr="00EC6EB6" w:rsidRDefault="00EC6EB6" w:rsidP="0075259E">
            <w:pPr>
              <w:pStyle w:val="Default"/>
              <w:rPr>
                <w:rFonts w:ascii="Times New Roman" w:hAnsi="Times New Roman" w:cs="Times New Roman"/>
                <w:sz w:val="28"/>
                <w:szCs w:val="28"/>
                <w:lang w:val="ru-RU"/>
              </w:rPr>
            </w:pPr>
            <w:r w:rsidRPr="00EC6EB6">
              <w:rPr>
                <w:lang w:val="ru-RU"/>
              </w:rPr>
              <w:t xml:space="preserve">∑(ЗЕ учебной дисциплины </w:t>
            </w:r>
            <w:proofErr w:type="spellStart"/>
            <w:r w:rsidRPr="009209A7">
              <w:t>i</w:t>
            </w:r>
            <w:proofErr w:type="spellEnd"/>
            <w:r w:rsidRPr="00EC6EB6">
              <w:rPr>
                <w:lang w:val="ru-RU"/>
              </w:rPr>
              <w:t xml:space="preserve"> * Количество студентов  </w:t>
            </w:r>
            <w:proofErr w:type="spellStart"/>
            <w:r w:rsidRPr="009209A7">
              <w:t>i</w:t>
            </w:r>
            <w:proofErr w:type="spellEnd"/>
            <w:r w:rsidRPr="00EC6EB6">
              <w:rPr>
                <w:lang w:val="ru-RU"/>
              </w:rPr>
              <w:t>)</w:t>
            </w:r>
          </w:p>
          <w:p w:rsidR="00EC6EB6" w:rsidRPr="00EC6EB6" w:rsidRDefault="00EC6EB6" w:rsidP="0075259E">
            <w:pPr>
              <w:pStyle w:val="Default"/>
              <w:rPr>
                <w:rFonts w:ascii="Times New Roman" w:hAnsi="Times New Roman" w:cs="Times New Roman"/>
                <w:sz w:val="28"/>
                <w:szCs w:val="28"/>
                <w:lang w:val="ru-RU"/>
              </w:rPr>
            </w:pP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Рассчитывается за год. Расчет проводится в начале месяца, предшествующего дате проведения аттестации.</w:t>
            </w:r>
          </w:p>
          <w:p w:rsidR="00EC6EB6" w:rsidRPr="00EC6EB6" w:rsidRDefault="00EC6EB6" w:rsidP="0075259E">
            <w:pPr>
              <w:pStyle w:val="Default"/>
              <w:rPr>
                <w:rFonts w:ascii="Times New Roman" w:hAnsi="Times New Roman" w:cs="Times New Roman"/>
                <w:sz w:val="28"/>
                <w:lang w:val="ru-RU"/>
              </w:rPr>
            </w:pP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Начиная с 2018 года студенческие зачетные единицы дополнительно умножаются на коэффициент удовлетворенности </w:t>
            </w:r>
            <w:r w:rsidRPr="00EC6EB6">
              <w:rPr>
                <w:rFonts w:ascii="Times New Roman" w:hAnsi="Times New Roman" w:cs="Times New Roman"/>
                <w:sz w:val="28"/>
                <w:lang w:val="ru-RU"/>
              </w:rPr>
              <w:lastRenderedPageBreak/>
              <w:t xml:space="preserve">студентов. </w:t>
            </w:r>
          </w:p>
          <w:p w:rsidR="00EC6EB6" w:rsidRPr="00EC6EB6" w:rsidRDefault="00EC6EB6" w:rsidP="0075259E">
            <w:pPr>
              <w:pStyle w:val="Default"/>
              <w:rPr>
                <w:rFonts w:ascii="Times New Roman" w:hAnsi="Times New Roman" w:cs="Times New Roman"/>
                <w:sz w:val="28"/>
                <w:lang w:val="ru-RU"/>
              </w:rPr>
            </w:pP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Коэффициент удовлетворенности рассчитывается на основании добровольного анкетирования студентов. Анкетирование проводится среди студентов, оканчивающих дисциплины, по которым преподаватель кафедры проводил занятия. При анкетировании студенты оценивают преподавателя по пятибалльной шкале, после чего рассчитывается средняя оценка за дисциплину. Все средние оценки дисциплин одной предметной группы  за текущий семестр ранжируются, после чего для каждого прочитанного курса определяется его место в рейтинге.</w:t>
            </w:r>
          </w:p>
          <w:p w:rsidR="00EC6EB6" w:rsidRPr="00EC6EB6" w:rsidRDefault="00EC6EB6" w:rsidP="0075259E">
            <w:pPr>
              <w:pStyle w:val="Default"/>
              <w:rPr>
                <w:rFonts w:ascii="Times New Roman" w:hAnsi="Times New Roman" w:cs="Times New Roman"/>
                <w:sz w:val="28"/>
                <w:lang w:val="ru-RU"/>
              </w:rPr>
            </w:pP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Коэффициент удовлетворенности определяется как:</w:t>
            </w: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2, если дисциплина попала в лучшие топ-10% по оценке студентов.</w:t>
            </w: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1,5, если дисциплина попала в лучшие топ-25%, но не попала в топ-10% по оценке студентов.</w:t>
            </w: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1,2, если дисциплина попала в лучшие топ-50%, но не попала в топ-25% по оценке студентов.</w:t>
            </w: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1,0, если дисциплина не попала в лучшие топ-50%</w:t>
            </w:r>
          </w:p>
          <w:p w:rsidR="00EC6EB6" w:rsidRPr="00EC6EB6" w:rsidRDefault="00EC6EB6" w:rsidP="0075259E">
            <w:pPr>
              <w:pStyle w:val="Default"/>
              <w:rPr>
                <w:rFonts w:ascii="Times New Roman" w:hAnsi="Times New Roman" w:cs="Times New Roman"/>
                <w:sz w:val="28"/>
                <w:lang w:val="ru-RU"/>
              </w:rPr>
            </w:pP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Средний коэффициент удовлетворенности – среднее арифметическое всех коэффициентов удовлетворенности по дисциплинам преподавателя за текущий год.</w:t>
            </w:r>
          </w:p>
          <w:p w:rsidR="00EC6EB6" w:rsidRPr="00EC6EB6" w:rsidRDefault="00EC6EB6" w:rsidP="0075259E">
            <w:pPr>
              <w:pStyle w:val="Default"/>
              <w:rPr>
                <w:rFonts w:ascii="Times New Roman" w:hAnsi="Times New Roman" w:cs="Times New Roman"/>
                <w:color w:val="000000" w:themeColor="text1"/>
                <w:sz w:val="28"/>
                <w:szCs w:val="28"/>
                <w:lang w:val="ru-RU"/>
              </w:rPr>
            </w:pPr>
          </w:p>
          <w:p w:rsidR="00EC6EB6" w:rsidRPr="00EC6EB6" w:rsidRDefault="00EC6EB6" w:rsidP="0075259E">
            <w:pPr>
              <w:pStyle w:val="Default"/>
              <w:rPr>
                <w:rFonts w:ascii="Times New Roman" w:hAnsi="Times New Roman" w:cs="Times New Roman"/>
                <w:color w:val="000000" w:themeColor="text1"/>
                <w:sz w:val="28"/>
                <w:szCs w:val="28"/>
                <w:lang w:val="ru-RU"/>
              </w:rPr>
            </w:pPr>
            <w:r w:rsidRPr="00EC6EB6">
              <w:rPr>
                <w:rFonts w:ascii="Times New Roman" w:hAnsi="Times New Roman" w:cs="Times New Roman"/>
                <w:color w:val="000000" w:themeColor="text1"/>
                <w:sz w:val="28"/>
                <w:szCs w:val="28"/>
                <w:lang w:val="ru-RU"/>
              </w:rPr>
              <w:t>Таким образом, с 2018 года формула расчета студенческих зачётных единиц принимает вид:</w:t>
            </w:r>
          </w:p>
          <w:p w:rsidR="00EC6EB6" w:rsidRPr="00BF1A43" w:rsidRDefault="00EC6EB6" w:rsidP="0075259E">
            <w:pPr>
              <w:rPr>
                <w:lang w:val="ru-RU"/>
              </w:rPr>
            </w:pPr>
            <w:r w:rsidRPr="00BF1A43">
              <w:rPr>
                <w:lang w:val="ru-RU"/>
              </w:rPr>
              <w:t>∑(</w:t>
            </w:r>
            <w:r w:rsidRPr="00BF1A43">
              <w:rPr>
                <w:rFonts w:ascii="Calibri" w:hAnsi="Calibri" w:cs="Calibri"/>
                <w:lang w:val="ru-RU"/>
              </w:rPr>
              <w:t>ЗЕ</w:t>
            </w:r>
            <w:r w:rsidRPr="00BF1A43">
              <w:rPr>
                <w:lang w:val="ru-RU"/>
              </w:rPr>
              <w:t xml:space="preserve"> учебной дисциплины </w:t>
            </w:r>
            <w:proofErr w:type="spellStart"/>
            <w:r w:rsidRPr="009209A7">
              <w:t>i</w:t>
            </w:r>
            <w:proofErr w:type="spellEnd"/>
            <w:r w:rsidRPr="00BF1A43">
              <w:rPr>
                <w:lang w:val="ru-RU"/>
              </w:rPr>
              <w:t xml:space="preserve"> * Количество студентов  </w:t>
            </w:r>
            <w:proofErr w:type="spellStart"/>
            <w:r w:rsidRPr="009209A7">
              <w:t>i</w:t>
            </w:r>
            <w:proofErr w:type="spellEnd"/>
            <w:r w:rsidRPr="00BF1A43">
              <w:rPr>
                <w:lang w:val="ru-RU"/>
              </w:rPr>
              <w:t xml:space="preserve"> * коэффициент удовлетворенности курсом </w:t>
            </w:r>
            <w:proofErr w:type="spellStart"/>
            <w:r w:rsidRPr="009209A7">
              <w:t>i</w:t>
            </w:r>
            <w:proofErr w:type="spellEnd"/>
            <w:r w:rsidRPr="00BF1A43">
              <w:rPr>
                <w:lang w:val="ru-RU"/>
              </w:rPr>
              <w:t>)</w:t>
            </w:r>
          </w:p>
        </w:tc>
        <w:tc>
          <w:tcPr>
            <w:tcW w:w="2494" w:type="dxa"/>
          </w:tcPr>
          <w:p w:rsidR="00EC6EB6" w:rsidRPr="00EC6EB6" w:rsidRDefault="00EC6EB6" w:rsidP="0075259E">
            <w:pPr>
              <w:pStyle w:val="Default"/>
              <w:rPr>
                <w:rFonts w:ascii="Times New Roman" w:hAnsi="Times New Roman" w:cs="Times New Roman"/>
                <w:sz w:val="28"/>
                <w:lang w:val="ru-RU"/>
              </w:rPr>
            </w:pPr>
          </w:p>
        </w:tc>
      </w:tr>
      <w:tr w:rsidR="00EC6EB6" w:rsidRPr="004B1F13" w:rsidTr="0075259E">
        <w:tc>
          <w:tcPr>
            <w:tcW w:w="562" w:type="dxa"/>
          </w:tcPr>
          <w:p w:rsidR="00EC6EB6" w:rsidRPr="0000122E" w:rsidRDefault="00EC6EB6" w:rsidP="0075259E">
            <w:pPr>
              <w:pStyle w:val="Default"/>
              <w:rPr>
                <w:rFonts w:ascii="Times New Roman" w:hAnsi="Times New Roman" w:cs="Times New Roman"/>
                <w:sz w:val="28"/>
              </w:rPr>
            </w:pPr>
            <w:r w:rsidRPr="0000122E">
              <w:rPr>
                <w:rFonts w:ascii="Times New Roman" w:hAnsi="Times New Roman" w:cs="Times New Roman"/>
                <w:sz w:val="28"/>
              </w:rPr>
              <w:lastRenderedPageBreak/>
              <w:t>9</w:t>
            </w:r>
          </w:p>
        </w:tc>
        <w:tc>
          <w:tcPr>
            <w:tcW w:w="1673"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Объем внебюджетных доходов от образования на 1 ставку</w:t>
            </w:r>
          </w:p>
        </w:tc>
        <w:tc>
          <w:tcPr>
            <w:tcW w:w="1672" w:type="dxa"/>
          </w:tcPr>
          <w:p w:rsidR="00EC6EB6" w:rsidRDefault="00EC6EB6" w:rsidP="0075259E">
            <w:pPr>
              <w:pStyle w:val="Default"/>
              <w:rPr>
                <w:rFonts w:ascii="Times New Roman" w:hAnsi="Times New Roman" w:cs="Times New Roman"/>
                <w:sz w:val="28"/>
              </w:rPr>
            </w:pPr>
            <w:proofErr w:type="spellStart"/>
            <w:r>
              <w:rPr>
                <w:rFonts w:ascii="Times New Roman" w:hAnsi="Times New Roman" w:cs="Times New Roman"/>
                <w:sz w:val="28"/>
              </w:rPr>
              <w:t>Млн.руб</w:t>
            </w:r>
            <w:proofErr w:type="spellEnd"/>
            <w:r>
              <w:rPr>
                <w:rFonts w:ascii="Times New Roman" w:hAnsi="Times New Roman" w:cs="Times New Roman"/>
                <w:sz w:val="28"/>
              </w:rPr>
              <w:t>.</w:t>
            </w:r>
          </w:p>
        </w:tc>
        <w:tc>
          <w:tcPr>
            <w:tcW w:w="3516"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Отношение объема доходов от платного образования по программам, реализуемым кафедрой (факультетом) (в т.ч. дополнительного образования), к среднему количеству ставок на кафедре(факультете) за 1 календарный год, предшествующий году аттестации.  </w:t>
            </w:r>
          </w:p>
          <w:p w:rsidR="00EC6EB6" w:rsidRPr="00EC6EB6" w:rsidRDefault="00EC6EB6" w:rsidP="0075259E">
            <w:pPr>
              <w:pStyle w:val="Default"/>
              <w:rPr>
                <w:rFonts w:ascii="Times New Roman" w:hAnsi="Times New Roman" w:cs="Times New Roman"/>
                <w:sz w:val="28"/>
                <w:lang w:val="ru-RU"/>
              </w:rPr>
            </w:pP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Рассчитывается за полный календарный год, предшествующий году аттестации, в начале месяца, предшествующего дате проведения аттестации</w:t>
            </w:r>
          </w:p>
        </w:tc>
        <w:tc>
          <w:tcPr>
            <w:tcW w:w="2494" w:type="dxa"/>
          </w:tcPr>
          <w:p w:rsidR="00EC6EB6" w:rsidRPr="00EC6EB6" w:rsidRDefault="00EC6EB6" w:rsidP="0075259E">
            <w:pPr>
              <w:pStyle w:val="Default"/>
              <w:rPr>
                <w:rFonts w:ascii="Times New Roman" w:hAnsi="Times New Roman" w:cs="Times New Roman"/>
                <w:sz w:val="28"/>
                <w:lang w:val="ru-RU"/>
              </w:rPr>
            </w:pPr>
          </w:p>
        </w:tc>
      </w:tr>
      <w:tr w:rsidR="00EC6EB6" w:rsidRPr="004B1F13" w:rsidTr="0075259E">
        <w:tc>
          <w:tcPr>
            <w:tcW w:w="562" w:type="dxa"/>
          </w:tcPr>
          <w:p w:rsidR="00EC6EB6" w:rsidRPr="00F60CF6" w:rsidRDefault="00EC6EB6" w:rsidP="0075259E">
            <w:pPr>
              <w:pStyle w:val="Default"/>
              <w:rPr>
                <w:rFonts w:ascii="Times New Roman" w:hAnsi="Times New Roman" w:cs="Times New Roman"/>
                <w:sz w:val="28"/>
              </w:rPr>
            </w:pPr>
            <w:r>
              <w:rPr>
                <w:rFonts w:ascii="Times New Roman" w:hAnsi="Times New Roman" w:cs="Times New Roman"/>
                <w:sz w:val="28"/>
              </w:rPr>
              <w:t>10</w:t>
            </w:r>
          </w:p>
        </w:tc>
        <w:tc>
          <w:tcPr>
            <w:tcW w:w="1673"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Количество зарубежных НПР, нанятых в течение трех </w:t>
            </w:r>
            <w:r w:rsidRPr="00EC6EB6">
              <w:rPr>
                <w:rFonts w:ascii="Times New Roman" w:hAnsi="Times New Roman" w:cs="Times New Roman"/>
                <w:sz w:val="28"/>
                <w:lang w:val="ru-RU"/>
              </w:rPr>
              <w:lastRenderedPageBreak/>
              <w:t>последних лет</w:t>
            </w:r>
          </w:p>
        </w:tc>
        <w:tc>
          <w:tcPr>
            <w:tcW w:w="1672" w:type="dxa"/>
          </w:tcPr>
          <w:p w:rsidR="00EC6EB6" w:rsidRDefault="00EC6EB6" w:rsidP="0075259E">
            <w:pPr>
              <w:pStyle w:val="Default"/>
              <w:rPr>
                <w:rFonts w:ascii="Times New Roman" w:hAnsi="Times New Roman" w:cs="Times New Roman"/>
                <w:sz w:val="28"/>
              </w:rPr>
            </w:pPr>
            <w:proofErr w:type="spellStart"/>
            <w:r>
              <w:rPr>
                <w:rFonts w:ascii="Times New Roman" w:hAnsi="Times New Roman" w:cs="Times New Roman"/>
                <w:sz w:val="28"/>
              </w:rPr>
              <w:lastRenderedPageBreak/>
              <w:t>Чел</w:t>
            </w:r>
            <w:proofErr w:type="spellEnd"/>
            <w:r>
              <w:rPr>
                <w:rFonts w:ascii="Times New Roman" w:hAnsi="Times New Roman" w:cs="Times New Roman"/>
                <w:sz w:val="28"/>
              </w:rPr>
              <w:t>.</w:t>
            </w:r>
          </w:p>
        </w:tc>
        <w:tc>
          <w:tcPr>
            <w:tcW w:w="3516"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Количество работающих на кафедре(факультете) НПР, приглашенных из-за границы (включая страны СНГ) в течение трех лет, предшествующих дате </w:t>
            </w:r>
            <w:r w:rsidRPr="00EC6EB6">
              <w:rPr>
                <w:rFonts w:ascii="Times New Roman" w:hAnsi="Times New Roman" w:cs="Times New Roman"/>
                <w:sz w:val="28"/>
                <w:lang w:val="ru-RU"/>
              </w:rPr>
              <w:lastRenderedPageBreak/>
              <w:t>аттестации.</w:t>
            </w:r>
          </w:p>
          <w:p w:rsidR="00EC6EB6" w:rsidRPr="00EC6EB6" w:rsidRDefault="00EC6EB6" w:rsidP="0075259E">
            <w:pPr>
              <w:pStyle w:val="Default"/>
              <w:rPr>
                <w:rFonts w:ascii="Times New Roman" w:hAnsi="Times New Roman" w:cs="Times New Roman"/>
                <w:sz w:val="28"/>
                <w:lang w:val="ru-RU"/>
              </w:rPr>
            </w:pP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Рассчитывается по среднесписочной численности за год. Расчет проводится на начало месяца, предшествующего дате проведения аттестации</w:t>
            </w:r>
          </w:p>
        </w:tc>
        <w:tc>
          <w:tcPr>
            <w:tcW w:w="2494" w:type="dxa"/>
          </w:tcPr>
          <w:p w:rsidR="00EC6EB6" w:rsidRPr="00EC6EB6" w:rsidRDefault="00EC6EB6" w:rsidP="0075259E">
            <w:pPr>
              <w:pStyle w:val="Default"/>
              <w:rPr>
                <w:rFonts w:ascii="Times New Roman" w:hAnsi="Times New Roman" w:cs="Times New Roman"/>
                <w:sz w:val="28"/>
                <w:lang w:val="ru-RU"/>
              </w:rPr>
            </w:pPr>
          </w:p>
        </w:tc>
      </w:tr>
      <w:tr w:rsidR="00EC6EB6" w:rsidRPr="004B1F13" w:rsidTr="0075259E">
        <w:tc>
          <w:tcPr>
            <w:tcW w:w="562" w:type="dxa"/>
          </w:tcPr>
          <w:p w:rsidR="00EC6EB6" w:rsidRPr="00C447D5" w:rsidRDefault="00EC6EB6" w:rsidP="0075259E">
            <w:pPr>
              <w:pStyle w:val="Default"/>
              <w:rPr>
                <w:rFonts w:ascii="Times New Roman" w:hAnsi="Times New Roman" w:cs="Times New Roman"/>
                <w:sz w:val="28"/>
              </w:rPr>
            </w:pPr>
            <w:r w:rsidRPr="00C447D5">
              <w:rPr>
                <w:rFonts w:ascii="Times New Roman" w:hAnsi="Times New Roman" w:cs="Times New Roman"/>
                <w:sz w:val="28"/>
              </w:rPr>
              <w:lastRenderedPageBreak/>
              <w:t>11</w:t>
            </w:r>
          </w:p>
        </w:tc>
        <w:tc>
          <w:tcPr>
            <w:tcW w:w="1673"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Количество НПР из Топ-50 ВУЗов РФ и РАН, нанятых в течение трех последних лет</w:t>
            </w:r>
          </w:p>
        </w:tc>
        <w:tc>
          <w:tcPr>
            <w:tcW w:w="1672" w:type="dxa"/>
          </w:tcPr>
          <w:p w:rsidR="00EC6EB6" w:rsidRDefault="00EC6EB6" w:rsidP="0075259E">
            <w:pPr>
              <w:pStyle w:val="Default"/>
              <w:rPr>
                <w:rFonts w:ascii="Times New Roman" w:hAnsi="Times New Roman" w:cs="Times New Roman"/>
                <w:sz w:val="28"/>
              </w:rPr>
            </w:pPr>
            <w:proofErr w:type="spellStart"/>
            <w:r>
              <w:rPr>
                <w:rFonts w:ascii="Times New Roman" w:hAnsi="Times New Roman" w:cs="Times New Roman"/>
                <w:sz w:val="28"/>
              </w:rPr>
              <w:t>Чел</w:t>
            </w:r>
            <w:proofErr w:type="spellEnd"/>
            <w:r>
              <w:rPr>
                <w:rFonts w:ascii="Times New Roman" w:hAnsi="Times New Roman" w:cs="Times New Roman"/>
                <w:sz w:val="28"/>
              </w:rPr>
              <w:t>.</w:t>
            </w:r>
          </w:p>
        </w:tc>
        <w:tc>
          <w:tcPr>
            <w:tcW w:w="3516"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Количество НПР, приглашенных из РАН и ТОП-50 ВУЗов РФ по версии РА Эксперт в течение трех лет, предшествующих дате аттестации. </w:t>
            </w: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Рассчитывается по среднесписочной численности за год. Расчет проводится на начало месяца, предшествующего дате проведения аттестации.</w:t>
            </w:r>
          </w:p>
        </w:tc>
        <w:tc>
          <w:tcPr>
            <w:tcW w:w="2494" w:type="dxa"/>
          </w:tcPr>
          <w:p w:rsidR="00EC6EB6" w:rsidRPr="00EC6EB6" w:rsidRDefault="00EC6EB6" w:rsidP="0075259E">
            <w:pPr>
              <w:pStyle w:val="Default"/>
              <w:rPr>
                <w:rFonts w:ascii="Times New Roman" w:hAnsi="Times New Roman" w:cs="Times New Roman"/>
                <w:sz w:val="28"/>
                <w:lang w:val="ru-RU"/>
              </w:rPr>
            </w:pPr>
            <w:r w:rsidRPr="00C95BA7">
              <w:rPr>
                <w:rFonts w:ascii="Times New Roman" w:hAnsi="Times New Roman" w:cs="Times New Roman"/>
                <w:sz w:val="28"/>
              </w:rPr>
              <w:t>http</w:t>
            </w:r>
            <w:r w:rsidRPr="00EC6EB6">
              <w:rPr>
                <w:rFonts w:ascii="Times New Roman" w:hAnsi="Times New Roman" w:cs="Times New Roman"/>
                <w:sz w:val="28"/>
                <w:lang w:val="ru-RU"/>
              </w:rPr>
              <w:t>://</w:t>
            </w:r>
            <w:r w:rsidRPr="00C95BA7">
              <w:rPr>
                <w:rFonts w:ascii="Times New Roman" w:hAnsi="Times New Roman" w:cs="Times New Roman"/>
                <w:sz w:val="28"/>
              </w:rPr>
              <w:t>www</w:t>
            </w:r>
            <w:r w:rsidRPr="00EC6EB6">
              <w:rPr>
                <w:rFonts w:ascii="Times New Roman" w:hAnsi="Times New Roman" w:cs="Times New Roman"/>
                <w:sz w:val="28"/>
                <w:lang w:val="ru-RU"/>
              </w:rPr>
              <w:t>.</w:t>
            </w:r>
            <w:proofErr w:type="spellStart"/>
            <w:r w:rsidRPr="00C95BA7">
              <w:rPr>
                <w:rFonts w:ascii="Times New Roman" w:hAnsi="Times New Roman" w:cs="Times New Roman"/>
                <w:sz w:val="28"/>
              </w:rPr>
              <w:t>raexpert</w:t>
            </w:r>
            <w:proofErr w:type="spellEnd"/>
            <w:r w:rsidRPr="00EC6EB6">
              <w:rPr>
                <w:rFonts w:ascii="Times New Roman" w:hAnsi="Times New Roman" w:cs="Times New Roman"/>
                <w:sz w:val="28"/>
                <w:lang w:val="ru-RU"/>
              </w:rPr>
              <w:t>.</w:t>
            </w:r>
            <w:proofErr w:type="spellStart"/>
            <w:r w:rsidRPr="00C95BA7">
              <w:rPr>
                <w:rFonts w:ascii="Times New Roman" w:hAnsi="Times New Roman" w:cs="Times New Roman"/>
                <w:sz w:val="28"/>
              </w:rPr>
              <w:t>ru</w:t>
            </w:r>
            <w:proofErr w:type="spellEnd"/>
            <w:r w:rsidRPr="00EC6EB6">
              <w:rPr>
                <w:rFonts w:ascii="Times New Roman" w:hAnsi="Times New Roman" w:cs="Times New Roman"/>
                <w:sz w:val="28"/>
                <w:lang w:val="ru-RU"/>
              </w:rPr>
              <w:t>/</w:t>
            </w:r>
            <w:r w:rsidRPr="00C95BA7">
              <w:rPr>
                <w:rFonts w:ascii="Times New Roman" w:hAnsi="Times New Roman" w:cs="Times New Roman"/>
                <w:sz w:val="28"/>
              </w:rPr>
              <w:t>rankings</w:t>
            </w:r>
            <w:r w:rsidRPr="00EC6EB6">
              <w:rPr>
                <w:rFonts w:ascii="Times New Roman" w:hAnsi="Times New Roman" w:cs="Times New Roman"/>
                <w:sz w:val="28"/>
                <w:lang w:val="ru-RU"/>
              </w:rPr>
              <w:t>/</w:t>
            </w:r>
            <w:proofErr w:type="spellStart"/>
            <w:r w:rsidRPr="00C95BA7">
              <w:rPr>
                <w:rFonts w:ascii="Times New Roman" w:hAnsi="Times New Roman" w:cs="Times New Roman"/>
                <w:sz w:val="28"/>
              </w:rPr>
              <w:t>vuz</w:t>
            </w:r>
            <w:proofErr w:type="spellEnd"/>
            <w:r w:rsidRPr="00EC6EB6">
              <w:rPr>
                <w:rFonts w:ascii="Times New Roman" w:hAnsi="Times New Roman" w:cs="Times New Roman"/>
                <w:sz w:val="28"/>
                <w:lang w:val="ru-RU"/>
              </w:rPr>
              <w:t>/</w:t>
            </w:r>
            <w:proofErr w:type="spellStart"/>
            <w:r w:rsidRPr="00C95BA7">
              <w:rPr>
                <w:rFonts w:ascii="Times New Roman" w:hAnsi="Times New Roman" w:cs="Times New Roman"/>
                <w:sz w:val="28"/>
              </w:rPr>
              <w:t>vuz</w:t>
            </w:r>
            <w:proofErr w:type="spellEnd"/>
            <w:r w:rsidRPr="00EC6EB6">
              <w:rPr>
                <w:rFonts w:ascii="Times New Roman" w:hAnsi="Times New Roman" w:cs="Times New Roman"/>
                <w:sz w:val="28"/>
                <w:lang w:val="ru-RU"/>
              </w:rPr>
              <w:t>_2016/ - рейтинг ВУЗов РФ 2016</w:t>
            </w:r>
          </w:p>
        </w:tc>
      </w:tr>
      <w:tr w:rsidR="00EC6EB6" w:rsidRPr="004B1F13" w:rsidTr="0075259E">
        <w:tc>
          <w:tcPr>
            <w:tcW w:w="562" w:type="dxa"/>
          </w:tcPr>
          <w:p w:rsidR="00EC6EB6" w:rsidRPr="00C447D5" w:rsidRDefault="00EC6EB6" w:rsidP="0075259E">
            <w:pPr>
              <w:pStyle w:val="Default"/>
              <w:rPr>
                <w:rFonts w:ascii="Times New Roman" w:hAnsi="Times New Roman" w:cs="Times New Roman"/>
                <w:sz w:val="28"/>
              </w:rPr>
            </w:pPr>
            <w:r w:rsidRPr="00C447D5">
              <w:rPr>
                <w:rFonts w:ascii="Times New Roman" w:hAnsi="Times New Roman" w:cs="Times New Roman"/>
                <w:sz w:val="28"/>
              </w:rPr>
              <w:t>12</w:t>
            </w:r>
          </w:p>
        </w:tc>
        <w:tc>
          <w:tcPr>
            <w:tcW w:w="1673"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Количество НПР, сдавших </w:t>
            </w:r>
            <w:r w:rsidRPr="00031A88">
              <w:rPr>
                <w:rFonts w:ascii="Times New Roman" w:hAnsi="Times New Roman" w:cs="Times New Roman"/>
                <w:sz w:val="28"/>
              </w:rPr>
              <w:t>IEL</w:t>
            </w:r>
            <w:r>
              <w:rPr>
                <w:rFonts w:ascii="Times New Roman" w:hAnsi="Times New Roman" w:cs="Times New Roman"/>
                <w:sz w:val="28"/>
              </w:rPr>
              <w:t>TS</w:t>
            </w:r>
            <w:r w:rsidRPr="00EC6EB6">
              <w:rPr>
                <w:rFonts w:ascii="Times New Roman" w:hAnsi="Times New Roman" w:cs="Times New Roman"/>
                <w:sz w:val="28"/>
                <w:lang w:val="ru-RU"/>
              </w:rPr>
              <w:t xml:space="preserve"> на 6+ или </w:t>
            </w:r>
            <w:r>
              <w:rPr>
                <w:rFonts w:ascii="Times New Roman" w:hAnsi="Times New Roman" w:cs="Times New Roman"/>
                <w:sz w:val="28"/>
              </w:rPr>
              <w:t>TOEFL</w:t>
            </w:r>
            <w:r w:rsidRPr="00EC6EB6">
              <w:rPr>
                <w:rFonts w:ascii="Times New Roman" w:hAnsi="Times New Roman" w:cs="Times New Roman"/>
                <w:sz w:val="28"/>
                <w:lang w:val="ru-RU"/>
              </w:rPr>
              <w:t xml:space="preserve"> </w:t>
            </w:r>
            <w:proofErr w:type="spellStart"/>
            <w:r>
              <w:rPr>
                <w:rFonts w:ascii="Times New Roman" w:hAnsi="Times New Roman" w:cs="Times New Roman"/>
                <w:sz w:val="28"/>
              </w:rPr>
              <w:t>iBT</w:t>
            </w:r>
            <w:proofErr w:type="spellEnd"/>
            <w:r w:rsidRPr="00EC6EB6">
              <w:rPr>
                <w:rFonts w:ascii="Times New Roman" w:hAnsi="Times New Roman" w:cs="Times New Roman"/>
                <w:sz w:val="28"/>
                <w:lang w:val="ru-RU"/>
              </w:rPr>
              <w:t xml:space="preserve"> на 79+ в течение трех последних лет</w:t>
            </w:r>
          </w:p>
        </w:tc>
        <w:tc>
          <w:tcPr>
            <w:tcW w:w="1672" w:type="dxa"/>
          </w:tcPr>
          <w:p w:rsidR="00EC6EB6" w:rsidRDefault="00EC6EB6" w:rsidP="0075259E">
            <w:pPr>
              <w:pStyle w:val="Default"/>
              <w:rPr>
                <w:rFonts w:ascii="Times New Roman" w:hAnsi="Times New Roman" w:cs="Times New Roman"/>
                <w:sz w:val="28"/>
              </w:rPr>
            </w:pPr>
            <w:proofErr w:type="spellStart"/>
            <w:r>
              <w:rPr>
                <w:rFonts w:ascii="Times New Roman" w:hAnsi="Times New Roman" w:cs="Times New Roman"/>
                <w:sz w:val="28"/>
              </w:rPr>
              <w:t>Чел</w:t>
            </w:r>
            <w:proofErr w:type="spellEnd"/>
            <w:r>
              <w:rPr>
                <w:rFonts w:ascii="Times New Roman" w:hAnsi="Times New Roman" w:cs="Times New Roman"/>
                <w:sz w:val="28"/>
              </w:rPr>
              <w:t>.</w:t>
            </w:r>
          </w:p>
        </w:tc>
        <w:tc>
          <w:tcPr>
            <w:tcW w:w="3516" w:type="dxa"/>
          </w:tcPr>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 xml:space="preserve">Число сотрудников кафедры(факультета), которые имеют сертификат </w:t>
            </w:r>
            <w:r>
              <w:rPr>
                <w:rFonts w:ascii="Times New Roman" w:hAnsi="Times New Roman" w:cs="Times New Roman"/>
                <w:sz w:val="28"/>
              </w:rPr>
              <w:t>IELTS</w:t>
            </w:r>
            <w:r w:rsidRPr="00EC6EB6">
              <w:rPr>
                <w:rFonts w:ascii="Times New Roman" w:hAnsi="Times New Roman" w:cs="Times New Roman"/>
                <w:sz w:val="28"/>
                <w:lang w:val="ru-RU"/>
              </w:rPr>
              <w:t xml:space="preserve"> (6+) или </w:t>
            </w:r>
            <w:r>
              <w:rPr>
                <w:rFonts w:ascii="Times New Roman" w:hAnsi="Times New Roman" w:cs="Times New Roman"/>
                <w:sz w:val="28"/>
              </w:rPr>
              <w:t>TOEFL</w:t>
            </w:r>
            <w:r w:rsidRPr="00EC6EB6">
              <w:rPr>
                <w:rFonts w:ascii="Times New Roman" w:hAnsi="Times New Roman" w:cs="Times New Roman"/>
                <w:sz w:val="28"/>
                <w:lang w:val="ru-RU"/>
              </w:rPr>
              <w:t xml:space="preserve"> </w:t>
            </w:r>
            <w:proofErr w:type="spellStart"/>
            <w:r>
              <w:rPr>
                <w:rFonts w:ascii="Times New Roman" w:hAnsi="Times New Roman" w:cs="Times New Roman"/>
                <w:sz w:val="28"/>
              </w:rPr>
              <w:t>iBT</w:t>
            </w:r>
            <w:proofErr w:type="spellEnd"/>
            <w:r w:rsidRPr="00EC6EB6">
              <w:rPr>
                <w:rFonts w:ascii="Times New Roman" w:hAnsi="Times New Roman" w:cs="Times New Roman"/>
                <w:sz w:val="28"/>
                <w:lang w:val="ru-RU"/>
              </w:rPr>
              <w:t xml:space="preserve"> (79+), полученный в течение трех лет до даты проведения аттестации.</w:t>
            </w:r>
          </w:p>
          <w:p w:rsidR="00EC6EB6" w:rsidRPr="00EC6EB6" w:rsidRDefault="00EC6EB6" w:rsidP="0075259E">
            <w:pPr>
              <w:pStyle w:val="Default"/>
              <w:rPr>
                <w:rFonts w:ascii="Times New Roman" w:hAnsi="Times New Roman" w:cs="Times New Roman"/>
                <w:sz w:val="28"/>
                <w:lang w:val="ru-RU"/>
              </w:rPr>
            </w:pP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Рассчитывается по среднесписочной численности за год. Расчет проводится на начало месяца, предшествующего дате проведения аттестации.</w:t>
            </w:r>
          </w:p>
          <w:p w:rsidR="00EC6EB6" w:rsidRPr="00EC6EB6" w:rsidRDefault="00EC6EB6" w:rsidP="0075259E">
            <w:pPr>
              <w:pStyle w:val="Default"/>
              <w:rPr>
                <w:rFonts w:ascii="Times New Roman" w:hAnsi="Times New Roman" w:cs="Times New Roman"/>
                <w:sz w:val="28"/>
                <w:lang w:val="ru-RU"/>
              </w:rPr>
            </w:pPr>
          </w:p>
          <w:p w:rsidR="00EC6EB6" w:rsidRPr="00EC6EB6" w:rsidRDefault="00EC6EB6" w:rsidP="0075259E">
            <w:pPr>
              <w:pStyle w:val="Default"/>
              <w:rPr>
                <w:rFonts w:ascii="Times New Roman" w:hAnsi="Times New Roman" w:cs="Times New Roman"/>
                <w:sz w:val="28"/>
                <w:lang w:val="ru-RU"/>
              </w:rPr>
            </w:pPr>
            <w:r w:rsidRPr="00EC6EB6">
              <w:rPr>
                <w:rFonts w:ascii="Times New Roman" w:hAnsi="Times New Roman" w:cs="Times New Roman"/>
                <w:sz w:val="28"/>
                <w:lang w:val="ru-RU"/>
              </w:rPr>
              <w:t>Кафедра ответственна за сбор и систематизацию копий языковых сертификатов своих НПР.</w:t>
            </w:r>
          </w:p>
        </w:tc>
        <w:tc>
          <w:tcPr>
            <w:tcW w:w="2494" w:type="dxa"/>
          </w:tcPr>
          <w:p w:rsidR="00EC6EB6" w:rsidRPr="00EC6EB6" w:rsidRDefault="00EC6EB6" w:rsidP="0075259E">
            <w:pPr>
              <w:pStyle w:val="Default"/>
              <w:rPr>
                <w:rFonts w:ascii="Times New Roman" w:hAnsi="Times New Roman" w:cs="Times New Roman"/>
                <w:sz w:val="28"/>
                <w:lang w:val="ru-RU"/>
              </w:rPr>
            </w:pPr>
          </w:p>
        </w:tc>
      </w:tr>
    </w:tbl>
    <w:p w:rsidR="00EC6EB6" w:rsidRDefault="00EC6EB6" w:rsidP="00EC6EB6">
      <w:pPr>
        <w:pStyle w:val="Default"/>
        <w:rPr>
          <w:rFonts w:ascii="Times New Roman" w:hAnsi="Times New Roman" w:cs="Times New Roman"/>
          <w:sz w:val="28"/>
        </w:rPr>
      </w:pPr>
    </w:p>
    <w:p w:rsidR="00EC6EB6" w:rsidRPr="00461B26" w:rsidRDefault="00EC6EB6" w:rsidP="00EC6EB6">
      <w:pPr>
        <w:pStyle w:val="Default"/>
        <w:numPr>
          <w:ilvl w:val="1"/>
          <w:numId w:val="17"/>
        </w:numPr>
        <w:rPr>
          <w:rFonts w:ascii="Times New Roman" w:hAnsi="Times New Roman" w:cs="Times New Roman"/>
          <w:b/>
          <w:sz w:val="28"/>
        </w:rPr>
      </w:pPr>
      <w:r>
        <w:rPr>
          <w:rFonts w:ascii="Times New Roman" w:hAnsi="Times New Roman" w:cs="Times New Roman"/>
          <w:b/>
          <w:sz w:val="28"/>
        </w:rPr>
        <w:t>Расчет баллов</w:t>
      </w:r>
    </w:p>
    <w:p w:rsidR="00EC6EB6" w:rsidRDefault="00EC6EB6" w:rsidP="00EC6EB6">
      <w:pPr>
        <w:pStyle w:val="Default"/>
        <w:rPr>
          <w:rFonts w:ascii="Times New Roman" w:hAnsi="Times New Roman" w:cs="Times New Roman"/>
          <w:sz w:val="28"/>
        </w:rPr>
      </w:pPr>
    </w:p>
    <w:p w:rsidR="00EC6EB6" w:rsidRDefault="00EC6EB6" w:rsidP="00EC6EB6">
      <w:pPr>
        <w:pStyle w:val="Default"/>
        <w:ind w:firstLine="397"/>
        <w:rPr>
          <w:rFonts w:ascii="Times New Roman" w:hAnsi="Times New Roman" w:cs="Times New Roman"/>
          <w:sz w:val="28"/>
        </w:rPr>
      </w:pPr>
      <w:r>
        <w:rPr>
          <w:rFonts w:ascii="Times New Roman" w:hAnsi="Times New Roman" w:cs="Times New Roman"/>
          <w:sz w:val="28"/>
        </w:rPr>
        <w:t>По итогам расчета вышеперечисленных показателей происходит конвертация их значений в баллы по следующим правилам:</w:t>
      </w:r>
    </w:p>
    <w:p w:rsidR="00EC6EB6" w:rsidRPr="00986667" w:rsidRDefault="00EC6EB6" w:rsidP="00EC6EB6">
      <w:pPr>
        <w:spacing w:line="240" w:lineRule="auto"/>
        <w:ind w:firstLine="397"/>
        <w:jc w:val="both"/>
        <w:rPr>
          <w:rFonts w:ascii="Times New Roman" w:hAnsi="Times New Roman" w:cs="Times New Roman"/>
          <w:sz w:val="28"/>
          <w:szCs w:val="28"/>
        </w:rPr>
      </w:pPr>
      <w:r w:rsidRPr="00986667">
        <w:rPr>
          <w:rFonts w:ascii="Times New Roman" w:hAnsi="Times New Roman" w:cs="Times New Roman"/>
          <w:sz w:val="28"/>
          <w:szCs w:val="28"/>
        </w:rPr>
        <w:t>Перевод фактических результатов в баллы осуществляется отдельно по каждому показателю с последующим округлением до десятых. Перевод производится по формуле:</w:t>
      </w:r>
    </w:p>
    <w:p w:rsidR="00EC6EB6" w:rsidRPr="00986667" w:rsidRDefault="00EC6EB6" w:rsidP="00EC6EB6">
      <w:pPr>
        <w:spacing w:line="240" w:lineRule="auto"/>
        <w:rPr>
          <w:rFonts w:ascii="Times New Roman" w:hAnsi="Times New Roman" w:cs="Times New Roman"/>
          <w:sz w:val="28"/>
          <w:szCs w:val="28"/>
        </w:rPr>
      </w:pPr>
      <w:r w:rsidRPr="00986667">
        <w:rPr>
          <w:rFonts w:ascii="Times New Roman" w:hAnsi="Times New Roman" w:cs="Times New Roman"/>
          <w:sz w:val="28"/>
          <w:szCs w:val="28"/>
        </w:rPr>
        <w:t>Если</w:t>
      </w:r>
      <w:r>
        <w:rPr>
          <w:rFonts w:ascii="Times New Roman" w:hAnsi="Times New Roman" w:cs="Times New Roman"/>
          <w:sz w:val="28"/>
          <w:szCs w:val="28"/>
        </w:rPr>
        <w:t xml:space="preserve"> </w:t>
      </w:r>
      <w:r w:rsidRPr="00986667">
        <w:rPr>
          <w:rFonts w:ascii="Times New Roman" w:hAnsi="Times New Roman" w:cs="Times New Roman"/>
          <w:sz w:val="28"/>
          <w:szCs w:val="28"/>
        </w:rPr>
        <w:t>Фактическое значение &lt; Минимальное значение, то</w:t>
      </w:r>
      <w:r>
        <w:rPr>
          <w:rFonts w:ascii="Times New Roman" w:hAnsi="Times New Roman" w:cs="Times New Roman"/>
          <w:sz w:val="28"/>
          <w:szCs w:val="28"/>
        </w:rPr>
        <w:t xml:space="preserve"> </w:t>
      </w:r>
      <w:r w:rsidRPr="00986667">
        <w:rPr>
          <w:rFonts w:ascii="Times New Roman" w:hAnsi="Times New Roman" w:cs="Times New Roman"/>
          <w:sz w:val="28"/>
          <w:szCs w:val="28"/>
        </w:rPr>
        <w:t>Балл = 0</w:t>
      </w:r>
    </w:p>
    <w:p w:rsidR="00EC6EB6" w:rsidRPr="00986667" w:rsidRDefault="00EC6EB6" w:rsidP="00EC6EB6">
      <w:pPr>
        <w:spacing w:line="240" w:lineRule="auto"/>
        <w:rPr>
          <w:rFonts w:ascii="Times New Roman" w:hAnsi="Times New Roman" w:cs="Times New Roman"/>
          <w:sz w:val="28"/>
          <w:szCs w:val="28"/>
        </w:rPr>
      </w:pPr>
      <w:r w:rsidRPr="00986667">
        <w:rPr>
          <w:rFonts w:ascii="Times New Roman" w:hAnsi="Times New Roman" w:cs="Times New Roman"/>
          <w:sz w:val="28"/>
          <w:szCs w:val="28"/>
        </w:rPr>
        <w:t xml:space="preserve">Если </w:t>
      </w:r>
      <w:r>
        <w:rPr>
          <w:rFonts w:ascii="Times New Roman" w:hAnsi="Times New Roman" w:cs="Times New Roman"/>
          <w:sz w:val="28"/>
          <w:szCs w:val="28"/>
        </w:rPr>
        <w:t xml:space="preserve"> </w:t>
      </w:r>
      <w:r w:rsidRPr="00986667">
        <w:rPr>
          <w:rFonts w:ascii="Times New Roman" w:hAnsi="Times New Roman" w:cs="Times New Roman"/>
          <w:sz w:val="28"/>
          <w:szCs w:val="28"/>
        </w:rPr>
        <w:t>Минимальное значение &lt; Фактическое значение &lt; З</w:t>
      </w:r>
      <w:r>
        <w:rPr>
          <w:rFonts w:ascii="Times New Roman" w:hAnsi="Times New Roman" w:cs="Times New Roman"/>
          <w:sz w:val="28"/>
          <w:szCs w:val="28"/>
        </w:rPr>
        <w:t>начение в центральной точке</w:t>
      </w:r>
      <w:r w:rsidRPr="00986667">
        <w:rPr>
          <w:rFonts w:ascii="Times New Roman" w:hAnsi="Times New Roman" w:cs="Times New Roman"/>
          <w:sz w:val="28"/>
          <w:szCs w:val="28"/>
        </w:rPr>
        <w:t>, то</w:t>
      </w:r>
    </w:p>
    <w:p w:rsidR="00EC6EB6" w:rsidRPr="00ED653B" w:rsidRDefault="00EC6EB6" w:rsidP="00EC6EB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8"/>
        </w:rPr>
      </w:pPr>
      <m:oMathPara>
        <m:oMathParaPr>
          <m:jc m:val="left"/>
        </m:oMathParaPr>
        <m:oMath>
          <m:r>
            <w:rPr>
              <w:rFonts w:ascii="Cambria Math" w:hAnsi="Cambria Math" w:cs="Times New Roman"/>
              <w:sz w:val="24"/>
              <w:szCs w:val="28"/>
            </w:rPr>
            <m:t>Балл=</m:t>
          </m:r>
          <m:f>
            <m:fPr>
              <m:ctrlPr>
                <w:rPr>
                  <w:rFonts w:ascii="Cambria Math" w:hAnsi="Cambria Math" w:cs="Times New Roman"/>
                  <w:i/>
                  <w:sz w:val="24"/>
                  <w:szCs w:val="28"/>
                </w:rPr>
              </m:ctrlPr>
            </m:fPr>
            <m:num>
              <m:r>
                <w:rPr>
                  <w:rFonts w:ascii="Cambria Math" w:hAnsi="Cambria Math" w:cs="Times New Roman"/>
                  <w:sz w:val="24"/>
                  <w:szCs w:val="28"/>
                </w:rPr>
                <m:t>(Фактическое значение-Минимальное значение)</m:t>
              </m:r>
            </m:num>
            <m:den>
              <m:r>
                <w:rPr>
                  <w:rFonts w:ascii="Cambria Math" w:hAnsi="Cambria Math" w:cs="Times New Roman"/>
                  <w:sz w:val="24"/>
                  <w:szCs w:val="28"/>
                </w:rPr>
                <m:t>(Значение в центральной точке-Минимальное значение)</m:t>
              </m:r>
            </m:den>
          </m:f>
          <m:r>
            <w:rPr>
              <w:rFonts w:ascii="Cambria Math" w:hAnsi="Cambria Math" w:cs="Times New Roman"/>
              <w:sz w:val="24"/>
              <w:szCs w:val="28"/>
            </w:rPr>
            <m:t>*Количество баллов в центральной точке</m:t>
          </m:r>
        </m:oMath>
      </m:oMathPara>
    </w:p>
    <w:p w:rsidR="00EC6EB6" w:rsidRPr="00986667" w:rsidRDefault="00EC6EB6" w:rsidP="00EC6EB6">
      <w:pPr>
        <w:spacing w:line="240" w:lineRule="auto"/>
        <w:rPr>
          <w:rFonts w:ascii="Times New Roman" w:hAnsi="Times New Roman" w:cs="Times New Roman"/>
          <w:sz w:val="28"/>
          <w:szCs w:val="28"/>
        </w:rPr>
      </w:pPr>
      <w:r w:rsidRPr="00986667">
        <w:rPr>
          <w:rFonts w:ascii="Times New Roman" w:hAnsi="Times New Roman" w:cs="Times New Roman"/>
          <w:sz w:val="28"/>
          <w:szCs w:val="28"/>
        </w:rPr>
        <w:t>Если</w:t>
      </w:r>
      <w:r>
        <w:rPr>
          <w:rFonts w:ascii="Times New Roman" w:hAnsi="Times New Roman" w:cs="Times New Roman"/>
          <w:sz w:val="28"/>
          <w:szCs w:val="28"/>
        </w:rPr>
        <w:t xml:space="preserve"> </w:t>
      </w:r>
      <w:r w:rsidRPr="00986667">
        <w:rPr>
          <w:rFonts w:ascii="Times New Roman" w:hAnsi="Times New Roman" w:cs="Times New Roman"/>
          <w:sz w:val="28"/>
          <w:szCs w:val="28"/>
        </w:rPr>
        <w:t xml:space="preserve">Значение в </w:t>
      </w:r>
      <w:r>
        <w:rPr>
          <w:rFonts w:ascii="Times New Roman" w:hAnsi="Times New Roman" w:cs="Times New Roman"/>
          <w:sz w:val="28"/>
          <w:szCs w:val="28"/>
        </w:rPr>
        <w:t>центральной точке</w:t>
      </w:r>
      <w:r w:rsidRPr="00986667">
        <w:rPr>
          <w:rFonts w:ascii="Times New Roman" w:hAnsi="Times New Roman" w:cs="Times New Roman"/>
          <w:sz w:val="28"/>
          <w:szCs w:val="28"/>
        </w:rPr>
        <w:t xml:space="preserve"> &lt; Фактическое значение &lt; Максимальное значение, то</w:t>
      </w:r>
    </w:p>
    <w:p w:rsidR="00EC6EB6" w:rsidRPr="008830FC" w:rsidRDefault="00EC6EB6" w:rsidP="00EC6EB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Cs w:val="28"/>
        </w:rPr>
      </w:pPr>
      <m:oMathPara>
        <m:oMath>
          <m:r>
            <w:rPr>
              <w:rFonts w:ascii="Cambria Math" w:hAnsi="Cambria Math" w:cs="Times New Roman"/>
              <w:szCs w:val="28"/>
            </w:rPr>
            <m:t>Балл=</m:t>
          </m:r>
          <m:f>
            <m:fPr>
              <m:ctrlPr>
                <w:rPr>
                  <w:rFonts w:ascii="Cambria Math" w:hAnsi="Cambria Math" w:cs="Times New Roman"/>
                  <w:i/>
                  <w:szCs w:val="28"/>
                </w:rPr>
              </m:ctrlPr>
            </m:fPr>
            <m:num>
              <m:d>
                <m:dPr>
                  <m:ctrlPr>
                    <w:rPr>
                      <w:rFonts w:ascii="Cambria Math" w:hAnsi="Cambria Math" w:cs="Times New Roman"/>
                      <w:i/>
                      <w:szCs w:val="28"/>
                    </w:rPr>
                  </m:ctrlPr>
                </m:dPr>
                <m:e>
                  <m:r>
                    <w:rPr>
                      <w:rFonts w:ascii="Cambria Math" w:hAnsi="Cambria Math" w:cs="Times New Roman"/>
                      <w:szCs w:val="28"/>
                    </w:rPr>
                    <m:t>Фактическое значение-Значение в центральной точке</m:t>
                  </m:r>
                </m:e>
              </m:d>
            </m:num>
            <m:den>
              <m:d>
                <m:dPr>
                  <m:ctrlPr>
                    <w:rPr>
                      <w:rFonts w:ascii="Cambria Math" w:hAnsi="Cambria Math" w:cs="Times New Roman"/>
                      <w:i/>
                      <w:szCs w:val="28"/>
                    </w:rPr>
                  </m:ctrlPr>
                </m:dPr>
                <m:e>
                  <m:r>
                    <w:rPr>
                      <w:rFonts w:ascii="Cambria Math" w:hAnsi="Cambria Math" w:cs="Times New Roman"/>
                      <w:szCs w:val="28"/>
                    </w:rPr>
                    <m:t>Максимальное значение-Значение в центральной точке</m:t>
                  </m:r>
                </m:e>
              </m:d>
            </m:den>
          </m:f>
          <m:r>
            <w:rPr>
              <w:rFonts w:ascii="Cambria Math" w:hAnsi="Cambria Math" w:cs="Times New Roman"/>
              <w:szCs w:val="28"/>
            </w:rPr>
            <m:t xml:space="preserve">*(Количество баллов за максимальное значение  </m:t>
          </m:r>
        </m:oMath>
      </m:oMathPara>
    </w:p>
    <w:p w:rsidR="00EC6EB6" w:rsidRPr="008830FC" w:rsidRDefault="00EC6EB6" w:rsidP="00EC6EB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Cs w:val="28"/>
        </w:rPr>
      </w:pPr>
      <m:oMathPara>
        <m:oMath>
          <m:r>
            <w:rPr>
              <w:rFonts w:ascii="Cambria Math" w:hAnsi="Cambria Math" w:cs="Times New Roman"/>
              <w:szCs w:val="28"/>
            </w:rPr>
            <m:t>-Количество баллов в центральной точке)+Количество баллов в центральной точке</m:t>
          </m:r>
        </m:oMath>
      </m:oMathPara>
    </w:p>
    <w:p w:rsidR="00EC6EB6" w:rsidRPr="00986667" w:rsidRDefault="00EC6EB6" w:rsidP="00EC6EB6">
      <w:pPr>
        <w:spacing w:line="240" w:lineRule="auto"/>
        <w:rPr>
          <w:rFonts w:ascii="Times New Roman" w:hAnsi="Times New Roman" w:cs="Times New Roman"/>
          <w:sz w:val="28"/>
          <w:szCs w:val="28"/>
        </w:rPr>
      </w:pPr>
      <w:r w:rsidRPr="00986667">
        <w:rPr>
          <w:rFonts w:ascii="Times New Roman" w:hAnsi="Times New Roman" w:cs="Times New Roman"/>
          <w:sz w:val="28"/>
          <w:szCs w:val="28"/>
        </w:rPr>
        <w:t>Если</w:t>
      </w:r>
      <w:r>
        <w:rPr>
          <w:rFonts w:ascii="Times New Roman" w:hAnsi="Times New Roman" w:cs="Times New Roman"/>
          <w:sz w:val="28"/>
          <w:szCs w:val="28"/>
        </w:rPr>
        <w:t xml:space="preserve"> </w:t>
      </w:r>
      <w:r w:rsidRPr="00986667">
        <w:rPr>
          <w:rFonts w:ascii="Times New Roman" w:hAnsi="Times New Roman" w:cs="Times New Roman"/>
          <w:sz w:val="28"/>
          <w:szCs w:val="28"/>
        </w:rPr>
        <w:t>Максимальное значение &lt; Фактическое значение, то</w:t>
      </w:r>
      <w:r>
        <w:rPr>
          <w:rFonts w:ascii="Times New Roman" w:hAnsi="Times New Roman" w:cs="Times New Roman"/>
          <w:sz w:val="28"/>
          <w:szCs w:val="28"/>
        </w:rPr>
        <w:t xml:space="preserve"> </w:t>
      </w:r>
      <w:r w:rsidRPr="00986667">
        <w:rPr>
          <w:rFonts w:ascii="Times New Roman" w:hAnsi="Times New Roman" w:cs="Times New Roman"/>
          <w:sz w:val="28"/>
          <w:szCs w:val="28"/>
        </w:rPr>
        <w:t>Балл</w:t>
      </w:r>
      <w:r>
        <w:rPr>
          <w:rFonts w:ascii="Times New Roman" w:hAnsi="Times New Roman" w:cs="Times New Roman"/>
          <w:sz w:val="28"/>
          <w:szCs w:val="28"/>
        </w:rPr>
        <w:t xml:space="preserve"> </w:t>
      </w:r>
      <w:r w:rsidRPr="00986667">
        <w:rPr>
          <w:rFonts w:ascii="Times New Roman" w:hAnsi="Times New Roman" w:cs="Times New Roman"/>
          <w:sz w:val="28"/>
          <w:szCs w:val="28"/>
        </w:rPr>
        <w:t>=</w:t>
      </w:r>
      <w:r>
        <w:rPr>
          <w:rFonts w:ascii="Times New Roman" w:hAnsi="Times New Roman" w:cs="Times New Roman"/>
          <w:sz w:val="28"/>
          <w:szCs w:val="28"/>
        </w:rPr>
        <w:t xml:space="preserve"> </w:t>
      </w:r>
      <w:r w:rsidRPr="00986667">
        <w:rPr>
          <w:rFonts w:ascii="Times New Roman" w:hAnsi="Times New Roman" w:cs="Times New Roman"/>
          <w:sz w:val="28"/>
          <w:szCs w:val="28"/>
        </w:rPr>
        <w:t>Количество баллов за максимальное значение</w:t>
      </w:r>
    </w:p>
    <w:p w:rsidR="00EC6EB6" w:rsidRPr="00986667" w:rsidRDefault="00EC6EB6" w:rsidP="00EC6EB6">
      <w:pPr>
        <w:spacing w:line="240" w:lineRule="auto"/>
        <w:rPr>
          <w:rFonts w:ascii="Times New Roman" w:hAnsi="Times New Roman" w:cs="Times New Roman"/>
          <w:sz w:val="28"/>
          <w:szCs w:val="28"/>
        </w:rPr>
      </w:pPr>
      <w:r>
        <w:rPr>
          <w:rFonts w:ascii="Times New Roman" w:hAnsi="Times New Roman" w:cs="Times New Roman"/>
          <w:sz w:val="28"/>
          <w:szCs w:val="28"/>
        </w:rPr>
        <w:t xml:space="preserve">Таблица 2 - </w:t>
      </w:r>
      <w:r w:rsidRPr="00986667">
        <w:rPr>
          <w:rFonts w:ascii="Times New Roman" w:hAnsi="Times New Roman" w:cs="Times New Roman"/>
          <w:sz w:val="28"/>
          <w:szCs w:val="28"/>
        </w:rPr>
        <w:t xml:space="preserve">Таблица </w:t>
      </w:r>
      <w:r>
        <w:rPr>
          <w:rFonts w:ascii="Times New Roman" w:hAnsi="Times New Roman" w:cs="Times New Roman"/>
          <w:sz w:val="28"/>
          <w:szCs w:val="28"/>
        </w:rPr>
        <w:t xml:space="preserve">пороговых значений и баллов </w:t>
      </w:r>
      <w:r w:rsidRPr="00986667">
        <w:rPr>
          <w:rFonts w:ascii="Times New Roman" w:hAnsi="Times New Roman" w:cs="Times New Roman"/>
          <w:sz w:val="28"/>
          <w:szCs w:val="28"/>
        </w:rPr>
        <w:t xml:space="preserve"> для </w:t>
      </w:r>
      <w:r>
        <w:rPr>
          <w:rFonts w:ascii="Times New Roman" w:hAnsi="Times New Roman" w:cs="Times New Roman"/>
          <w:sz w:val="28"/>
          <w:szCs w:val="28"/>
        </w:rPr>
        <w:t>ключевых п</w:t>
      </w:r>
      <w:r w:rsidRPr="00986667">
        <w:rPr>
          <w:rFonts w:ascii="Times New Roman" w:hAnsi="Times New Roman" w:cs="Times New Roman"/>
          <w:sz w:val="28"/>
          <w:szCs w:val="28"/>
        </w:rPr>
        <w:t>оказателей</w:t>
      </w:r>
      <w:r>
        <w:rPr>
          <w:rFonts w:ascii="Times New Roman" w:hAnsi="Times New Roman" w:cs="Times New Roman"/>
          <w:sz w:val="28"/>
          <w:szCs w:val="28"/>
        </w:rPr>
        <w:t xml:space="preserve"> эффективности заведующих кафедрами и деканов факультетов</w:t>
      </w:r>
      <w:r w:rsidRPr="00986667">
        <w:rPr>
          <w:rFonts w:ascii="Times New Roman" w:hAnsi="Times New Roman" w:cs="Times New Roman"/>
          <w:sz w:val="28"/>
          <w:szCs w:val="28"/>
        </w:rPr>
        <w:t>:</w:t>
      </w:r>
    </w:p>
    <w:tbl>
      <w:tblPr>
        <w:tblStyle w:val="ab"/>
        <w:tblW w:w="9889" w:type="dxa"/>
        <w:tblLayout w:type="fixed"/>
        <w:tblLook w:val="04A0"/>
      </w:tblPr>
      <w:tblGrid>
        <w:gridCol w:w="456"/>
        <w:gridCol w:w="1920"/>
        <w:gridCol w:w="1276"/>
        <w:gridCol w:w="1134"/>
        <w:gridCol w:w="1134"/>
        <w:gridCol w:w="1134"/>
        <w:gridCol w:w="1394"/>
        <w:gridCol w:w="1441"/>
      </w:tblGrid>
      <w:tr w:rsidR="00EC6EB6" w:rsidRPr="004B1F13" w:rsidTr="0075259E">
        <w:tc>
          <w:tcPr>
            <w:tcW w:w="456" w:type="dxa"/>
            <w:shd w:val="clear" w:color="auto" w:fill="BFBFBF" w:themeFill="background1" w:themeFillShade="BF"/>
          </w:tcPr>
          <w:p w:rsidR="00EC6EB6" w:rsidRPr="006853A3" w:rsidRDefault="00EC6EB6" w:rsidP="0075259E">
            <w:pPr>
              <w:rPr>
                <w:rFonts w:ascii="Times New Roman" w:eastAsiaTheme="minorEastAsia" w:hAnsi="Times New Roman" w:cs="Times New Roman"/>
                <w:b/>
                <w:sz w:val="16"/>
                <w:szCs w:val="16"/>
                <w:lang w:val="ru-RU"/>
              </w:rPr>
            </w:pPr>
            <w:r w:rsidRPr="006853A3">
              <w:rPr>
                <w:rFonts w:ascii="Times New Roman" w:eastAsiaTheme="minorEastAsia" w:hAnsi="Times New Roman" w:cs="Times New Roman"/>
                <w:b/>
                <w:sz w:val="16"/>
                <w:szCs w:val="16"/>
                <w:lang w:val="ru-RU"/>
              </w:rPr>
              <w:t>№</w:t>
            </w:r>
          </w:p>
        </w:tc>
        <w:tc>
          <w:tcPr>
            <w:tcW w:w="1920" w:type="dxa"/>
            <w:shd w:val="clear" w:color="auto" w:fill="BFBFBF" w:themeFill="background1" w:themeFillShade="BF"/>
          </w:tcPr>
          <w:p w:rsidR="00EC6EB6" w:rsidRPr="006853A3" w:rsidRDefault="00EC6EB6" w:rsidP="0075259E">
            <w:pPr>
              <w:rPr>
                <w:rFonts w:ascii="Times New Roman" w:eastAsiaTheme="minorEastAsia" w:hAnsi="Times New Roman" w:cs="Times New Roman"/>
                <w:b/>
                <w:sz w:val="16"/>
                <w:szCs w:val="16"/>
                <w:lang w:val="ru-RU"/>
              </w:rPr>
            </w:pPr>
            <w:r w:rsidRPr="006853A3">
              <w:rPr>
                <w:rFonts w:ascii="Times New Roman" w:eastAsiaTheme="minorEastAsia" w:hAnsi="Times New Roman" w:cs="Times New Roman"/>
                <w:b/>
                <w:sz w:val="16"/>
                <w:szCs w:val="16"/>
                <w:lang w:val="ru-RU"/>
              </w:rPr>
              <w:t>Показатели</w:t>
            </w:r>
          </w:p>
        </w:tc>
        <w:tc>
          <w:tcPr>
            <w:tcW w:w="1276" w:type="dxa"/>
            <w:shd w:val="clear" w:color="auto" w:fill="BFBFBF" w:themeFill="background1" w:themeFillShade="BF"/>
          </w:tcPr>
          <w:p w:rsidR="00EC6EB6" w:rsidRPr="006853A3" w:rsidRDefault="00EC6EB6" w:rsidP="0075259E">
            <w:pPr>
              <w:rPr>
                <w:rFonts w:ascii="Times New Roman" w:eastAsiaTheme="minorEastAsia" w:hAnsi="Times New Roman" w:cs="Times New Roman"/>
                <w:b/>
                <w:sz w:val="16"/>
                <w:szCs w:val="16"/>
                <w:lang w:val="ru-RU"/>
              </w:rPr>
            </w:pPr>
            <w:r w:rsidRPr="006853A3">
              <w:rPr>
                <w:rFonts w:ascii="Times New Roman" w:eastAsiaTheme="minorEastAsia" w:hAnsi="Times New Roman" w:cs="Times New Roman"/>
                <w:b/>
                <w:sz w:val="16"/>
                <w:szCs w:val="16"/>
                <w:lang w:val="ru-RU"/>
              </w:rPr>
              <w:t>Минимальное значение показателя</w:t>
            </w:r>
          </w:p>
        </w:tc>
        <w:tc>
          <w:tcPr>
            <w:tcW w:w="1134" w:type="dxa"/>
            <w:shd w:val="clear" w:color="auto" w:fill="BFBFBF" w:themeFill="background1" w:themeFillShade="BF"/>
          </w:tcPr>
          <w:p w:rsidR="00EC6EB6" w:rsidRPr="006853A3" w:rsidRDefault="00EC6EB6" w:rsidP="0075259E">
            <w:pPr>
              <w:rPr>
                <w:rFonts w:ascii="Times New Roman" w:eastAsiaTheme="minorEastAsia" w:hAnsi="Times New Roman" w:cs="Times New Roman"/>
                <w:b/>
                <w:sz w:val="16"/>
                <w:szCs w:val="16"/>
                <w:lang w:val="ru-RU"/>
              </w:rPr>
            </w:pPr>
            <w:r w:rsidRPr="006853A3">
              <w:rPr>
                <w:rFonts w:ascii="Times New Roman" w:eastAsiaTheme="minorEastAsia" w:hAnsi="Times New Roman" w:cs="Times New Roman"/>
                <w:b/>
                <w:sz w:val="16"/>
                <w:szCs w:val="16"/>
                <w:lang w:val="ru-RU"/>
              </w:rPr>
              <w:t>Значение показателя в центральной точке</w:t>
            </w:r>
          </w:p>
        </w:tc>
        <w:tc>
          <w:tcPr>
            <w:tcW w:w="1134" w:type="dxa"/>
            <w:shd w:val="clear" w:color="auto" w:fill="BFBFBF" w:themeFill="background1" w:themeFillShade="BF"/>
          </w:tcPr>
          <w:p w:rsidR="00EC6EB6" w:rsidRPr="006853A3" w:rsidRDefault="00EC6EB6" w:rsidP="0075259E">
            <w:pPr>
              <w:rPr>
                <w:rFonts w:ascii="Times New Roman" w:eastAsiaTheme="minorEastAsia" w:hAnsi="Times New Roman" w:cs="Times New Roman"/>
                <w:b/>
                <w:sz w:val="16"/>
                <w:szCs w:val="16"/>
                <w:lang w:val="ru-RU"/>
              </w:rPr>
            </w:pPr>
            <w:r w:rsidRPr="006853A3">
              <w:rPr>
                <w:rFonts w:ascii="Times New Roman" w:eastAsiaTheme="minorEastAsia" w:hAnsi="Times New Roman" w:cs="Times New Roman"/>
                <w:b/>
                <w:sz w:val="16"/>
                <w:szCs w:val="16"/>
                <w:lang w:val="ru-RU"/>
              </w:rPr>
              <w:t>Максимальное значение показателя</w:t>
            </w:r>
          </w:p>
        </w:tc>
        <w:tc>
          <w:tcPr>
            <w:tcW w:w="1134" w:type="dxa"/>
            <w:shd w:val="clear" w:color="auto" w:fill="BFBFBF" w:themeFill="background1" w:themeFillShade="BF"/>
          </w:tcPr>
          <w:p w:rsidR="00EC6EB6" w:rsidRPr="006853A3" w:rsidRDefault="00EC6EB6" w:rsidP="0075259E">
            <w:pPr>
              <w:rPr>
                <w:rFonts w:ascii="Times New Roman" w:eastAsiaTheme="minorEastAsia" w:hAnsi="Times New Roman" w:cs="Times New Roman"/>
                <w:b/>
                <w:sz w:val="16"/>
                <w:szCs w:val="16"/>
                <w:lang w:val="ru-RU"/>
              </w:rPr>
            </w:pPr>
            <w:r w:rsidRPr="006853A3">
              <w:rPr>
                <w:rFonts w:ascii="Times New Roman" w:eastAsiaTheme="minorEastAsia" w:hAnsi="Times New Roman" w:cs="Times New Roman"/>
                <w:b/>
                <w:sz w:val="16"/>
                <w:szCs w:val="16"/>
                <w:lang w:val="ru-RU"/>
              </w:rPr>
              <w:t>Балл за минимальное значение</w:t>
            </w:r>
          </w:p>
        </w:tc>
        <w:tc>
          <w:tcPr>
            <w:tcW w:w="1394" w:type="dxa"/>
            <w:shd w:val="clear" w:color="auto" w:fill="BFBFBF" w:themeFill="background1" w:themeFillShade="BF"/>
          </w:tcPr>
          <w:p w:rsidR="00EC6EB6" w:rsidRPr="006853A3" w:rsidRDefault="00EC6EB6" w:rsidP="0075259E">
            <w:pPr>
              <w:rPr>
                <w:rFonts w:ascii="Times New Roman" w:eastAsiaTheme="minorEastAsia" w:hAnsi="Times New Roman" w:cs="Times New Roman"/>
                <w:b/>
                <w:sz w:val="16"/>
                <w:szCs w:val="16"/>
                <w:lang w:val="ru-RU"/>
              </w:rPr>
            </w:pPr>
            <w:r w:rsidRPr="006853A3">
              <w:rPr>
                <w:rFonts w:ascii="Times New Roman" w:eastAsiaTheme="minorEastAsia" w:hAnsi="Times New Roman" w:cs="Times New Roman"/>
                <w:b/>
                <w:sz w:val="16"/>
                <w:szCs w:val="16"/>
                <w:lang w:val="ru-RU"/>
              </w:rPr>
              <w:t>Количество баллов в центральной точке</w:t>
            </w:r>
          </w:p>
        </w:tc>
        <w:tc>
          <w:tcPr>
            <w:tcW w:w="1441" w:type="dxa"/>
            <w:shd w:val="clear" w:color="auto" w:fill="BFBFBF" w:themeFill="background1" w:themeFillShade="BF"/>
          </w:tcPr>
          <w:p w:rsidR="00EC6EB6" w:rsidRPr="006853A3" w:rsidRDefault="00EC6EB6" w:rsidP="0075259E">
            <w:pPr>
              <w:rPr>
                <w:rFonts w:ascii="Times New Roman" w:eastAsiaTheme="minorEastAsia" w:hAnsi="Times New Roman" w:cs="Times New Roman"/>
                <w:b/>
                <w:sz w:val="16"/>
                <w:szCs w:val="16"/>
                <w:lang w:val="ru-RU"/>
              </w:rPr>
            </w:pPr>
            <w:r w:rsidRPr="006853A3">
              <w:rPr>
                <w:rFonts w:ascii="Times New Roman" w:eastAsiaTheme="minorEastAsia" w:hAnsi="Times New Roman" w:cs="Times New Roman"/>
                <w:b/>
                <w:sz w:val="16"/>
                <w:szCs w:val="16"/>
                <w:lang w:val="ru-RU"/>
              </w:rPr>
              <w:t>Количество баллов за максимальное значение</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t>1</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 xml:space="preserve">Суммарный </w:t>
            </w:r>
            <w:r w:rsidRPr="00EF4CE4">
              <w:rPr>
                <w:rFonts w:ascii="Times New Roman" w:hAnsi="Times New Roman" w:cs="Times New Roman"/>
              </w:rPr>
              <w:t>SNIP</w:t>
            </w:r>
            <w:r w:rsidRPr="00EC6EB6">
              <w:rPr>
                <w:rFonts w:ascii="Times New Roman" w:hAnsi="Times New Roman" w:cs="Times New Roman"/>
                <w:lang w:val="ru-RU"/>
              </w:rPr>
              <w:t xml:space="preserve"> публикаций за 3 года на 1 ставку</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3,5</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7</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200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t>2</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Количество ТОП 25% по цитируемости публикаций в соответствующей области специализации, на 1 ставку</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0,5</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25</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t>3</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Объем выплат по НИР и ОКР на 1 ставку</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2 500 000 </w:t>
            </w:r>
            <w:proofErr w:type="spellStart"/>
            <w:r>
              <w:rPr>
                <w:rFonts w:ascii="Times New Roman" w:eastAsiaTheme="minorEastAsia" w:hAnsi="Times New Roman" w:cs="Times New Roman"/>
                <w:sz w:val="24"/>
                <w:szCs w:val="24"/>
                <w:lang w:val="ru-RU"/>
              </w:rPr>
              <w:t>руб</w:t>
            </w:r>
            <w:proofErr w:type="spellEnd"/>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5 000 000 </w:t>
            </w:r>
            <w:proofErr w:type="spellStart"/>
            <w:r>
              <w:rPr>
                <w:rFonts w:ascii="Times New Roman" w:eastAsiaTheme="minorEastAsia" w:hAnsi="Times New Roman" w:cs="Times New Roman"/>
                <w:sz w:val="24"/>
                <w:szCs w:val="24"/>
                <w:lang w:val="ru-RU"/>
              </w:rPr>
              <w:t>руб</w:t>
            </w:r>
            <w:proofErr w:type="spellEnd"/>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75</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lastRenderedPageBreak/>
              <w:t>4</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Показатель качества набора на бюджетные места</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32</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66</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50</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t>5</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Количество магистров и аспирантов, поступивших из других вузов</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15</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25</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t>6</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Средняя стартовая заработная плата выпускников</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18 000 </w:t>
            </w:r>
            <w:proofErr w:type="spellStart"/>
            <w:r>
              <w:rPr>
                <w:rFonts w:ascii="Times New Roman" w:eastAsiaTheme="minorEastAsia" w:hAnsi="Times New Roman" w:cs="Times New Roman"/>
                <w:sz w:val="24"/>
                <w:szCs w:val="24"/>
                <w:lang w:val="ru-RU"/>
              </w:rPr>
              <w:t>руб</w:t>
            </w:r>
            <w:proofErr w:type="spellEnd"/>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29 000 </w:t>
            </w:r>
            <w:proofErr w:type="spellStart"/>
            <w:r>
              <w:rPr>
                <w:rFonts w:ascii="Times New Roman" w:eastAsiaTheme="minorEastAsia" w:hAnsi="Times New Roman" w:cs="Times New Roman"/>
                <w:sz w:val="24"/>
                <w:szCs w:val="24"/>
                <w:lang w:val="ru-RU"/>
              </w:rPr>
              <w:t>руб</w:t>
            </w:r>
            <w:proofErr w:type="spellEnd"/>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40 000 </w:t>
            </w:r>
            <w:proofErr w:type="spellStart"/>
            <w:r>
              <w:rPr>
                <w:rFonts w:ascii="Times New Roman" w:eastAsiaTheme="minorEastAsia" w:hAnsi="Times New Roman" w:cs="Times New Roman"/>
                <w:sz w:val="24"/>
                <w:szCs w:val="24"/>
                <w:lang w:val="ru-RU"/>
              </w:rPr>
              <w:t>руб</w:t>
            </w:r>
            <w:proofErr w:type="spellEnd"/>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50</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t>7</w:t>
            </w:r>
          </w:p>
        </w:tc>
        <w:tc>
          <w:tcPr>
            <w:tcW w:w="1920" w:type="dxa"/>
          </w:tcPr>
          <w:p w:rsidR="00EC6EB6" w:rsidRPr="00EF4CE4" w:rsidRDefault="00EC6EB6" w:rsidP="0075259E">
            <w:pPr>
              <w:rPr>
                <w:rFonts w:ascii="Times New Roman" w:hAnsi="Times New Roman" w:cs="Times New Roman"/>
                <w:color w:val="000000"/>
                <w:sz w:val="24"/>
                <w:szCs w:val="24"/>
                <w:lang w:val="ru-RU"/>
              </w:rPr>
            </w:pPr>
            <w:r w:rsidRPr="00EF4CE4">
              <w:rPr>
                <w:rFonts w:ascii="Times New Roman" w:hAnsi="Times New Roman" w:cs="Times New Roman"/>
                <w:color w:val="000000"/>
                <w:sz w:val="24"/>
                <w:szCs w:val="24"/>
                <w:lang w:val="ru-RU"/>
              </w:rPr>
              <w:t>Доля иностранных студентов</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3,5%</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15%</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25</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t>8</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Показатель учебной нагрузки кафедры на 1 ставку (до 2018 года)</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650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1300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50</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8</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Показатель учебной нагрузки кафедры на 1 ставку с учетом удовлетворенности (с 2018 года)</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1300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1800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200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t>9</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Объем внебюджетных доходов от образования на 1 ставку</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0 </w:t>
            </w:r>
            <w:proofErr w:type="spellStart"/>
            <w:r>
              <w:rPr>
                <w:rFonts w:ascii="Times New Roman" w:eastAsiaTheme="minorEastAsia" w:hAnsi="Times New Roman" w:cs="Times New Roman"/>
                <w:sz w:val="24"/>
                <w:szCs w:val="24"/>
                <w:lang w:val="ru-RU"/>
              </w:rPr>
              <w:t>руб</w:t>
            </w:r>
            <w:proofErr w:type="spellEnd"/>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2 500 000 </w:t>
            </w:r>
            <w:proofErr w:type="spellStart"/>
            <w:r>
              <w:rPr>
                <w:rFonts w:ascii="Times New Roman" w:eastAsiaTheme="minorEastAsia" w:hAnsi="Times New Roman" w:cs="Times New Roman"/>
                <w:sz w:val="24"/>
                <w:szCs w:val="24"/>
                <w:lang w:val="ru-RU"/>
              </w:rPr>
              <w:t>руб</w:t>
            </w:r>
            <w:proofErr w:type="spellEnd"/>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5 000 000 </w:t>
            </w:r>
            <w:proofErr w:type="spellStart"/>
            <w:r>
              <w:rPr>
                <w:rFonts w:ascii="Times New Roman" w:eastAsiaTheme="minorEastAsia" w:hAnsi="Times New Roman" w:cs="Times New Roman"/>
                <w:sz w:val="24"/>
                <w:szCs w:val="24"/>
                <w:lang w:val="ru-RU"/>
              </w:rPr>
              <w:t>руб</w:t>
            </w:r>
            <w:proofErr w:type="spellEnd"/>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50</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t>10</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Количество зарубежных НПР, нанятых в течение трех последних лет</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8</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15</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50</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t>11</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Количество НПР из Топ-50 ВУЗов РФ и РАН, нанятых в течение трех последних лет</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25</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50</w:t>
            </w:r>
          </w:p>
        </w:tc>
      </w:tr>
      <w:tr w:rsidR="00EC6EB6" w:rsidRPr="00EF4CE4" w:rsidTr="0075259E">
        <w:tc>
          <w:tcPr>
            <w:tcW w:w="456" w:type="dxa"/>
          </w:tcPr>
          <w:p w:rsidR="00EC6EB6" w:rsidRPr="00EF4CE4" w:rsidRDefault="00EC6EB6" w:rsidP="0075259E">
            <w:pPr>
              <w:rPr>
                <w:rFonts w:ascii="Times New Roman" w:eastAsiaTheme="minorEastAsia" w:hAnsi="Times New Roman" w:cs="Times New Roman"/>
                <w:sz w:val="24"/>
                <w:szCs w:val="24"/>
                <w:lang w:val="ru-RU"/>
              </w:rPr>
            </w:pPr>
            <w:r w:rsidRPr="00EF4CE4">
              <w:rPr>
                <w:rFonts w:ascii="Times New Roman" w:eastAsiaTheme="minorEastAsia" w:hAnsi="Times New Roman" w:cs="Times New Roman"/>
                <w:sz w:val="24"/>
                <w:szCs w:val="24"/>
                <w:lang w:val="ru-RU"/>
              </w:rPr>
              <w:t>12</w:t>
            </w:r>
          </w:p>
        </w:tc>
        <w:tc>
          <w:tcPr>
            <w:tcW w:w="1920" w:type="dxa"/>
          </w:tcPr>
          <w:p w:rsidR="00EC6EB6" w:rsidRPr="00EC6EB6" w:rsidRDefault="00EC6EB6" w:rsidP="0075259E">
            <w:pPr>
              <w:pStyle w:val="Default"/>
              <w:rPr>
                <w:rFonts w:ascii="Times New Roman" w:hAnsi="Times New Roman" w:cs="Times New Roman"/>
                <w:lang w:val="ru-RU"/>
              </w:rPr>
            </w:pPr>
            <w:r w:rsidRPr="00EC6EB6">
              <w:rPr>
                <w:rFonts w:ascii="Times New Roman" w:hAnsi="Times New Roman" w:cs="Times New Roman"/>
                <w:lang w:val="ru-RU"/>
              </w:rPr>
              <w:t xml:space="preserve">Количество НПР, сдавших </w:t>
            </w:r>
            <w:r w:rsidRPr="00EF4CE4">
              <w:rPr>
                <w:rFonts w:ascii="Times New Roman" w:hAnsi="Times New Roman" w:cs="Times New Roman"/>
              </w:rPr>
              <w:t>IELTS</w:t>
            </w:r>
            <w:r w:rsidRPr="00EC6EB6">
              <w:rPr>
                <w:rFonts w:ascii="Times New Roman" w:hAnsi="Times New Roman" w:cs="Times New Roman"/>
                <w:lang w:val="ru-RU"/>
              </w:rPr>
              <w:t xml:space="preserve"> на 6+ или </w:t>
            </w:r>
            <w:r w:rsidRPr="00EF4CE4">
              <w:rPr>
                <w:rFonts w:ascii="Times New Roman" w:hAnsi="Times New Roman" w:cs="Times New Roman"/>
              </w:rPr>
              <w:t>TOEFL</w:t>
            </w:r>
            <w:r w:rsidRPr="00EC6EB6">
              <w:rPr>
                <w:rFonts w:ascii="Times New Roman" w:hAnsi="Times New Roman" w:cs="Times New Roman"/>
                <w:lang w:val="ru-RU"/>
              </w:rPr>
              <w:t xml:space="preserve"> </w:t>
            </w:r>
            <w:proofErr w:type="spellStart"/>
            <w:r w:rsidRPr="00EF4CE4">
              <w:rPr>
                <w:rFonts w:ascii="Times New Roman" w:hAnsi="Times New Roman" w:cs="Times New Roman"/>
              </w:rPr>
              <w:t>iBT</w:t>
            </w:r>
            <w:proofErr w:type="spellEnd"/>
            <w:r w:rsidRPr="00EC6EB6">
              <w:rPr>
                <w:rFonts w:ascii="Times New Roman" w:hAnsi="Times New Roman" w:cs="Times New Roman"/>
                <w:lang w:val="ru-RU"/>
              </w:rPr>
              <w:t xml:space="preserve"> на 79+ в течение </w:t>
            </w:r>
            <w:r w:rsidRPr="00EC6EB6">
              <w:rPr>
                <w:rFonts w:ascii="Times New Roman" w:hAnsi="Times New Roman" w:cs="Times New Roman"/>
                <w:lang w:val="ru-RU"/>
              </w:rPr>
              <w:lastRenderedPageBreak/>
              <w:t>трех последних лет</w:t>
            </w:r>
          </w:p>
        </w:tc>
        <w:tc>
          <w:tcPr>
            <w:tcW w:w="1276"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lastRenderedPageBreak/>
              <w:t>0</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8</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15</w:t>
            </w:r>
          </w:p>
        </w:tc>
        <w:tc>
          <w:tcPr>
            <w:tcW w:w="113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w:t>
            </w:r>
          </w:p>
        </w:tc>
        <w:tc>
          <w:tcPr>
            <w:tcW w:w="1394"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50</w:t>
            </w:r>
          </w:p>
        </w:tc>
        <w:tc>
          <w:tcPr>
            <w:tcW w:w="1441" w:type="dxa"/>
          </w:tcPr>
          <w:p w:rsidR="00EC6EB6" w:rsidRPr="00EF4CE4" w:rsidRDefault="00EC6EB6" w:rsidP="0075259E">
            <w:pP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r>
    </w:tbl>
    <w:p w:rsidR="00EC6EB6" w:rsidRPr="00986667" w:rsidRDefault="00EC6EB6" w:rsidP="00EC6EB6">
      <w:pPr>
        <w:spacing w:line="240" w:lineRule="auto"/>
        <w:rPr>
          <w:rFonts w:ascii="Times New Roman" w:hAnsi="Times New Roman" w:cs="Times New Roman"/>
          <w:sz w:val="28"/>
          <w:szCs w:val="28"/>
        </w:rPr>
      </w:pPr>
    </w:p>
    <w:p w:rsidR="00EC6EB6" w:rsidRPr="00DC1B7A" w:rsidRDefault="00EC6EB6" w:rsidP="00EC6EB6">
      <w:pPr>
        <w:pStyle w:val="Default"/>
        <w:ind w:firstLine="397"/>
        <w:rPr>
          <w:rFonts w:ascii="Times New Roman" w:hAnsi="Times New Roman" w:cs="Times New Roman"/>
          <w:sz w:val="28"/>
        </w:rPr>
      </w:pPr>
      <w:r w:rsidRPr="00DC1B7A">
        <w:rPr>
          <w:rFonts w:ascii="Times New Roman" w:hAnsi="Times New Roman" w:cs="Times New Roman"/>
          <w:sz w:val="28"/>
        </w:rPr>
        <w:t xml:space="preserve">Итоговый результат </w:t>
      </w:r>
      <w:r>
        <w:rPr>
          <w:rFonts w:ascii="Times New Roman" w:hAnsi="Times New Roman" w:cs="Times New Roman"/>
          <w:sz w:val="28"/>
        </w:rPr>
        <w:t>кафедры</w:t>
      </w:r>
      <w:r w:rsidRPr="00DC1B7A">
        <w:rPr>
          <w:rFonts w:ascii="Times New Roman" w:hAnsi="Times New Roman" w:cs="Times New Roman"/>
          <w:sz w:val="28"/>
        </w:rPr>
        <w:t xml:space="preserve"> является результатом сложения всех полученных </w:t>
      </w:r>
      <w:r>
        <w:rPr>
          <w:rFonts w:ascii="Times New Roman" w:hAnsi="Times New Roman" w:cs="Times New Roman"/>
          <w:sz w:val="28"/>
        </w:rPr>
        <w:t>ею</w:t>
      </w:r>
      <w:r w:rsidRPr="00DC1B7A">
        <w:rPr>
          <w:rFonts w:ascii="Times New Roman" w:hAnsi="Times New Roman" w:cs="Times New Roman"/>
          <w:sz w:val="28"/>
        </w:rPr>
        <w:t xml:space="preserve"> б</w:t>
      </w:r>
      <w:r>
        <w:rPr>
          <w:rFonts w:ascii="Times New Roman" w:hAnsi="Times New Roman" w:cs="Times New Roman"/>
          <w:sz w:val="28"/>
        </w:rPr>
        <w:t>аллов по каждому из показателей.</w:t>
      </w:r>
    </w:p>
    <w:p w:rsidR="00EC6EB6" w:rsidRDefault="00EC6EB6" w:rsidP="00EC6EB6">
      <w:pPr>
        <w:spacing w:line="240" w:lineRule="auto"/>
        <w:rPr>
          <w:rFonts w:ascii="Times New Roman" w:hAnsi="Times New Roman" w:cs="Times New Roman"/>
          <w:b/>
          <w:sz w:val="28"/>
          <w:szCs w:val="28"/>
        </w:rPr>
      </w:pPr>
    </w:p>
    <w:p w:rsidR="00EC6EB6" w:rsidRPr="00854BF6" w:rsidRDefault="00EC6EB6" w:rsidP="00EC6EB6">
      <w:pPr>
        <w:spacing w:line="240" w:lineRule="auto"/>
        <w:rPr>
          <w:rFonts w:ascii="Times New Roman" w:hAnsi="Times New Roman" w:cs="Times New Roman"/>
          <w:b/>
          <w:sz w:val="28"/>
          <w:szCs w:val="28"/>
        </w:rPr>
      </w:pPr>
      <w:r w:rsidRPr="00854BF6">
        <w:rPr>
          <w:rFonts w:ascii="Times New Roman" w:hAnsi="Times New Roman" w:cs="Times New Roman"/>
          <w:b/>
          <w:sz w:val="28"/>
          <w:szCs w:val="28"/>
        </w:rPr>
        <w:t>2.3.</w:t>
      </w:r>
      <w:r w:rsidRPr="00854BF6">
        <w:rPr>
          <w:rFonts w:ascii="Times New Roman" w:hAnsi="Times New Roman" w:cs="Times New Roman"/>
          <w:b/>
          <w:sz w:val="28"/>
          <w:szCs w:val="28"/>
        </w:rPr>
        <w:tab/>
        <w:t>Оценка эффективности и премирование</w:t>
      </w:r>
    </w:p>
    <w:p w:rsidR="00EC6EB6" w:rsidRDefault="00EC6EB6" w:rsidP="00EC6EB6">
      <w:pPr>
        <w:spacing w:line="240" w:lineRule="auto"/>
        <w:jc w:val="both"/>
        <w:rPr>
          <w:rFonts w:ascii="Times New Roman" w:hAnsi="Times New Roman" w:cs="Times New Roman"/>
          <w:sz w:val="28"/>
        </w:rPr>
      </w:pPr>
      <w:r w:rsidRPr="00854BF6">
        <w:rPr>
          <w:rFonts w:ascii="Times New Roman" w:hAnsi="Times New Roman" w:cs="Times New Roman"/>
          <w:sz w:val="28"/>
          <w:szCs w:val="28"/>
        </w:rPr>
        <w:t xml:space="preserve">Комиссия по оценке эффективности труда сотрудников, созданная приказом ректора, рассматривает вопросы назначения стимулирующих выплат за эффективность деятельности </w:t>
      </w:r>
      <w:r>
        <w:rPr>
          <w:rFonts w:ascii="Times New Roman" w:hAnsi="Times New Roman" w:cs="Times New Roman"/>
          <w:sz w:val="28"/>
          <w:szCs w:val="28"/>
        </w:rPr>
        <w:t>заведующих кафедрами и деканов факультетов</w:t>
      </w:r>
      <w:r w:rsidRPr="00854BF6">
        <w:rPr>
          <w:rFonts w:ascii="Times New Roman" w:hAnsi="Times New Roman" w:cs="Times New Roman"/>
          <w:sz w:val="28"/>
          <w:szCs w:val="28"/>
        </w:rPr>
        <w:t xml:space="preserve">. По итогам рассмотрения комиссией результатов деятельности </w:t>
      </w:r>
      <w:r>
        <w:rPr>
          <w:rFonts w:ascii="Times New Roman" w:hAnsi="Times New Roman" w:cs="Times New Roman"/>
          <w:sz w:val="28"/>
          <w:szCs w:val="28"/>
        </w:rPr>
        <w:t>заведующего кафедрой (деканов факультетов)</w:t>
      </w:r>
      <w:r w:rsidRPr="00854BF6">
        <w:rPr>
          <w:rFonts w:ascii="Times New Roman" w:hAnsi="Times New Roman" w:cs="Times New Roman"/>
          <w:sz w:val="28"/>
          <w:szCs w:val="28"/>
        </w:rPr>
        <w:t xml:space="preserve"> </w:t>
      </w:r>
      <w:r>
        <w:rPr>
          <w:rFonts w:ascii="Times New Roman" w:hAnsi="Times New Roman" w:cs="Times New Roman"/>
          <w:sz w:val="28"/>
          <w:szCs w:val="28"/>
        </w:rPr>
        <w:t>к</w:t>
      </w:r>
      <w:r w:rsidRPr="00854BF6">
        <w:rPr>
          <w:rFonts w:ascii="Times New Roman" w:hAnsi="Times New Roman" w:cs="Times New Roman"/>
          <w:sz w:val="28"/>
          <w:szCs w:val="28"/>
        </w:rPr>
        <w:t>омиссия принимает решение о количестве начисленных каждо</w:t>
      </w:r>
      <w:r>
        <w:rPr>
          <w:rFonts w:ascii="Times New Roman" w:hAnsi="Times New Roman" w:cs="Times New Roman"/>
          <w:sz w:val="28"/>
          <w:szCs w:val="28"/>
        </w:rPr>
        <w:t>й</w:t>
      </w:r>
      <w:r w:rsidRPr="00854BF6">
        <w:rPr>
          <w:rFonts w:ascii="Times New Roman" w:hAnsi="Times New Roman" w:cs="Times New Roman"/>
          <w:sz w:val="28"/>
          <w:szCs w:val="28"/>
        </w:rPr>
        <w:t xml:space="preserve"> </w:t>
      </w:r>
      <w:r>
        <w:rPr>
          <w:rFonts w:ascii="Times New Roman" w:hAnsi="Times New Roman" w:cs="Times New Roman"/>
          <w:sz w:val="28"/>
          <w:szCs w:val="28"/>
        </w:rPr>
        <w:t xml:space="preserve">кафедре </w:t>
      </w:r>
      <w:r w:rsidRPr="000A4CFF">
        <w:rPr>
          <w:rFonts w:ascii="Times New Roman" w:hAnsi="Times New Roman" w:cs="Times New Roman"/>
          <w:sz w:val="28"/>
          <w:szCs w:val="28"/>
        </w:rPr>
        <w:t>(факультет</w:t>
      </w:r>
      <w:r>
        <w:rPr>
          <w:rFonts w:ascii="Times New Roman" w:hAnsi="Times New Roman" w:cs="Times New Roman"/>
          <w:sz w:val="28"/>
          <w:szCs w:val="28"/>
        </w:rPr>
        <w:t>у</w:t>
      </w:r>
      <w:r w:rsidRPr="000A4CFF">
        <w:rPr>
          <w:rFonts w:ascii="Times New Roman" w:hAnsi="Times New Roman" w:cs="Times New Roman"/>
          <w:sz w:val="28"/>
          <w:szCs w:val="28"/>
        </w:rPr>
        <w:t>)</w:t>
      </w:r>
      <w:r>
        <w:rPr>
          <w:rFonts w:ascii="Times New Roman" w:hAnsi="Times New Roman" w:cs="Times New Roman"/>
          <w:sz w:val="28"/>
          <w:szCs w:val="28"/>
        </w:rPr>
        <w:t xml:space="preserve"> </w:t>
      </w:r>
      <w:r w:rsidRPr="00854BF6">
        <w:rPr>
          <w:rFonts w:ascii="Times New Roman" w:hAnsi="Times New Roman" w:cs="Times New Roman"/>
          <w:sz w:val="28"/>
          <w:szCs w:val="28"/>
        </w:rPr>
        <w:t xml:space="preserve">баллов и представляет ректору (руководителям структурных подразделений в соответствии с предоставленными им полномочиями) предложения о назначении </w:t>
      </w:r>
      <w:r>
        <w:rPr>
          <w:rFonts w:ascii="Times New Roman" w:hAnsi="Times New Roman" w:cs="Times New Roman"/>
          <w:sz w:val="28"/>
          <w:szCs w:val="28"/>
        </w:rPr>
        <w:t>з</w:t>
      </w:r>
      <w:r w:rsidRPr="00854BF6">
        <w:rPr>
          <w:rFonts w:ascii="Times New Roman" w:hAnsi="Times New Roman" w:cs="Times New Roman"/>
          <w:sz w:val="28"/>
        </w:rPr>
        <w:t>аведующи</w:t>
      </w:r>
      <w:r>
        <w:rPr>
          <w:rFonts w:ascii="Times New Roman" w:hAnsi="Times New Roman" w:cs="Times New Roman"/>
          <w:sz w:val="28"/>
        </w:rPr>
        <w:t>м</w:t>
      </w:r>
      <w:r w:rsidRPr="00854BF6">
        <w:rPr>
          <w:rFonts w:ascii="Times New Roman" w:hAnsi="Times New Roman" w:cs="Times New Roman"/>
          <w:sz w:val="28"/>
        </w:rPr>
        <w:t xml:space="preserve"> кафедрами</w:t>
      </w:r>
      <w:r>
        <w:rPr>
          <w:rFonts w:ascii="Times New Roman" w:hAnsi="Times New Roman" w:cs="Times New Roman"/>
          <w:sz w:val="28"/>
        </w:rPr>
        <w:t xml:space="preserve"> </w:t>
      </w:r>
      <w:r>
        <w:rPr>
          <w:rFonts w:ascii="Times New Roman" w:hAnsi="Times New Roman" w:cs="Times New Roman"/>
          <w:sz w:val="28"/>
          <w:szCs w:val="28"/>
        </w:rPr>
        <w:t>(деканам факультетов)</w:t>
      </w:r>
      <w:r>
        <w:rPr>
          <w:rFonts w:ascii="Times New Roman" w:hAnsi="Times New Roman" w:cs="Times New Roman"/>
          <w:sz w:val="28"/>
        </w:rPr>
        <w:t>,</w:t>
      </w:r>
      <w:r w:rsidRPr="00854BF6">
        <w:rPr>
          <w:rFonts w:ascii="Times New Roman" w:hAnsi="Times New Roman" w:cs="Times New Roman"/>
          <w:sz w:val="28"/>
        </w:rPr>
        <w:t xml:space="preserve"> </w:t>
      </w:r>
      <w:r w:rsidR="006042A5" w:rsidRPr="006042A5">
        <w:rPr>
          <w:rFonts w:ascii="Times New Roman" w:hAnsi="Times New Roman" w:cs="Times New Roman"/>
          <w:sz w:val="28"/>
        </w:rPr>
        <w:t>набравшим более 130 баллов,</w:t>
      </w:r>
      <w:r>
        <w:rPr>
          <w:rFonts w:ascii="Times New Roman" w:hAnsi="Times New Roman" w:cs="Times New Roman"/>
          <w:sz w:val="28"/>
        </w:rPr>
        <w:t xml:space="preserve">  </w:t>
      </w:r>
      <w:r w:rsidRPr="00854BF6">
        <w:rPr>
          <w:rFonts w:ascii="Times New Roman" w:hAnsi="Times New Roman" w:cs="Times New Roman"/>
          <w:sz w:val="28"/>
          <w:szCs w:val="28"/>
        </w:rPr>
        <w:t>соответствующей стимулирующей надбавки на будущий период.</w:t>
      </w:r>
      <w:r w:rsidRPr="00854BF6">
        <w:rPr>
          <w:rFonts w:ascii="Times New Roman" w:hAnsi="Times New Roman" w:cs="Times New Roman"/>
          <w:sz w:val="28"/>
        </w:rPr>
        <w:t xml:space="preserve"> </w:t>
      </w:r>
    </w:p>
    <w:p w:rsidR="006042A5" w:rsidRPr="006042A5" w:rsidRDefault="006042A5" w:rsidP="006042A5">
      <w:pPr>
        <w:spacing w:after="0" w:line="240" w:lineRule="auto"/>
        <w:ind w:firstLine="426"/>
        <w:jc w:val="both"/>
        <w:rPr>
          <w:rFonts w:ascii="Times New Roman" w:hAnsi="Times New Roman" w:cs="Times New Roman"/>
          <w:sz w:val="28"/>
          <w:szCs w:val="28"/>
        </w:rPr>
      </w:pPr>
      <w:r w:rsidRPr="006042A5">
        <w:rPr>
          <w:rFonts w:ascii="Times New Roman" w:hAnsi="Times New Roman" w:cs="Times New Roman"/>
          <w:sz w:val="28"/>
          <w:szCs w:val="28"/>
        </w:rPr>
        <w:t>При определении персонального размера стимулирующей выплаты заведующему кафедрой:</w:t>
      </w:r>
    </w:p>
    <w:p w:rsidR="006042A5" w:rsidRPr="006042A5" w:rsidRDefault="006042A5" w:rsidP="006042A5">
      <w:pPr>
        <w:widowControl w:val="0"/>
        <w:shd w:val="clear" w:color="auto" w:fill="FFFFFF"/>
        <w:tabs>
          <w:tab w:val="left" w:pos="864"/>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6042A5">
        <w:rPr>
          <w:rFonts w:ascii="Times New Roman" w:hAnsi="Times New Roman" w:cs="Times New Roman"/>
          <w:sz w:val="28"/>
          <w:szCs w:val="28"/>
        </w:rPr>
        <w:t>- определяется объем средств университета для установления стимулирующих выплат;</w:t>
      </w:r>
    </w:p>
    <w:p w:rsidR="006042A5" w:rsidRPr="006042A5" w:rsidRDefault="006042A5" w:rsidP="006042A5">
      <w:pPr>
        <w:widowControl w:val="0"/>
        <w:shd w:val="clear" w:color="auto" w:fill="FFFFFF"/>
        <w:tabs>
          <w:tab w:val="left" w:pos="864"/>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6042A5">
        <w:rPr>
          <w:rFonts w:ascii="Times New Roman" w:hAnsi="Times New Roman" w:cs="Times New Roman"/>
          <w:sz w:val="28"/>
          <w:szCs w:val="28"/>
        </w:rPr>
        <w:t>- для заведующему кафедрой определяется итоговый балл по сумме ключевых показателей эффективности;</w:t>
      </w:r>
    </w:p>
    <w:p w:rsidR="006042A5" w:rsidRPr="006042A5" w:rsidRDefault="006042A5" w:rsidP="006042A5">
      <w:pPr>
        <w:widowControl w:val="0"/>
        <w:shd w:val="clear" w:color="auto" w:fill="FFFFFF"/>
        <w:tabs>
          <w:tab w:val="left" w:pos="864"/>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6042A5">
        <w:rPr>
          <w:rFonts w:ascii="Times New Roman" w:hAnsi="Times New Roman" w:cs="Times New Roman"/>
          <w:sz w:val="28"/>
          <w:szCs w:val="28"/>
        </w:rPr>
        <w:t>- определяется стоимость одного балла путем деления общего объема средств  стимулирующего фонда для распределения на общее количество баллов заведующих кафедрами;</w:t>
      </w:r>
    </w:p>
    <w:p w:rsidR="006042A5" w:rsidRPr="00A615E2" w:rsidRDefault="006042A5" w:rsidP="006042A5">
      <w:pPr>
        <w:widowControl w:val="0"/>
        <w:shd w:val="clear" w:color="auto" w:fill="FFFFFF"/>
        <w:tabs>
          <w:tab w:val="left" w:pos="864"/>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6042A5">
        <w:rPr>
          <w:rFonts w:ascii="Times New Roman" w:hAnsi="Times New Roman" w:cs="Times New Roman"/>
          <w:sz w:val="28"/>
          <w:szCs w:val="28"/>
        </w:rPr>
        <w:t>- определяется сумма ежемесячных стимулирующих выплат путем умножения суммы баллов каждого заведующему кафедрой на стоимость одного балла.</w:t>
      </w:r>
    </w:p>
    <w:p w:rsidR="006042A5" w:rsidRDefault="006042A5" w:rsidP="00EC6EB6">
      <w:pPr>
        <w:spacing w:line="240" w:lineRule="auto"/>
        <w:jc w:val="both"/>
        <w:rPr>
          <w:rFonts w:ascii="Times New Roman" w:hAnsi="Times New Roman" w:cs="Times New Roman"/>
          <w:sz w:val="28"/>
        </w:rPr>
      </w:pPr>
    </w:p>
    <w:p w:rsidR="00EC6EB6" w:rsidRDefault="00EC6EB6" w:rsidP="00EC6EB6">
      <w:pPr>
        <w:spacing w:line="240" w:lineRule="auto"/>
        <w:jc w:val="both"/>
        <w:rPr>
          <w:rFonts w:ascii="Times New Roman" w:hAnsi="Times New Roman" w:cs="Times New Roman"/>
          <w:sz w:val="28"/>
        </w:rPr>
      </w:pPr>
    </w:p>
    <w:p w:rsidR="00EC6EB6" w:rsidRPr="003959E0" w:rsidRDefault="00EC6EB6" w:rsidP="00EC6EB6">
      <w:pPr>
        <w:spacing w:line="240" w:lineRule="auto"/>
        <w:jc w:val="both"/>
        <w:rPr>
          <w:rFonts w:ascii="Times New Roman" w:hAnsi="Times New Roman" w:cs="Times New Roman"/>
          <w:sz w:val="28"/>
          <w:szCs w:val="28"/>
        </w:rPr>
      </w:pPr>
      <w:r>
        <w:rPr>
          <w:rFonts w:ascii="Times New Roman" w:hAnsi="Times New Roman" w:cs="Times New Roman"/>
          <w:sz w:val="28"/>
          <w:szCs w:val="28"/>
        </w:rPr>
        <w:t>Проректор по стратегическому развитию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А.В. </w:t>
      </w:r>
      <w:proofErr w:type="spellStart"/>
      <w:r>
        <w:rPr>
          <w:rFonts w:ascii="Times New Roman" w:hAnsi="Times New Roman" w:cs="Times New Roman"/>
          <w:sz w:val="28"/>
          <w:szCs w:val="28"/>
        </w:rPr>
        <w:t>Келлер</w:t>
      </w:r>
      <w:proofErr w:type="spellEnd"/>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9540"/>
        </w:tabs>
        <w:ind w:left="-180" w:right="-185"/>
        <w:rPr>
          <w:rFonts w:ascii="Times New Roman" w:hAnsi="Times New Roman" w:cs="Times New Roman"/>
          <w:sz w:val="24"/>
          <w:szCs w:val="24"/>
        </w:rPr>
      </w:pPr>
    </w:p>
    <w:p w:rsidR="00627B16" w:rsidRPr="00627B16" w:rsidRDefault="00627B16" w:rsidP="00627B16">
      <w:pPr>
        <w:tabs>
          <w:tab w:val="left" w:pos="4820"/>
        </w:tabs>
        <w:ind w:left="5103" w:right="-81"/>
        <w:jc w:val="right"/>
        <w:rPr>
          <w:rFonts w:ascii="Times New Roman" w:hAnsi="Times New Roman" w:cs="Times New Roman"/>
          <w:b/>
          <w:sz w:val="24"/>
          <w:szCs w:val="24"/>
        </w:rPr>
      </w:pPr>
      <w:r w:rsidRPr="00627B16">
        <w:rPr>
          <w:rFonts w:ascii="Times New Roman" w:hAnsi="Times New Roman" w:cs="Times New Roman"/>
          <w:b/>
          <w:sz w:val="24"/>
          <w:szCs w:val="24"/>
        </w:rPr>
        <w:t>Приложение № 2</w:t>
      </w:r>
    </w:p>
    <w:p w:rsidR="00627B16" w:rsidRPr="00627B16" w:rsidRDefault="00627B16" w:rsidP="00627B16">
      <w:pPr>
        <w:tabs>
          <w:tab w:val="left" w:pos="4820"/>
        </w:tabs>
        <w:ind w:left="5103" w:right="-81"/>
        <w:jc w:val="right"/>
        <w:rPr>
          <w:rFonts w:ascii="Times New Roman" w:hAnsi="Times New Roman" w:cs="Times New Roman"/>
          <w:b/>
          <w:sz w:val="24"/>
          <w:szCs w:val="24"/>
        </w:rPr>
      </w:pPr>
      <w:r w:rsidRPr="00627B16">
        <w:rPr>
          <w:rFonts w:ascii="Times New Roman" w:hAnsi="Times New Roman" w:cs="Times New Roman"/>
          <w:b/>
          <w:sz w:val="24"/>
          <w:szCs w:val="24"/>
        </w:rPr>
        <w:t>К Коллективному договору</w:t>
      </w:r>
    </w:p>
    <w:p w:rsidR="00627B16" w:rsidRPr="00627B16" w:rsidRDefault="00627B16" w:rsidP="00627B16">
      <w:pPr>
        <w:tabs>
          <w:tab w:val="left" w:pos="4820"/>
        </w:tabs>
        <w:ind w:left="5103" w:right="-81"/>
        <w:jc w:val="right"/>
        <w:rPr>
          <w:rFonts w:ascii="Times New Roman" w:hAnsi="Times New Roman" w:cs="Times New Roman"/>
          <w:b/>
          <w:sz w:val="24"/>
          <w:szCs w:val="24"/>
        </w:rPr>
      </w:pPr>
    </w:p>
    <w:p w:rsidR="00627B16" w:rsidRPr="00627B16" w:rsidRDefault="00627B16" w:rsidP="00627B16">
      <w:pPr>
        <w:shd w:val="clear" w:color="auto" w:fill="FFFFFF"/>
        <w:ind w:right="-81"/>
        <w:jc w:val="right"/>
        <w:rPr>
          <w:rFonts w:ascii="Times New Roman" w:hAnsi="Times New Roman" w:cs="Times New Roman"/>
          <w:b/>
          <w:sz w:val="24"/>
          <w:szCs w:val="24"/>
        </w:rPr>
      </w:pPr>
    </w:p>
    <w:tbl>
      <w:tblPr>
        <w:tblW w:w="0" w:type="auto"/>
        <w:tblLayout w:type="fixed"/>
        <w:tblLook w:val="0000"/>
      </w:tblPr>
      <w:tblGrid>
        <w:gridCol w:w="5069"/>
        <w:gridCol w:w="5069"/>
      </w:tblGrid>
      <w:tr w:rsidR="00627B16" w:rsidRPr="00627B16" w:rsidTr="00627B16">
        <w:tc>
          <w:tcPr>
            <w:tcW w:w="5069" w:type="dxa"/>
          </w:tcPr>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Председатель </w:t>
            </w:r>
            <w:r w:rsidR="00ED35D8">
              <w:rPr>
                <w:rFonts w:ascii="Times New Roman" w:hAnsi="Times New Roman" w:cs="Times New Roman"/>
                <w:sz w:val="24"/>
                <w:szCs w:val="24"/>
              </w:rPr>
              <w:t xml:space="preserve">объединенной первичной </w:t>
            </w:r>
            <w:r w:rsidRPr="00627B16">
              <w:rPr>
                <w:rFonts w:ascii="Times New Roman" w:hAnsi="Times New Roman" w:cs="Times New Roman"/>
                <w:sz w:val="24"/>
                <w:szCs w:val="24"/>
              </w:rPr>
              <w:t xml:space="preserve">профсоюзной организации                                                      </w:t>
            </w: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ФГБОУ ВПО «</w:t>
            </w:r>
            <w:proofErr w:type="spellStart"/>
            <w:r w:rsidRPr="00627B16">
              <w:rPr>
                <w:rFonts w:ascii="Times New Roman" w:hAnsi="Times New Roman" w:cs="Times New Roman"/>
                <w:sz w:val="24"/>
                <w:szCs w:val="24"/>
              </w:rPr>
              <w:t>ЮУрГУ</w:t>
            </w:r>
            <w:proofErr w:type="spellEnd"/>
            <w:r w:rsidRPr="00627B16">
              <w:rPr>
                <w:rFonts w:ascii="Times New Roman" w:hAnsi="Times New Roman" w:cs="Times New Roman"/>
                <w:sz w:val="24"/>
                <w:szCs w:val="24"/>
              </w:rPr>
              <w:t xml:space="preserve"> (НИУ)»</w:t>
            </w: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________________________ А.С.Аминов                                                    </w:t>
            </w:r>
          </w:p>
          <w:p w:rsidR="00F574C4"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           </w:t>
            </w: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  «_____»________________2016 г.</w:t>
            </w:r>
          </w:p>
          <w:p w:rsidR="00627B16" w:rsidRPr="00627B16" w:rsidRDefault="00627B16" w:rsidP="00627B16">
            <w:pPr>
              <w:shd w:val="clear" w:color="auto" w:fill="FFFFFF"/>
              <w:rPr>
                <w:rFonts w:ascii="Times New Roman" w:hAnsi="Times New Roman" w:cs="Times New Roman"/>
                <w:spacing w:val="-3"/>
                <w:sz w:val="24"/>
                <w:szCs w:val="24"/>
              </w:rPr>
            </w:pPr>
          </w:p>
          <w:p w:rsidR="00627B16" w:rsidRPr="00627B16" w:rsidRDefault="00627B16" w:rsidP="00627B16">
            <w:pPr>
              <w:jc w:val="center"/>
              <w:rPr>
                <w:rFonts w:ascii="Times New Roman" w:hAnsi="Times New Roman" w:cs="Times New Roman"/>
                <w:b/>
                <w:sz w:val="24"/>
                <w:szCs w:val="24"/>
              </w:rPr>
            </w:pPr>
          </w:p>
        </w:tc>
        <w:tc>
          <w:tcPr>
            <w:tcW w:w="5069" w:type="dxa"/>
          </w:tcPr>
          <w:p w:rsidR="00F574C4"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     Ректор ФГБОУ ВПО «</w:t>
            </w:r>
            <w:proofErr w:type="spellStart"/>
            <w:r w:rsidRPr="00627B16">
              <w:rPr>
                <w:rFonts w:ascii="Times New Roman" w:hAnsi="Times New Roman" w:cs="Times New Roman"/>
                <w:sz w:val="24"/>
                <w:szCs w:val="24"/>
              </w:rPr>
              <w:t>ЮУрГУ</w:t>
            </w:r>
            <w:proofErr w:type="spellEnd"/>
            <w:r w:rsidRPr="00627B16">
              <w:rPr>
                <w:rFonts w:ascii="Times New Roman" w:hAnsi="Times New Roman" w:cs="Times New Roman"/>
                <w:sz w:val="24"/>
                <w:szCs w:val="24"/>
              </w:rPr>
              <w:t xml:space="preserve"> (НИУ)»</w:t>
            </w:r>
          </w:p>
          <w:p w:rsidR="00F574C4" w:rsidRPr="00627B16" w:rsidRDefault="00F574C4" w:rsidP="00627B16">
            <w:pPr>
              <w:shd w:val="clear" w:color="auto" w:fill="FFFFFF"/>
              <w:rPr>
                <w:rFonts w:ascii="Times New Roman" w:hAnsi="Times New Roman" w:cs="Times New Roman"/>
                <w:sz w:val="24"/>
                <w:szCs w:val="24"/>
              </w:rPr>
            </w:pP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     ____________________ А.Л. Шестаков</w:t>
            </w: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                   </w:t>
            </w:r>
          </w:p>
          <w:p w:rsidR="00627B16" w:rsidRPr="00627B16" w:rsidRDefault="00627B16" w:rsidP="00627B16">
            <w:pPr>
              <w:shd w:val="clear" w:color="auto" w:fill="FFFFFF"/>
              <w:rPr>
                <w:rFonts w:ascii="Times New Roman" w:hAnsi="Times New Roman" w:cs="Times New Roman"/>
                <w:sz w:val="24"/>
                <w:szCs w:val="24"/>
              </w:rPr>
            </w:pPr>
            <w:r w:rsidRPr="00627B16">
              <w:rPr>
                <w:rFonts w:ascii="Times New Roman" w:hAnsi="Times New Roman" w:cs="Times New Roman"/>
                <w:sz w:val="24"/>
                <w:szCs w:val="24"/>
              </w:rPr>
              <w:t xml:space="preserve">               «_____»________________2016 г.</w:t>
            </w:r>
          </w:p>
          <w:p w:rsidR="00627B16" w:rsidRPr="00627B16" w:rsidRDefault="00627B16" w:rsidP="00627B16">
            <w:pPr>
              <w:shd w:val="clear" w:color="auto" w:fill="FFFFFF"/>
              <w:rPr>
                <w:rFonts w:ascii="Times New Roman" w:hAnsi="Times New Roman" w:cs="Times New Roman"/>
                <w:spacing w:val="-3"/>
                <w:sz w:val="24"/>
                <w:szCs w:val="24"/>
              </w:rPr>
            </w:pPr>
          </w:p>
          <w:p w:rsidR="00627B16" w:rsidRPr="00627B16" w:rsidRDefault="00627B16" w:rsidP="00627B16">
            <w:pPr>
              <w:jc w:val="center"/>
              <w:rPr>
                <w:rFonts w:ascii="Times New Roman" w:hAnsi="Times New Roman" w:cs="Times New Roman"/>
                <w:b/>
                <w:sz w:val="24"/>
                <w:szCs w:val="24"/>
              </w:rPr>
            </w:pPr>
          </w:p>
        </w:tc>
      </w:tr>
    </w:tbl>
    <w:p w:rsidR="00627B16" w:rsidRPr="00627B16" w:rsidRDefault="00627B16" w:rsidP="00627B16">
      <w:pPr>
        <w:shd w:val="clear" w:color="auto" w:fill="FFFFFF"/>
        <w:rPr>
          <w:rFonts w:ascii="Times New Roman" w:hAnsi="Times New Roman" w:cs="Times New Roman"/>
          <w:sz w:val="24"/>
          <w:szCs w:val="24"/>
        </w:rPr>
      </w:pPr>
    </w:p>
    <w:p w:rsidR="00627B16" w:rsidRPr="00F574C4" w:rsidRDefault="00627B16" w:rsidP="00627B16">
      <w:pPr>
        <w:autoSpaceDE w:val="0"/>
        <w:autoSpaceDN w:val="0"/>
        <w:adjustRightInd w:val="0"/>
        <w:ind w:right="-81"/>
        <w:jc w:val="center"/>
        <w:outlineLvl w:val="0"/>
        <w:rPr>
          <w:rFonts w:ascii="Times New Roman" w:hAnsi="Times New Roman" w:cs="Times New Roman"/>
          <w:b/>
          <w:sz w:val="28"/>
          <w:szCs w:val="28"/>
        </w:rPr>
      </w:pPr>
      <w:r w:rsidRPr="00F574C4">
        <w:rPr>
          <w:rFonts w:ascii="Times New Roman" w:hAnsi="Times New Roman" w:cs="Times New Roman"/>
          <w:b/>
          <w:sz w:val="28"/>
          <w:szCs w:val="28"/>
        </w:rPr>
        <w:t>ПОЛОЖЕНИЕ</w:t>
      </w:r>
    </w:p>
    <w:p w:rsidR="00627B16" w:rsidRPr="00F574C4" w:rsidRDefault="00627B16" w:rsidP="00627B16">
      <w:pPr>
        <w:autoSpaceDE w:val="0"/>
        <w:autoSpaceDN w:val="0"/>
        <w:adjustRightInd w:val="0"/>
        <w:ind w:right="-81"/>
        <w:jc w:val="center"/>
        <w:outlineLvl w:val="0"/>
        <w:rPr>
          <w:rFonts w:ascii="Times New Roman" w:hAnsi="Times New Roman" w:cs="Times New Roman"/>
          <w:b/>
          <w:sz w:val="28"/>
          <w:szCs w:val="28"/>
        </w:rPr>
      </w:pPr>
      <w:r w:rsidRPr="00F574C4">
        <w:rPr>
          <w:rFonts w:ascii="Times New Roman" w:hAnsi="Times New Roman" w:cs="Times New Roman"/>
          <w:b/>
          <w:sz w:val="28"/>
          <w:szCs w:val="28"/>
        </w:rPr>
        <w:t>О ВЫПЛАТЕ МАТЕРИАЛЬНОЙ ПОМОЩИ  РАБОТНИКАМ</w:t>
      </w:r>
    </w:p>
    <w:p w:rsidR="00627B16" w:rsidRPr="00F574C4" w:rsidRDefault="00627B16" w:rsidP="00627B16">
      <w:pPr>
        <w:autoSpaceDE w:val="0"/>
        <w:autoSpaceDN w:val="0"/>
        <w:adjustRightInd w:val="0"/>
        <w:ind w:right="-81"/>
        <w:jc w:val="center"/>
        <w:outlineLvl w:val="0"/>
        <w:rPr>
          <w:rFonts w:ascii="Times New Roman" w:hAnsi="Times New Roman" w:cs="Times New Roman"/>
          <w:b/>
          <w:sz w:val="28"/>
          <w:szCs w:val="28"/>
        </w:rPr>
      </w:pPr>
      <w:r w:rsidRPr="00F574C4">
        <w:rPr>
          <w:rFonts w:ascii="Times New Roman" w:hAnsi="Times New Roman" w:cs="Times New Roman"/>
          <w:b/>
          <w:sz w:val="28"/>
          <w:szCs w:val="28"/>
        </w:rPr>
        <w:t>федерального государственного автономного образовательного</w:t>
      </w:r>
    </w:p>
    <w:p w:rsidR="00627B16" w:rsidRPr="00F574C4" w:rsidRDefault="00627B16" w:rsidP="00627B16">
      <w:pPr>
        <w:autoSpaceDE w:val="0"/>
        <w:autoSpaceDN w:val="0"/>
        <w:adjustRightInd w:val="0"/>
        <w:ind w:right="-81"/>
        <w:jc w:val="center"/>
        <w:outlineLvl w:val="0"/>
        <w:rPr>
          <w:rFonts w:ascii="Times New Roman" w:hAnsi="Times New Roman" w:cs="Times New Roman"/>
          <w:b/>
          <w:sz w:val="28"/>
          <w:szCs w:val="28"/>
        </w:rPr>
      </w:pPr>
      <w:r w:rsidRPr="00F574C4">
        <w:rPr>
          <w:rFonts w:ascii="Times New Roman" w:hAnsi="Times New Roman" w:cs="Times New Roman"/>
          <w:b/>
          <w:sz w:val="28"/>
          <w:szCs w:val="28"/>
        </w:rPr>
        <w:t xml:space="preserve"> учреждения  высшего образования </w:t>
      </w:r>
    </w:p>
    <w:p w:rsidR="00627B16" w:rsidRPr="00F574C4" w:rsidRDefault="00627B16" w:rsidP="00627B16">
      <w:pPr>
        <w:autoSpaceDE w:val="0"/>
        <w:autoSpaceDN w:val="0"/>
        <w:adjustRightInd w:val="0"/>
        <w:ind w:right="-81"/>
        <w:jc w:val="center"/>
        <w:outlineLvl w:val="0"/>
        <w:rPr>
          <w:rFonts w:ascii="Times New Roman" w:hAnsi="Times New Roman" w:cs="Times New Roman"/>
          <w:b/>
          <w:sz w:val="28"/>
          <w:szCs w:val="28"/>
        </w:rPr>
      </w:pPr>
      <w:r w:rsidRPr="00F574C4">
        <w:rPr>
          <w:rFonts w:ascii="Times New Roman" w:hAnsi="Times New Roman" w:cs="Times New Roman"/>
          <w:b/>
          <w:sz w:val="28"/>
          <w:szCs w:val="28"/>
        </w:rPr>
        <w:t>«Южно-Уральский государственный университет</w:t>
      </w:r>
    </w:p>
    <w:p w:rsidR="00627B16" w:rsidRPr="00F574C4" w:rsidRDefault="00627B16" w:rsidP="00627B16">
      <w:pPr>
        <w:autoSpaceDE w:val="0"/>
        <w:autoSpaceDN w:val="0"/>
        <w:adjustRightInd w:val="0"/>
        <w:ind w:right="-280"/>
        <w:jc w:val="center"/>
        <w:rPr>
          <w:rFonts w:ascii="Times New Roman" w:hAnsi="Times New Roman" w:cs="Times New Roman"/>
          <w:b/>
          <w:sz w:val="28"/>
          <w:szCs w:val="28"/>
        </w:rPr>
      </w:pPr>
      <w:r w:rsidRPr="00F574C4">
        <w:rPr>
          <w:rFonts w:ascii="Times New Roman" w:hAnsi="Times New Roman" w:cs="Times New Roman"/>
          <w:b/>
          <w:sz w:val="28"/>
          <w:szCs w:val="28"/>
        </w:rPr>
        <w:t>(национальный исследовательский университет)»</w:t>
      </w:r>
    </w:p>
    <w:p w:rsidR="00627B16" w:rsidRPr="00627B16" w:rsidRDefault="00627B16" w:rsidP="00627B16">
      <w:pPr>
        <w:tabs>
          <w:tab w:val="left" w:pos="4820"/>
        </w:tabs>
        <w:ind w:right="-81"/>
        <w:rPr>
          <w:rFonts w:ascii="Times New Roman" w:hAnsi="Times New Roman" w:cs="Times New Roman"/>
          <w:sz w:val="24"/>
          <w:szCs w:val="24"/>
        </w:rPr>
      </w:pPr>
      <w:r w:rsidRPr="00627B16">
        <w:rPr>
          <w:rFonts w:ascii="Times New Roman" w:hAnsi="Times New Roman" w:cs="Times New Roman"/>
          <w:sz w:val="24"/>
          <w:szCs w:val="24"/>
        </w:rPr>
        <w:t xml:space="preserve">                                              </w:t>
      </w:r>
    </w:p>
    <w:p w:rsidR="00627B16" w:rsidRPr="00627B16" w:rsidRDefault="00627B16" w:rsidP="00627B16">
      <w:pPr>
        <w:tabs>
          <w:tab w:val="left" w:pos="4820"/>
        </w:tabs>
        <w:ind w:right="-81"/>
        <w:jc w:val="right"/>
        <w:rPr>
          <w:rFonts w:ascii="Times New Roman" w:hAnsi="Times New Roman" w:cs="Times New Roman"/>
          <w:sz w:val="24"/>
          <w:szCs w:val="24"/>
        </w:rPr>
      </w:pPr>
    </w:p>
    <w:p w:rsidR="00627B16" w:rsidRDefault="00627B16" w:rsidP="00627B16">
      <w:pPr>
        <w:autoSpaceDE w:val="0"/>
        <w:autoSpaceDN w:val="0"/>
        <w:adjustRightInd w:val="0"/>
        <w:ind w:right="-81"/>
        <w:jc w:val="both"/>
        <w:rPr>
          <w:rFonts w:ascii="Times New Roman" w:hAnsi="Times New Roman" w:cs="Times New Roman"/>
          <w:sz w:val="24"/>
          <w:szCs w:val="24"/>
        </w:rPr>
      </w:pPr>
    </w:p>
    <w:p w:rsidR="00AD6EEE" w:rsidRDefault="00AD6EEE" w:rsidP="00627B16">
      <w:pPr>
        <w:autoSpaceDE w:val="0"/>
        <w:autoSpaceDN w:val="0"/>
        <w:adjustRightInd w:val="0"/>
        <w:ind w:right="-81"/>
        <w:jc w:val="both"/>
        <w:rPr>
          <w:rFonts w:ascii="Times New Roman" w:hAnsi="Times New Roman" w:cs="Times New Roman"/>
          <w:sz w:val="24"/>
          <w:szCs w:val="24"/>
        </w:rPr>
      </w:pPr>
    </w:p>
    <w:p w:rsidR="00AD6EEE" w:rsidRDefault="00AD6EEE" w:rsidP="00627B16">
      <w:pPr>
        <w:autoSpaceDE w:val="0"/>
        <w:autoSpaceDN w:val="0"/>
        <w:adjustRightInd w:val="0"/>
        <w:ind w:right="-81"/>
        <w:jc w:val="both"/>
        <w:rPr>
          <w:rFonts w:ascii="Times New Roman" w:hAnsi="Times New Roman" w:cs="Times New Roman"/>
          <w:sz w:val="24"/>
          <w:szCs w:val="24"/>
        </w:rPr>
      </w:pPr>
    </w:p>
    <w:p w:rsidR="00AD6EEE" w:rsidRDefault="00AD6EEE" w:rsidP="00627B16">
      <w:pPr>
        <w:autoSpaceDE w:val="0"/>
        <w:autoSpaceDN w:val="0"/>
        <w:adjustRightInd w:val="0"/>
        <w:ind w:right="-81"/>
        <w:jc w:val="both"/>
        <w:rPr>
          <w:rFonts w:ascii="Times New Roman" w:hAnsi="Times New Roman" w:cs="Times New Roman"/>
          <w:sz w:val="24"/>
          <w:szCs w:val="24"/>
        </w:rPr>
      </w:pPr>
    </w:p>
    <w:p w:rsidR="00AD6EEE" w:rsidRPr="00627B16" w:rsidRDefault="00AD6EEE" w:rsidP="00627B16">
      <w:pPr>
        <w:autoSpaceDE w:val="0"/>
        <w:autoSpaceDN w:val="0"/>
        <w:adjustRightInd w:val="0"/>
        <w:ind w:right="-81"/>
        <w:jc w:val="both"/>
        <w:rPr>
          <w:rFonts w:ascii="Times New Roman" w:hAnsi="Times New Roman" w:cs="Times New Roman"/>
          <w:sz w:val="24"/>
          <w:szCs w:val="24"/>
        </w:rPr>
      </w:pPr>
    </w:p>
    <w:p w:rsidR="00627B16" w:rsidRDefault="00627B16" w:rsidP="00627B16">
      <w:pPr>
        <w:autoSpaceDE w:val="0"/>
        <w:autoSpaceDN w:val="0"/>
        <w:adjustRightInd w:val="0"/>
        <w:ind w:right="-185"/>
        <w:jc w:val="center"/>
        <w:rPr>
          <w:rFonts w:ascii="Times New Roman" w:hAnsi="Times New Roman" w:cs="Times New Roman"/>
          <w:sz w:val="24"/>
          <w:szCs w:val="24"/>
        </w:rPr>
      </w:pPr>
      <w:r w:rsidRPr="00627B16">
        <w:rPr>
          <w:rFonts w:ascii="Times New Roman" w:hAnsi="Times New Roman" w:cs="Times New Roman"/>
          <w:sz w:val="24"/>
          <w:szCs w:val="24"/>
        </w:rPr>
        <w:t>г. Челябинск 2016 год</w:t>
      </w:r>
    </w:p>
    <w:p w:rsidR="00AD6EEE" w:rsidRPr="00627B16" w:rsidRDefault="00AD6EEE" w:rsidP="00627B16">
      <w:pPr>
        <w:autoSpaceDE w:val="0"/>
        <w:autoSpaceDN w:val="0"/>
        <w:adjustRightInd w:val="0"/>
        <w:ind w:right="-185"/>
        <w:jc w:val="center"/>
        <w:rPr>
          <w:rFonts w:ascii="Times New Roman" w:hAnsi="Times New Roman" w:cs="Times New Roman"/>
          <w:sz w:val="24"/>
          <w:szCs w:val="24"/>
        </w:rPr>
      </w:pPr>
    </w:p>
    <w:p w:rsidR="00627B16" w:rsidRPr="00627B16" w:rsidRDefault="00627B16" w:rsidP="00627B16">
      <w:pPr>
        <w:ind w:right="-185"/>
        <w:jc w:val="center"/>
        <w:outlineLvl w:val="0"/>
        <w:rPr>
          <w:rFonts w:ascii="Times New Roman" w:hAnsi="Times New Roman" w:cs="Times New Roman"/>
          <w:b/>
          <w:sz w:val="24"/>
          <w:szCs w:val="24"/>
        </w:rPr>
      </w:pPr>
      <w:r w:rsidRPr="00627B16">
        <w:rPr>
          <w:rFonts w:ascii="Times New Roman" w:hAnsi="Times New Roman" w:cs="Times New Roman"/>
          <w:b/>
          <w:sz w:val="24"/>
          <w:szCs w:val="24"/>
        </w:rPr>
        <w:t>Раздел 1. ОБЩИЕ ПОЛОЖЕНИЯ</w:t>
      </w:r>
    </w:p>
    <w:p w:rsidR="00627B16" w:rsidRDefault="00627B16" w:rsidP="00627B16">
      <w:pPr>
        <w:ind w:right="-185"/>
        <w:jc w:val="both"/>
        <w:rPr>
          <w:rFonts w:ascii="Times New Roman" w:hAnsi="Times New Roman" w:cs="Times New Roman"/>
          <w:b/>
          <w:sz w:val="24"/>
          <w:szCs w:val="24"/>
        </w:rPr>
      </w:pPr>
    </w:p>
    <w:p w:rsidR="00AD6EEE" w:rsidRPr="00627B16" w:rsidRDefault="00AD6EEE" w:rsidP="00627B16">
      <w:pPr>
        <w:ind w:right="-185"/>
        <w:jc w:val="both"/>
        <w:rPr>
          <w:rFonts w:ascii="Times New Roman" w:hAnsi="Times New Roman" w:cs="Times New Roman"/>
          <w:b/>
          <w:sz w:val="24"/>
          <w:szCs w:val="24"/>
        </w:rPr>
      </w:pPr>
    </w:p>
    <w:p w:rsidR="00627B16" w:rsidRPr="00627B16" w:rsidRDefault="00627B16" w:rsidP="00627B16">
      <w:pPr>
        <w:autoSpaceDE w:val="0"/>
        <w:autoSpaceDN w:val="0"/>
        <w:adjustRightInd w:val="0"/>
        <w:ind w:right="-280"/>
        <w:jc w:val="both"/>
        <w:rPr>
          <w:rFonts w:ascii="Times New Roman" w:hAnsi="Times New Roman" w:cs="Times New Roman"/>
          <w:sz w:val="24"/>
          <w:szCs w:val="24"/>
        </w:rPr>
      </w:pPr>
      <w:r w:rsidRPr="00627B16">
        <w:rPr>
          <w:rFonts w:ascii="Times New Roman" w:hAnsi="Times New Roman" w:cs="Times New Roman"/>
          <w:noProof/>
          <w:sz w:val="24"/>
          <w:szCs w:val="24"/>
        </w:rPr>
        <w:t>1.1.</w:t>
      </w:r>
      <w:r w:rsidRPr="00627B16">
        <w:rPr>
          <w:rFonts w:ascii="Times New Roman" w:hAnsi="Times New Roman" w:cs="Times New Roman"/>
          <w:sz w:val="24"/>
          <w:szCs w:val="24"/>
        </w:rPr>
        <w:t xml:space="preserve"> Настоящее Положение о выплате материальной помощи работникам ФГАОУ ВПО «Южно-Уральский государственный университет (национальный исследовательский университет) »  (далее по тексту - Положение) разработано в соответствии с постановлением Правительства Российской Федерации от 05.08.2008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а также нормативных правовых актов Министерства здравоохранения и социального развития Российской Федерации, принятых в связи с введением новых систем оплаты труда. </w:t>
      </w:r>
    </w:p>
    <w:p w:rsidR="00627B16" w:rsidRPr="00627B16" w:rsidRDefault="00627B16" w:rsidP="00627B16">
      <w:pPr>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1.2. Настоящее Положение применяется при выплате материальной помощи сотрудникам Федерального государственного автономного образовательного учреждения высшего образования «Южно-Уральский государственный университет (национальный исследовательский университет)»  (далее по тексту – Университет), ведущих трудовую деятельность, как по основному месту работы, так и работающих по внешнему или внутреннему совместительству.</w:t>
      </w:r>
    </w:p>
    <w:p w:rsidR="00627B16" w:rsidRPr="00627B16" w:rsidRDefault="00627B16" w:rsidP="00627B16">
      <w:pPr>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1.3. Настоящее Положение предусматривает порядок и условия материальной поддержки  работников Университета. </w:t>
      </w:r>
    </w:p>
    <w:p w:rsidR="00627B16" w:rsidRPr="00F574C4" w:rsidRDefault="00627B16" w:rsidP="00627B16">
      <w:pPr>
        <w:autoSpaceDE w:val="0"/>
        <w:autoSpaceDN w:val="0"/>
        <w:adjustRightInd w:val="0"/>
        <w:ind w:right="-185"/>
        <w:jc w:val="both"/>
        <w:rPr>
          <w:rFonts w:ascii="Times New Roman" w:hAnsi="Times New Roman" w:cs="Times New Roman"/>
          <w:sz w:val="24"/>
          <w:szCs w:val="24"/>
        </w:rPr>
      </w:pPr>
      <w:r w:rsidRPr="00F574C4">
        <w:rPr>
          <w:rFonts w:ascii="Times New Roman" w:hAnsi="Times New Roman" w:cs="Times New Roman"/>
          <w:sz w:val="24"/>
          <w:szCs w:val="24"/>
        </w:rPr>
        <w:t xml:space="preserve">1.4. Настоящее Положение вступает в силу с </w:t>
      </w:r>
      <w:r w:rsidRPr="00AD6EEE">
        <w:rPr>
          <w:rFonts w:ascii="Times New Roman" w:hAnsi="Times New Roman" w:cs="Times New Roman"/>
          <w:sz w:val="24"/>
          <w:szCs w:val="24"/>
          <w:highlight w:val="yellow"/>
        </w:rPr>
        <w:t>«01» января 201</w:t>
      </w:r>
      <w:r w:rsidR="00F574C4" w:rsidRPr="00AD6EEE">
        <w:rPr>
          <w:rFonts w:ascii="Times New Roman" w:hAnsi="Times New Roman" w:cs="Times New Roman"/>
          <w:sz w:val="24"/>
          <w:szCs w:val="24"/>
          <w:highlight w:val="yellow"/>
        </w:rPr>
        <w:t>7</w:t>
      </w:r>
      <w:r w:rsidRPr="00AD6EEE">
        <w:rPr>
          <w:rFonts w:ascii="Times New Roman" w:hAnsi="Times New Roman" w:cs="Times New Roman"/>
          <w:sz w:val="24"/>
          <w:szCs w:val="24"/>
          <w:highlight w:val="yellow"/>
        </w:rPr>
        <w:t>года.</w:t>
      </w:r>
    </w:p>
    <w:p w:rsidR="00627B16" w:rsidRPr="00627B16" w:rsidRDefault="00627B16" w:rsidP="00627B16">
      <w:pPr>
        <w:autoSpaceDE w:val="0"/>
        <w:autoSpaceDN w:val="0"/>
        <w:adjustRightInd w:val="0"/>
        <w:ind w:right="-185" w:firstLine="539"/>
        <w:jc w:val="both"/>
        <w:rPr>
          <w:rFonts w:ascii="Times New Roman" w:hAnsi="Times New Roman" w:cs="Times New Roman"/>
          <w:sz w:val="24"/>
          <w:szCs w:val="24"/>
        </w:rPr>
      </w:pPr>
    </w:p>
    <w:p w:rsidR="00627B16" w:rsidRPr="00627B16" w:rsidRDefault="00627B16" w:rsidP="00627B16">
      <w:pPr>
        <w:autoSpaceDE w:val="0"/>
        <w:autoSpaceDN w:val="0"/>
        <w:adjustRightInd w:val="0"/>
        <w:ind w:right="-185" w:firstLine="539"/>
        <w:jc w:val="center"/>
        <w:rPr>
          <w:rFonts w:ascii="Times New Roman" w:hAnsi="Times New Roman" w:cs="Times New Roman"/>
          <w:b/>
          <w:sz w:val="24"/>
          <w:szCs w:val="24"/>
        </w:rPr>
      </w:pPr>
      <w:r w:rsidRPr="00627B16">
        <w:rPr>
          <w:rFonts w:ascii="Times New Roman" w:hAnsi="Times New Roman" w:cs="Times New Roman"/>
          <w:b/>
          <w:sz w:val="24"/>
          <w:szCs w:val="24"/>
        </w:rPr>
        <w:t>Раздел 2. ИСТОЧНИКИ СРЕДСТВ ДЛЯ ОКАЗАНИЯ МАТЕРИАЛЬНОЙ ПОМОЩИ РАБОТНИКАМ</w:t>
      </w:r>
    </w:p>
    <w:p w:rsidR="00627B16" w:rsidRPr="00627B16" w:rsidRDefault="00627B16" w:rsidP="00627B16">
      <w:pPr>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2.1. Университет в пределах имеющихся у него средств на оплату труда и  в соответствии с действующим законодательством самостоятельно определяет направления и порядок использования своих средств, направляемых на материальную помощь работников. </w:t>
      </w:r>
    </w:p>
    <w:p w:rsidR="00627B16" w:rsidRPr="00627B16" w:rsidRDefault="00627B16" w:rsidP="00627B16">
      <w:pPr>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lastRenderedPageBreak/>
        <w:t>2.2. Источниками для оказания материальной помощи работникам являются: субсидии на финансовое обеспечение выполнения государственного задания; средства, полученные от приносящей доход деятельности и  иные предусмотренные законодательством РФ поступления денежных средств.</w:t>
      </w:r>
    </w:p>
    <w:p w:rsidR="00627B16" w:rsidRPr="00627B16" w:rsidRDefault="00627B16" w:rsidP="00627B16">
      <w:pPr>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2.3. Выплата материальной помощи работникам может производится только при наличии денежных средств по соответствующим источникам, предусмотренным для оплаты труда, которые могут быть израсходованы на оказание материальной помощи  при условии гарантированного выполнения всех обязательств Университета по выплате окладов (должностных окладов), а также установленных надбавок и доплат. </w:t>
      </w:r>
    </w:p>
    <w:p w:rsidR="00627B16" w:rsidRPr="00627B16" w:rsidRDefault="00627B16" w:rsidP="00627B16">
      <w:pPr>
        <w:autoSpaceDE w:val="0"/>
        <w:autoSpaceDN w:val="0"/>
        <w:adjustRightInd w:val="0"/>
        <w:ind w:right="-185"/>
        <w:jc w:val="both"/>
        <w:rPr>
          <w:rFonts w:ascii="Times New Roman" w:hAnsi="Times New Roman" w:cs="Times New Roman"/>
          <w:sz w:val="24"/>
          <w:szCs w:val="24"/>
        </w:rPr>
      </w:pPr>
    </w:p>
    <w:p w:rsidR="00627B16" w:rsidRPr="00627B16" w:rsidRDefault="00627B16" w:rsidP="00627B16">
      <w:pPr>
        <w:ind w:right="-185"/>
        <w:jc w:val="center"/>
        <w:outlineLvl w:val="0"/>
        <w:rPr>
          <w:rFonts w:ascii="Times New Roman" w:hAnsi="Times New Roman" w:cs="Times New Roman"/>
          <w:b/>
          <w:sz w:val="24"/>
          <w:szCs w:val="24"/>
        </w:rPr>
      </w:pPr>
      <w:r w:rsidRPr="00627B16">
        <w:rPr>
          <w:rFonts w:ascii="Times New Roman" w:hAnsi="Times New Roman" w:cs="Times New Roman"/>
          <w:b/>
          <w:sz w:val="24"/>
          <w:szCs w:val="24"/>
        </w:rPr>
        <w:t>Раздел 3.УСЛОВИЯ ОКАЗАНИЯ  МАТЕРИАЛЬНОЙ ПОМОЩИ</w:t>
      </w:r>
    </w:p>
    <w:p w:rsidR="00627B16" w:rsidRPr="00627B16" w:rsidRDefault="00627B16" w:rsidP="00627B16">
      <w:pPr>
        <w:ind w:right="-185"/>
        <w:jc w:val="both"/>
        <w:rPr>
          <w:rFonts w:ascii="Times New Roman" w:hAnsi="Times New Roman" w:cs="Times New Roman"/>
          <w:sz w:val="24"/>
          <w:szCs w:val="24"/>
        </w:rPr>
      </w:pPr>
      <w:r w:rsidRPr="00627B16">
        <w:rPr>
          <w:rFonts w:ascii="Times New Roman" w:hAnsi="Times New Roman" w:cs="Times New Roman"/>
          <w:sz w:val="24"/>
          <w:szCs w:val="24"/>
        </w:rPr>
        <w:t>3.1. Материальная помощь оказывается работнику по его письменному заявлению на имя ректора Университета.</w:t>
      </w:r>
    </w:p>
    <w:p w:rsidR="00627B16" w:rsidRPr="00627B16" w:rsidRDefault="00627B16" w:rsidP="00627B16">
      <w:pPr>
        <w:ind w:right="-185"/>
        <w:jc w:val="both"/>
        <w:rPr>
          <w:rFonts w:ascii="Times New Roman" w:hAnsi="Times New Roman" w:cs="Times New Roman"/>
          <w:sz w:val="24"/>
          <w:szCs w:val="24"/>
        </w:rPr>
      </w:pPr>
      <w:r w:rsidRPr="00627B16">
        <w:rPr>
          <w:rFonts w:ascii="Times New Roman" w:hAnsi="Times New Roman" w:cs="Times New Roman"/>
          <w:sz w:val="24"/>
          <w:szCs w:val="24"/>
        </w:rPr>
        <w:t>3.2. Материальная помощь предоставляется в следующих случаях:</w:t>
      </w:r>
    </w:p>
    <w:p w:rsidR="00627B16" w:rsidRPr="00627B16" w:rsidRDefault="00627B16" w:rsidP="00627B16">
      <w:pPr>
        <w:ind w:right="-185"/>
        <w:jc w:val="both"/>
        <w:rPr>
          <w:rFonts w:ascii="Times New Roman" w:hAnsi="Times New Roman" w:cs="Times New Roman"/>
          <w:sz w:val="24"/>
          <w:szCs w:val="24"/>
        </w:rPr>
      </w:pPr>
      <w:r w:rsidRPr="00627B16">
        <w:rPr>
          <w:rFonts w:ascii="Times New Roman" w:hAnsi="Times New Roman" w:cs="Times New Roman"/>
          <w:sz w:val="24"/>
          <w:szCs w:val="24"/>
        </w:rPr>
        <w:t>- тяжелое материальное положение в семье;</w:t>
      </w:r>
    </w:p>
    <w:p w:rsidR="00627B16" w:rsidRPr="00627B16" w:rsidRDefault="00627B16" w:rsidP="00627B16">
      <w:pPr>
        <w:ind w:right="-185"/>
        <w:jc w:val="both"/>
        <w:rPr>
          <w:rFonts w:ascii="Times New Roman" w:hAnsi="Times New Roman" w:cs="Times New Roman"/>
          <w:sz w:val="24"/>
          <w:szCs w:val="24"/>
        </w:rPr>
      </w:pPr>
      <w:r w:rsidRPr="00627B16">
        <w:rPr>
          <w:rFonts w:ascii="Times New Roman" w:hAnsi="Times New Roman" w:cs="Times New Roman"/>
          <w:sz w:val="24"/>
          <w:szCs w:val="24"/>
        </w:rPr>
        <w:t>- тяжелая болезнь работника, либо члена его семьи, находящегося на его иждивении;</w:t>
      </w:r>
    </w:p>
    <w:p w:rsidR="00627B16" w:rsidRPr="00627B16" w:rsidRDefault="00627B16" w:rsidP="00627B16">
      <w:pPr>
        <w:ind w:right="-185"/>
        <w:jc w:val="both"/>
        <w:rPr>
          <w:rFonts w:ascii="Times New Roman" w:hAnsi="Times New Roman" w:cs="Times New Roman"/>
          <w:sz w:val="24"/>
          <w:szCs w:val="24"/>
        </w:rPr>
      </w:pPr>
      <w:r w:rsidRPr="00627B16">
        <w:rPr>
          <w:rFonts w:ascii="Times New Roman" w:hAnsi="Times New Roman" w:cs="Times New Roman"/>
          <w:sz w:val="24"/>
          <w:szCs w:val="24"/>
        </w:rPr>
        <w:t>- смерть (гибель) близких родственников (супруга (и), ребенка, родителей), а в случае смерти (гибели) работника – членам его семьи по их письменному обращению;</w:t>
      </w:r>
    </w:p>
    <w:p w:rsidR="00627B16" w:rsidRPr="00627B16" w:rsidRDefault="00627B16" w:rsidP="00627B16">
      <w:pPr>
        <w:ind w:right="-185"/>
        <w:jc w:val="both"/>
        <w:rPr>
          <w:rFonts w:ascii="Times New Roman" w:hAnsi="Times New Roman" w:cs="Times New Roman"/>
          <w:sz w:val="24"/>
          <w:szCs w:val="24"/>
        </w:rPr>
      </w:pPr>
      <w:r w:rsidRPr="00627B16">
        <w:rPr>
          <w:rFonts w:ascii="Times New Roman" w:hAnsi="Times New Roman" w:cs="Times New Roman"/>
          <w:sz w:val="24"/>
          <w:szCs w:val="24"/>
        </w:rPr>
        <w:t>- утрата личного имущества работника в результате хищения, пожара, стихийного бедствия;</w:t>
      </w:r>
    </w:p>
    <w:p w:rsidR="00627B16" w:rsidRPr="00627B16" w:rsidRDefault="00627B16" w:rsidP="00627B16">
      <w:pPr>
        <w:ind w:right="-185"/>
        <w:jc w:val="both"/>
        <w:rPr>
          <w:rFonts w:ascii="Times New Roman" w:hAnsi="Times New Roman" w:cs="Times New Roman"/>
          <w:sz w:val="24"/>
          <w:szCs w:val="24"/>
        </w:rPr>
      </w:pPr>
      <w:r w:rsidRPr="00627B16">
        <w:rPr>
          <w:rFonts w:ascii="Times New Roman" w:hAnsi="Times New Roman" w:cs="Times New Roman"/>
          <w:sz w:val="24"/>
          <w:szCs w:val="24"/>
        </w:rPr>
        <w:t>- при особой нуждаемости работника в лечении и восстановлении здоровья в связи с заболеванием (травмой), полученным при исполнении должностных обязанностей;</w:t>
      </w:r>
    </w:p>
    <w:p w:rsidR="00627B16" w:rsidRPr="00627B16" w:rsidRDefault="00627B16" w:rsidP="00627B16">
      <w:pPr>
        <w:ind w:right="-185"/>
        <w:jc w:val="both"/>
        <w:rPr>
          <w:rFonts w:ascii="Times New Roman" w:hAnsi="Times New Roman" w:cs="Times New Roman"/>
          <w:sz w:val="24"/>
          <w:szCs w:val="24"/>
        </w:rPr>
      </w:pPr>
      <w:r w:rsidRPr="00627B16">
        <w:rPr>
          <w:rFonts w:ascii="Times New Roman" w:hAnsi="Times New Roman" w:cs="Times New Roman"/>
          <w:sz w:val="24"/>
          <w:szCs w:val="24"/>
        </w:rPr>
        <w:t>- в связи с несчастным случаем, аварией.</w:t>
      </w:r>
    </w:p>
    <w:p w:rsidR="00627B16" w:rsidRPr="00627B16" w:rsidRDefault="00627B16" w:rsidP="00627B16">
      <w:pPr>
        <w:ind w:right="-185"/>
        <w:jc w:val="both"/>
        <w:rPr>
          <w:rFonts w:ascii="Times New Roman" w:hAnsi="Times New Roman" w:cs="Times New Roman"/>
          <w:sz w:val="24"/>
          <w:szCs w:val="24"/>
        </w:rPr>
      </w:pPr>
    </w:p>
    <w:p w:rsidR="00627B16" w:rsidRPr="00627B16" w:rsidRDefault="00627B16" w:rsidP="00627B16">
      <w:pPr>
        <w:ind w:right="-185"/>
        <w:jc w:val="center"/>
        <w:outlineLvl w:val="0"/>
        <w:rPr>
          <w:rFonts w:ascii="Times New Roman" w:hAnsi="Times New Roman" w:cs="Times New Roman"/>
          <w:b/>
          <w:sz w:val="24"/>
          <w:szCs w:val="24"/>
        </w:rPr>
      </w:pPr>
      <w:r w:rsidRPr="00627B16">
        <w:rPr>
          <w:rFonts w:ascii="Times New Roman" w:hAnsi="Times New Roman" w:cs="Times New Roman"/>
          <w:b/>
          <w:sz w:val="24"/>
          <w:szCs w:val="24"/>
        </w:rPr>
        <w:t>Раздел 4. ЗАКЛЮЧИТЕЛЬНЫЕ ПОЛОЖЕНИЯ</w:t>
      </w:r>
    </w:p>
    <w:p w:rsidR="00627B16" w:rsidRPr="00627B16" w:rsidRDefault="00627B16" w:rsidP="00627B16">
      <w:pPr>
        <w:ind w:right="-185"/>
        <w:jc w:val="both"/>
        <w:rPr>
          <w:rFonts w:ascii="Times New Roman" w:hAnsi="Times New Roman" w:cs="Times New Roman"/>
          <w:sz w:val="24"/>
          <w:szCs w:val="24"/>
        </w:rPr>
      </w:pPr>
      <w:r w:rsidRPr="00627B16">
        <w:rPr>
          <w:rFonts w:ascii="Times New Roman" w:hAnsi="Times New Roman" w:cs="Times New Roman"/>
          <w:sz w:val="24"/>
          <w:szCs w:val="24"/>
        </w:rPr>
        <w:tab/>
        <w:t xml:space="preserve">Настоящее Положение является неотъемлемой частью Коллективного договора. </w:t>
      </w:r>
    </w:p>
    <w:p w:rsidR="00627B16" w:rsidRPr="00627B16" w:rsidRDefault="00627B16" w:rsidP="00627B16">
      <w:pPr>
        <w:ind w:right="-185"/>
        <w:jc w:val="both"/>
        <w:rPr>
          <w:rFonts w:ascii="Times New Roman" w:hAnsi="Times New Roman" w:cs="Times New Roman"/>
          <w:sz w:val="24"/>
          <w:szCs w:val="24"/>
        </w:rPr>
      </w:pPr>
    </w:p>
    <w:p w:rsidR="00627B16" w:rsidRPr="00627B16" w:rsidRDefault="00627B16" w:rsidP="00627B16">
      <w:pPr>
        <w:ind w:right="-185"/>
        <w:jc w:val="center"/>
        <w:rPr>
          <w:rFonts w:ascii="Times New Roman" w:hAnsi="Times New Roman" w:cs="Times New Roman"/>
          <w:b/>
          <w:sz w:val="24"/>
          <w:szCs w:val="24"/>
        </w:rPr>
      </w:pPr>
    </w:p>
    <w:p w:rsidR="00627B16" w:rsidRPr="00627B16" w:rsidRDefault="00627B16" w:rsidP="00627B16">
      <w:pPr>
        <w:ind w:right="-185"/>
        <w:jc w:val="center"/>
        <w:rPr>
          <w:rFonts w:ascii="Times New Roman" w:hAnsi="Times New Roman" w:cs="Times New Roman"/>
          <w:b/>
          <w:sz w:val="24"/>
          <w:szCs w:val="24"/>
        </w:rPr>
      </w:pPr>
    </w:p>
    <w:p w:rsidR="00627B16" w:rsidRPr="00627B16" w:rsidRDefault="00627B16" w:rsidP="00627B16">
      <w:pPr>
        <w:autoSpaceDE w:val="0"/>
        <w:autoSpaceDN w:val="0"/>
        <w:adjustRightInd w:val="0"/>
        <w:ind w:right="-185"/>
        <w:jc w:val="both"/>
        <w:rPr>
          <w:rFonts w:ascii="Times New Roman" w:hAnsi="Times New Roman" w:cs="Times New Roman"/>
          <w:sz w:val="24"/>
          <w:szCs w:val="24"/>
        </w:rPr>
      </w:pPr>
    </w:p>
    <w:p w:rsidR="00627B16" w:rsidRPr="00627B16" w:rsidRDefault="00627B16" w:rsidP="00627B16">
      <w:pPr>
        <w:autoSpaceDE w:val="0"/>
        <w:autoSpaceDN w:val="0"/>
        <w:adjustRightInd w:val="0"/>
        <w:ind w:right="-185"/>
        <w:jc w:val="both"/>
        <w:rPr>
          <w:rFonts w:ascii="Times New Roman" w:hAnsi="Times New Roman" w:cs="Times New Roman"/>
          <w:sz w:val="24"/>
          <w:szCs w:val="24"/>
        </w:rPr>
      </w:pPr>
      <w:r w:rsidRPr="00627B16">
        <w:rPr>
          <w:rFonts w:ascii="Times New Roman" w:hAnsi="Times New Roman" w:cs="Times New Roman"/>
          <w:sz w:val="24"/>
          <w:szCs w:val="24"/>
        </w:rPr>
        <w:t xml:space="preserve">Проректор по экономическим </w:t>
      </w:r>
    </w:p>
    <w:p w:rsidR="00627B16" w:rsidRPr="00627B16" w:rsidRDefault="00627B16" w:rsidP="00627B16">
      <w:pPr>
        <w:autoSpaceDE w:val="0"/>
        <w:autoSpaceDN w:val="0"/>
        <w:adjustRightInd w:val="0"/>
        <w:ind w:left="-720" w:right="-185"/>
        <w:jc w:val="both"/>
        <w:rPr>
          <w:rFonts w:ascii="Times New Roman" w:hAnsi="Times New Roman" w:cs="Times New Roman"/>
          <w:sz w:val="24"/>
          <w:szCs w:val="24"/>
        </w:rPr>
      </w:pPr>
      <w:r w:rsidRPr="00627B16">
        <w:rPr>
          <w:rFonts w:ascii="Times New Roman" w:hAnsi="Times New Roman" w:cs="Times New Roman"/>
          <w:sz w:val="24"/>
          <w:szCs w:val="24"/>
        </w:rPr>
        <w:t xml:space="preserve">            и финансовым вопросам                                                                                            </w:t>
      </w:r>
      <w:proofErr w:type="spellStart"/>
      <w:r w:rsidRPr="00627B16">
        <w:rPr>
          <w:rFonts w:ascii="Times New Roman" w:hAnsi="Times New Roman" w:cs="Times New Roman"/>
          <w:sz w:val="24"/>
          <w:szCs w:val="24"/>
        </w:rPr>
        <w:t>Л.И.Бойкова</w:t>
      </w:r>
      <w:proofErr w:type="spellEnd"/>
    </w:p>
    <w:p w:rsidR="00627B16" w:rsidRPr="00627B16" w:rsidRDefault="00627B16">
      <w:pPr>
        <w:rPr>
          <w:rFonts w:ascii="Times New Roman" w:hAnsi="Times New Roman" w:cs="Times New Roman"/>
          <w:sz w:val="24"/>
          <w:szCs w:val="24"/>
        </w:rPr>
      </w:pPr>
    </w:p>
    <w:sectPr w:rsidR="00627B16" w:rsidRPr="00627B16" w:rsidSect="00326F8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813" w:rsidRDefault="001D3813" w:rsidP="00EC6EB6">
      <w:pPr>
        <w:spacing w:after="0" w:line="240" w:lineRule="auto"/>
      </w:pPr>
      <w:r>
        <w:separator/>
      </w:r>
    </w:p>
  </w:endnote>
  <w:endnote w:type="continuationSeparator" w:id="1">
    <w:p w:rsidR="001D3813" w:rsidRDefault="001D3813" w:rsidP="00EC6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6E" w:rsidRDefault="00C9396E">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448126"/>
      <w:docPartObj>
        <w:docPartGallery w:val="Page Numbers (Bottom of Page)"/>
        <w:docPartUnique/>
      </w:docPartObj>
    </w:sdtPr>
    <w:sdtContent>
      <w:p w:rsidR="00C9396E" w:rsidRDefault="00C76A12">
        <w:pPr>
          <w:pStyle w:val="af5"/>
          <w:jc w:val="center"/>
        </w:pPr>
        <w:fldSimple w:instr=" PAGE   \* MERGEFORMAT ">
          <w:r w:rsidR="00193853">
            <w:rPr>
              <w:noProof/>
            </w:rPr>
            <w:t>9</w:t>
          </w:r>
        </w:fldSimple>
      </w:p>
    </w:sdtContent>
  </w:sdt>
  <w:p w:rsidR="00C9396E" w:rsidRDefault="00C9396E">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6E" w:rsidRDefault="00C9396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813" w:rsidRDefault="001D3813" w:rsidP="00EC6EB6">
      <w:pPr>
        <w:spacing w:after="0" w:line="240" w:lineRule="auto"/>
      </w:pPr>
      <w:r>
        <w:separator/>
      </w:r>
    </w:p>
  </w:footnote>
  <w:footnote w:type="continuationSeparator" w:id="1">
    <w:p w:rsidR="001D3813" w:rsidRDefault="001D3813" w:rsidP="00EC6EB6">
      <w:pPr>
        <w:spacing w:after="0" w:line="240" w:lineRule="auto"/>
      </w:pPr>
      <w:r>
        <w:continuationSeparator/>
      </w:r>
    </w:p>
  </w:footnote>
  <w:footnote w:id="2">
    <w:p w:rsidR="00C9396E" w:rsidRPr="00A15F37" w:rsidRDefault="00C9396E" w:rsidP="00EC6EB6">
      <w:pPr>
        <w:pStyle w:val="a6"/>
        <w:rPr>
          <w:lang w:val="ru-RU"/>
        </w:rPr>
      </w:pPr>
      <w:r>
        <w:rPr>
          <w:rStyle w:val="a8"/>
        </w:rPr>
        <w:footnoteRef/>
      </w:r>
      <w:r w:rsidRPr="00754655">
        <w:rPr>
          <w:lang w:val="ru-RU"/>
        </w:rPr>
        <w:t xml:space="preserve"> </w:t>
      </w:r>
      <w:r>
        <w:rPr>
          <w:lang w:val="ru-RU"/>
        </w:rPr>
        <w:t>С января по декабрь – здесь и далее.</w:t>
      </w:r>
    </w:p>
  </w:footnote>
  <w:footnote w:id="3">
    <w:p w:rsidR="00C9396E" w:rsidRPr="000733BA" w:rsidRDefault="00C9396E" w:rsidP="00EC6EB6">
      <w:pPr>
        <w:pStyle w:val="a6"/>
        <w:rPr>
          <w:lang w:val="ru-RU"/>
        </w:rPr>
      </w:pPr>
      <w:r>
        <w:rPr>
          <w:rStyle w:val="a8"/>
        </w:rPr>
        <w:footnoteRef/>
      </w:r>
      <w:r w:rsidRPr="000733BA">
        <w:rPr>
          <w:lang w:val="ru-RU"/>
        </w:rPr>
        <w:t xml:space="preserve"> </w:t>
      </w:r>
      <w:r w:rsidRPr="00D41720">
        <w:t>Source</w:t>
      </w:r>
      <w:r w:rsidRPr="000733BA">
        <w:rPr>
          <w:lang w:val="ru-RU"/>
        </w:rPr>
        <w:t>-</w:t>
      </w:r>
      <w:r w:rsidRPr="00D41720">
        <w:t>Normalized</w:t>
      </w:r>
      <w:r w:rsidRPr="000733BA">
        <w:rPr>
          <w:lang w:val="ru-RU"/>
        </w:rPr>
        <w:t xml:space="preserve"> </w:t>
      </w:r>
      <w:r w:rsidRPr="00D41720">
        <w:t>Impact</w:t>
      </w:r>
      <w:r w:rsidRPr="000733BA">
        <w:rPr>
          <w:lang w:val="ru-RU"/>
        </w:rPr>
        <w:t xml:space="preserve"> </w:t>
      </w:r>
      <w:r w:rsidRPr="00D41720">
        <w:t>per</w:t>
      </w:r>
      <w:r w:rsidRPr="000733BA">
        <w:rPr>
          <w:lang w:val="ru-RU"/>
        </w:rPr>
        <w:t xml:space="preserve"> </w:t>
      </w:r>
      <w:r w:rsidRPr="00D41720">
        <w:t>Pape</w:t>
      </w:r>
      <w:r>
        <w:t>r</w:t>
      </w:r>
    </w:p>
  </w:footnote>
  <w:footnote w:id="4">
    <w:p w:rsidR="00C9396E" w:rsidRPr="001C3939" w:rsidRDefault="00C9396E" w:rsidP="00EC6EB6">
      <w:pPr>
        <w:pStyle w:val="a6"/>
        <w:rPr>
          <w:lang w:val="ru-RU"/>
        </w:rPr>
      </w:pPr>
      <w:r>
        <w:rPr>
          <w:rStyle w:val="a8"/>
        </w:rPr>
        <w:footnoteRef/>
      </w:r>
      <w:r w:rsidRPr="00754655">
        <w:rPr>
          <w:lang w:val="ru-RU"/>
        </w:rPr>
        <w:t xml:space="preserve"> </w:t>
      </w:r>
      <w:r>
        <w:rPr>
          <w:lang w:val="ru-RU"/>
        </w:rPr>
        <w:t>Предметная группа определяется комиссией по оценке эффективности</w:t>
      </w:r>
    </w:p>
  </w:footnote>
  <w:footnote w:id="5">
    <w:p w:rsidR="00C9396E" w:rsidRPr="008D7E39" w:rsidRDefault="00C9396E" w:rsidP="00EC6EB6">
      <w:pPr>
        <w:pStyle w:val="a6"/>
        <w:rPr>
          <w:lang w:val="ru-RU"/>
        </w:rPr>
      </w:pPr>
      <w:r>
        <w:rPr>
          <w:rStyle w:val="a8"/>
        </w:rPr>
        <w:footnoteRef/>
      </w:r>
      <w:r w:rsidRPr="002B1E9E">
        <w:rPr>
          <w:lang w:val="ru-RU"/>
        </w:rPr>
        <w:t xml:space="preserve"> </w:t>
      </w:r>
      <w:r>
        <w:rPr>
          <w:lang w:val="ru-RU"/>
        </w:rPr>
        <w:t>Здесь и далее под количеством ставок понимается среднесписочное количество ставок за период оценки.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6E" w:rsidRDefault="00C9396E">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6E" w:rsidRDefault="00C9396E">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6E" w:rsidRDefault="00C9396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3718A"/>
    <w:multiLevelType w:val="hybridMultilevel"/>
    <w:tmpl w:val="542175B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978D95"/>
    <w:multiLevelType w:val="hybridMultilevel"/>
    <w:tmpl w:val="3858963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5D0AFE"/>
    <w:multiLevelType w:val="hybridMultilevel"/>
    <w:tmpl w:val="EAEB60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F7E4B"/>
    <w:multiLevelType w:val="multilevel"/>
    <w:tmpl w:val="CF7E8EE0"/>
    <w:lvl w:ilvl="0">
      <w:start w:val="2"/>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
    <w:nsid w:val="0D6501CE"/>
    <w:multiLevelType w:val="hybridMultilevel"/>
    <w:tmpl w:val="26E6C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47612"/>
    <w:multiLevelType w:val="hybridMultilevel"/>
    <w:tmpl w:val="1250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A61B7"/>
    <w:multiLevelType w:val="hybridMultilevel"/>
    <w:tmpl w:val="CE3205D8"/>
    <w:lvl w:ilvl="0" w:tplc="6818D9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8226A0"/>
    <w:multiLevelType w:val="hybridMultilevel"/>
    <w:tmpl w:val="2884D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56F7A"/>
    <w:multiLevelType w:val="hybridMultilevel"/>
    <w:tmpl w:val="2BC21274"/>
    <w:lvl w:ilvl="0" w:tplc="EC007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C7109"/>
    <w:multiLevelType w:val="multilevel"/>
    <w:tmpl w:val="519E958E"/>
    <w:lvl w:ilvl="0">
      <w:start w:val="5"/>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1288"/>
        </w:tabs>
        <w:ind w:left="1288" w:hanging="720"/>
      </w:pPr>
      <w:rPr>
        <w:rFonts w:cs="Times New Roman" w:hint="default"/>
        <w:color w:val="auto"/>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45B45CC0"/>
    <w:multiLevelType w:val="hybridMultilevel"/>
    <w:tmpl w:val="2BC21274"/>
    <w:lvl w:ilvl="0" w:tplc="EC007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EC507F"/>
    <w:multiLevelType w:val="hybridMultilevel"/>
    <w:tmpl w:val="AFB08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B93E3B"/>
    <w:multiLevelType w:val="hybridMultilevel"/>
    <w:tmpl w:val="2870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691068"/>
    <w:multiLevelType w:val="hybridMultilevel"/>
    <w:tmpl w:val="52B0B156"/>
    <w:lvl w:ilvl="0" w:tplc="B2062C2A">
      <w:start w:val="1"/>
      <w:numFmt w:val="bullet"/>
      <w:lvlText w:val=""/>
      <w:lvlJc w:val="left"/>
      <w:pPr>
        <w:tabs>
          <w:tab w:val="num" w:pos="720"/>
        </w:tabs>
        <w:ind w:left="720" w:hanging="360"/>
      </w:pPr>
      <w:rPr>
        <w:rFonts w:ascii="Wingdings" w:hAnsi="Wingdings" w:hint="default"/>
      </w:rPr>
    </w:lvl>
    <w:lvl w:ilvl="1" w:tplc="BEE4CB52" w:tentative="1">
      <w:start w:val="1"/>
      <w:numFmt w:val="bullet"/>
      <w:lvlText w:val=""/>
      <w:lvlJc w:val="left"/>
      <w:pPr>
        <w:tabs>
          <w:tab w:val="num" w:pos="1440"/>
        </w:tabs>
        <w:ind w:left="1440" w:hanging="360"/>
      </w:pPr>
      <w:rPr>
        <w:rFonts w:ascii="Wingdings" w:hAnsi="Wingdings" w:hint="default"/>
      </w:rPr>
    </w:lvl>
    <w:lvl w:ilvl="2" w:tplc="C1BE2C5C" w:tentative="1">
      <w:start w:val="1"/>
      <w:numFmt w:val="bullet"/>
      <w:lvlText w:val=""/>
      <w:lvlJc w:val="left"/>
      <w:pPr>
        <w:tabs>
          <w:tab w:val="num" w:pos="2160"/>
        </w:tabs>
        <w:ind w:left="2160" w:hanging="360"/>
      </w:pPr>
      <w:rPr>
        <w:rFonts w:ascii="Wingdings" w:hAnsi="Wingdings" w:hint="default"/>
      </w:rPr>
    </w:lvl>
    <w:lvl w:ilvl="3" w:tplc="22125A74" w:tentative="1">
      <w:start w:val="1"/>
      <w:numFmt w:val="bullet"/>
      <w:lvlText w:val=""/>
      <w:lvlJc w:val="left"/>
      <w:pPr>
        <w:tabs>
          <w:tab w:val="num" w:pos="2880"/>
        </w:tabs>
        <w:ind w:left="2880" w:hanging="360"/>
      </w:pPr>
      <w:rPr>
        <w:rFonts w:ascii="Wingdings" w:hAnsi="Wingdings" w:hint="default"/>
      </w:rPr>
    </w:lvl>
    <w:lvl w:ilvl="4" w:tplc="71D8EF4C" w:tentative="1">
      <w:start w:val="1"/>
      <w:numFmt w:val="bullet"/>
      <w:lvlText w:val=""/>
      <w:lvlJc w:val="left"/>
      <w:pPr>
        <w:tabs>
          <w:tab w:val="num" w:pos="3600"/>
        </w:tabs>
        <w:ind w:left="3600" w:hanging="360"/>
      </w:pPr>
      <w:rPr>
        <w:rFonts w:ascii="Wingdings" w:hAnsi="Wingdings" w:hint="default"/>
      </w:rPr>
    </w:lvl>
    <w:lvl w:ilvl="5" w:tplc="BCCE9B22" w:tentative="1">
      <w:start w:val="1"/>
      <w:numFmt w:val="bullet"/>
      <w:lvlText w:val=""/>
      <w:lvlJc w:val="left"/>
      <w:pPr>
        <w:tabs>
          <w:tab w:val="num" w:pos="4320"/>
        </w:tabs>
        <w:ind w:left="4320" w:hanging="360"/>
      </w:pPr>
      <w:rPr>
        <w:rFonts w:ascii="Wingdings" w:hAnsi="Wingdings" w:hint="default"/>
      </w:rPr>
    </w:lvl>
    <w:lvl w:ilvl="6" w:tplc="08DA036E" w:tentative="1">
      <w:start w:val="1"/>
      <w:numFmt w:val="bullet"/>
      <w:lvlText w:val=""/>
      <w:lvlJc w:val="left"/>
      <w:pPr>
        <w:tabs>
          <w:tab w:val="num" w:pos="5040"/>
        </w:tabs>
        <w:ind w:left="5040" w:hanging="360"/>
      </w:pPr>
      <w:rPr>
        <w:rFonts w:ascii="Wingdings" w:hAnsi="Wingdings" w:hint="default"/>
      </w:rPr>
    </w:lvl>
    <w:lvl w:ilvl="7" w:tplc="D64A7900" w:tentative="1">
      <w:start w:val="1"/>
      <w:numFmt w:val="bullet"/>
      <w:lvlText w:val=""/>
      <w:lvlJc w:val="left"/>
      <w:pPr>
        <w:tabs>
          <w:tab w:val="num" w:pos="5760"/>
        </w:tabs>
        <w:ind w:left="5760" w:hanging="360"/>
      </w:pPr>
      <w:rPr>
        <w:rFonts w:ascii="Wingdings" w:hAnsi="Wingdings" w:hint="default"/>
      </w:rPr>
    </w:lvl>
    <w:lvl w:ilvl="8" w:tplc="705E304C" w:tentative="1">
      <w:start w:val="1"/>
      <w:numFmt w:val="bullet"/>
      <w:lvlText w:val=""/>
      <w:lvlJc w:val="left"/>
      <w:pPr>
        <w:tabs>
          <w:tab w:val="num" w:pos="6480"/>
        </w:tabs>
        <w:ind w:left="6480" w:hanging="360"/>
      </w:pPr>
      <w:rPr>
        <w:rFonts w:ascii="Wingdings" w:hAnsi="Wingdings" w:hint="default"/>
      </w:rPr>
    </w:lvl>
  </w:abstractNum>
  <w:abstractNum w:abstractNumId="14">
    <w:nsid w:val="728A7102"/>
    <w:multiLevelType w:val="multilevel"/>
    <w:tmpl w:val="412CC64A"/>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5B02626"/>
    <w:multiLevelType w:val="multilevel"/>
    <w:tmpl w:val="4B78C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nsid w:val="7C505CFB"/>
    <w:multiLevelType w:val="hybridMultilevel"/>
    <w:tmpl w:val="A13AC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8419F8"/>
    <w:multiLevelType w:val="hybridMultilevel"/>
    <w:tmpl w:val="E7E0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17"/>
  </w:num>
  <w:num w:numId="7">
    <w:abstractNumId w:val="7"/>
  </w:num>
  <w:num w:numId="8">
    <w:abstractNumId w:val="16"/>
  </w:num>
  <w:num w:numId="9">
    <w:abstractNumId w:val="13"/>
  </w:num>
  <w:num w:numId="10">
    <w:abstractNumId w:val="4"/>
  </w:num>
  <w:num w:numId="11">
    <w:abstractNumId w:val="12"/>
  </w:num>
  <w:num w:numId="12">
    <w:abstractNumId w:val="5"/>
  </w:num>
  <w:num w:numId="13">
    <w:abstractNumId w:val="10"/>
  </w:num>
  <w:num w:numId="14">
    <w:abstractNumId w:val="8"/>
  </w:num>
  <w:num w:numId="15">
    <w:abstractNumId w:val="11"/>
  </w:num>
  <w:num w:numId="16">
    <w:abstractNumId w:val="15"/>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627B16"/>
    <w:rsid w:val="000165D8"/>
    <w:rsid w:val="000867F0"/>
    <w:rsid w:val="00097DDF"/>
    <w:rsid w:val="0010574F"/>
    <w:rsid w:val="001207CB"/>
    <w:rsid w:val="00127A74"/>
    <w:rsid w:val="00134C61"/>
    <w:rsid w:val="001439DA"/>
    <w:rsid w:val="001451B4"/>
    <w:rsid w:val="00193853"/>
    <w:rsid w:val="00196628"/>
    <w:rsid w:val="001D3813"/>
    <w:rsid w:val="001F655A"/>
    <w:rsid w:val="002163B5"/>
    <w:rsid w:val="00264665"/>
    <w:rsid w:val="00266F07"/>
    <w:rsid w:val="002A55EC"/>
    <w:rsid w:val="00314BAB"/>
    <w:rsid w:val="00326F82"/>
    <w:rsid w:val="00344AE7"/>
    <w:rsid w:val="00362FF5"/>
    <w:rsid w:val="00370B4C"/>
    <w:rsid w:val="00392D3D"/>
    <w:rsid w:val="003A6D45"/>
    <w:rsid w:val="00432752"/>
    <w:rsid w:val="00475861"/>
    <w:rsid w:val="004A5128"/>
    <w:rsid w:val="00563771"/>
    <w:rsid w:val="00566CA7"/>
    <w:rsid w:val="005719F3"/>
    <w:rsid w:val="00572B9C"/>
    <w:rsid w:val="005E3E60"/>
    <w:rsid w:val="005E47E1"/>
    <w:rsid w:val="005F7179"/>
    <w:rsid w:val="006042A5"/>
    <w:rsid w:val="00613395"/>
    <w:rsid w:val="0062529F"/>
    <w:rsid w:val="00626272"/>
    <w:rsid w:val="00627B16"/>
    <w:rsid w:val="006A473B"/>
    <w:rsid w:val="006B4ECA"/>
    <w:rsid w:val="006D7A16"/>
    <w:rsid w:val="006F3F4D"/>
    <w:rsid w:val="0075259E"/>
    <w:rsid w:val="00784D2D"/>
    <w:rsid w:val="00786B26"/>
    <w:rsid w:val="007A7E6C"/>
    <w:rsid w:val="007B2BAB"/>
    <w:rsid w:val="007D0133"/>
    <w:rsid w:val="007E4632"/>
    <w:rsid w:val="00810084"/>
    <w:rsid w:val="00814281"/>
    <w:rsid w:val="00843555"/>
    <w:rsid w:val="008F2F6B"/>
    <w:rsid w:val="00937845"/>
    <w:rsid w:val="0095745D"/>
    <w:rsid w:val="009629B2"/>
    <w:rsid w:val="00972DD0"/>
    <w:rsid w:val="009B007B"/>
    <w:rsid w:val="009B3A26"/>
    <w:rsid w:val="009E7F21"/>
    <w:rsid w:val="00A57F64"/>
    <w:rsid w:val="00A95C04"/>
    <w:rsid w:val="00AA6853"/>
    <w:rsid w:val="00AD1BF9"/>
    <w:rsid w:val="00AD6EEE"/>
    <w:rsid w:val="00AF355D"/>
    <w:rsid w:val="00B05EC0"/>
    <w:rsid w:val="00B12A80"/>
    <w:rsid w:val="00B220AE"/>
    <w:rsid w:val="00B364F0"/>
    <w:rsid w:val="00B47D5F"/>
    <w:rsid w:val="00BB1910"/>
    <w:rsid w:val="00C409DD"/>
    <w:rsid w:val="00C448C0"/>
    <w:rsid w:val="00C62D88"/>
    <w:rsid w:val="00C631C0"/>
    <w:rsid w:val="00C76A12"/>
    <w:rsid w:val="00C9396E"/>
    <w:rsid w:val="00CE4D88"/>
    <w:rsid w:val="00D2268F"/>
    <w:rsid w:val="00D52BE1"/>
    <w:rsid w:val="00E12C95"/>
    <w:rsid w:val="00E171DD"/>
    <w:rsid w:val="00E536C5"/>
    <w:rsid w:val="00E91AB7"/>
    <w:rsid w:val="00E9558B"/>
    <w:rsid w:val="00EC6EB6"/>
    <w:rsid w:val="00ED35D8"/>
    <w:rsid w:val="00EF1AE0"/>
    <w:rsid w:val="00F366E4"/>
    <w:rsid w:val="00F574C4"/>
    <w:rsid w:val="00F759B9"/>
    <w:rsid w:val="00F86A1A"/>
    <w:rsid w:val="00FB3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F82"/>
  </w:style>
  <w:style w:type="paragraph" w:styleId="1">
    <w:name w:val="heading 1"/>
    <w:basedOn w:val="a"/>
    <w:next w:val="a"/>
    <w:link w:val="10"/>
    <w:uiPriority w:val="99"/>
    <w:qFormat/>
    <w:rsid w:val="00627B16"/>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unhideWhenUsed/>
    <w:qFormat/>
    <w:rsid w:val="00D226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7B16"/>
    <w:rPr>
      <w:rFonts w:ascii="Arial" w:eastAsia="Times New Roman" w:hAnsi="Arial" w:cs="Arial"/>
      <w:b/>
      <w:bCs/>
      <w:color w:val="26282F"/>
      <w:sz w:val="24"/>
      <w:szCs w:val="24"/>
    </w:rPr>
  </w:style>
  <w:style w:type="paragraph" w:styleId="a3">
    <w:name w:val="Document Map"/>
    <w:basedOn w:val="a"/>
    <w:link w:val="a4"/>
    <w:semiHidden/>
    <w:rsid w:val="00627B16"/>
    <w:pPr>
      <w:shd w:val="clear" w:color="auto" w:fill="000080"/>
      <w:spacing w:after="0" w:line="240" w:lineRule="auto"/>
    </w:pPr>
    <w:rPr>
      <w:rFonts w:ascii="Tahoma" w:eastAsia="Times New Roman" w:hAnsi="Tahoma" w:cs="Tahoma"/>
      <w:sz w:val="20"/>
      <w:szCs w:val="20"/>
    </w:rPr>
  </w:style>
  <w:style w:type="character" w:customStyle="1" w:styleId="a4">
    <w:name w:val="Схема документа Знак"/>
    <w:basedOn w:val="a0"/>
    <w:link w:val="a3"/>
    <w:semiHidden/>
    <w:rsid w:val="00627B16"/>
    <w:rPr>
      <w:rFonts w:ascii="Tahoma" w:eastAsia="Times New Roman" w:hAnsi="Tahoma" w:cs="Tahoma"/>
      <w:sz w:val="20"/>
      <w:szCs w:val="20"/>
      <w:shd w:val="clear" w:color="auto" w:fill="000080"/>
    </w:rPr>
  </w:style>
  <w:style w:type="paragraph" w:customStyle="1" w:styleId="ConsPlusNormal">
    <w:name w:val="ConsPlusNormal"/>
    <w:rsid w:val="00627B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627B1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Strong"/>
    <w:qFormat/>
    <w:rsid w:val="00627B16"/>
    <w:rPr>
      <w:b/>
      <w:bCs/>
    </w:rPr>
  </w:style>
  <w:style w:type="paragraph" w:customStyle="1" w:styleId="Default">
    <w:name w:val="Default"/>
    <w:rsid w:val="00627B1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6">
    <w:name w:val="footnote text"/>
    <w:basedOn w:val="a"/>
    <w:link w:val="a7"/>
    <w:uiPriority w:val="99"/>
    <w:semiHidden/>
    <w:unhideWhenUsed/>
    <w:rsid w:val="00627B16"/>
    <w:pPr>
      <w:spacing w:after="0" w:line="240" w:lineRule="auto"/>
    </w:pPr>
    <w:rPr>
      <w:rFonts w:ascii="Georgia" w:eastAsiaTheme="minorHAnsi" w:hAnsi="Georgia"/>
      <w:sz w:val="20"/>
      <w:szCs w:val="20"/>
      <w:lang w:val="en-US" w:eastAsia="en-US"/>
    </w:rPr>
  </w:style>
  <w:style w:type="character" w:customStyle="1" w:styleId="a7">
    <w:name w:val="Текст сноски Знак"/>
    <w:basedOn w:val="a0"/>
    <w:link w:val="a6"/>
    <w:uiPriority w:val="99"/>
    <w:semiHidden/>
    <w:rsid w:val="00627B16"/>
    <w:rPr>
      <w:rFonts w:ascii="Georgia" w:eastAsiaTheme="minorHAnsi" w:hAnsi="Georgia"/>
      <w:sz w:val="20"/>
      <w:szCs w:val="20"/>
      <w:lang w:val="en-US" w:eastAsia="en-US"/>
    </w:rPr>
  </w:style>
  <w:style w:type="character" w:styleId="a8">
    <w:name w:val="footnote reference"/>
    <w:basedOn w:val="a0"/>
    <w:uiPriority w:val="99"/>
    <w:semiHidden/>
    <w:unhideWhenUsed/>
    <w:rsid w:val="00627B16"/>
    <w:rPr>
      <w:vertAlign w:val="superscript"/>
    </w:rPr>
  </w:style>
  <w:style w:type="character" w:styleId="a9">
    <w:name w:val="Hyperlink"/>
    <w:uiPriority w:val="99"/>
    <w:unhideWhenUsed/>
    <w:rsid w:val="00627B16"/>
    <w:rPr>
      <w:color w:val="0563C1"/>
      <w:u w:val="single"/>
    </w:rPr>
  </w:style>
  <w:style w:type="paragraph" w:customStyle="1" w:styleId="11">
    <w:name w:val="Абзац списка1"/>
    <w:basedOn w:val="a"/>
    <w:rsid w:val="00627B16"/>
    <w:pPr>
      <w:ind w:left="720"/>
      <w:contextualSpacing/>
    </w:pPr>
    <w:rPr>
      <w:rFonts w:ascii="Calibri" w:eastAsia="Times New Roman" w:hAnsi="Calibri" w:cs="Times New Roman"/>
      <w:lang w:eastAsia="en-US"/>
    </w:rPr>
  </w:style>
  <w:style w:type="paragraph" w:styleId="aa">
    <w:name w:val="List Paragraph"/>
    <w:basedOn w:val="a"/>
    <w:uiPriority w:val="34"/>
    <w:qFormat/>
    <w:rsid w:val="00EC6EB6"/>
    <w:pPr>
      <w:spacing w:before="120" w:after="0" w:line="360" w:lineRule="auto"/>
      <w:ind w:left="720"/>
      <w:contextualSpacing/>
    </w:pPr>
    <w:rPr>
      <w:rFonts w:ascii="Georgia" w:eastAsiaTheme="minorHAnsi" w:hAnsi="Georgia"/>
      <w:sz w:val="20"/>
      <w:lang w:val="en-US" w:eastAsia="en-US"/>
    </w:rPr>
  </w:style>
  <w:style w:type="table" w:styleId="ab">
    <w:name w:val="Table Grid"/>
    <w:basedOn w:val="a1"/>
    <w:uiPriority w:val="39"/>
    <w:rsid w:val="00EC6EB6"/>
    <w:pPr>
      <w:spacing w:after="0" w:line="240" w:lineRule="auto"/>
    </w:pPr>
    <w:rPr>
      <w:rFonts w:ascii="Georgia" w:eastAsiaTheme="minorHAnsi" w:hAnsi="Georgia"/>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C6EB6"/>
    <w:pPr>
      <w:spacing w:after="0" w:line="240" w:lineRule="auto"/>
    </w:pPr>
    <w:rPr>
      <w:rFonts w:ascii="Segoe UI" w:eastAsiaTheme="minorHAnsi" w:hAnsi="Segoe UI" w:cs="Segoe UI"/>
      <w:sz w:val="18"/>
      <w:szCs w:val="18"/>
      <w:lang w:val="en-US" w:eastAsia="en-US"/>
    </w:rPr>
  </w:style>
  <w:style w:type="character" w:customStyle="1" w:styleId="ad">
    <w:name w:val="Текст выноски Знак"/>
    <w:basedOn w:val="a0"/>
    <w:link w:val="ac"/>
    <w:uiPriority w:val="99"/>
    <w:semiHidden/>
    <w:rsid w:val="00EC6EB6"/>
    <w:rPr>
      <w:rFonts w:ascii="Segoe UI" w:eastAsiaTheme="minorHAnsi" w:hAnsi="Segoe UI" w:cs="Segoe UI"/>
      <w:sz w:val="18"/>
      <w:szCs w:val="18"/>
      <w:lang w:val="en-US" w:eastAsia="en-US"/>
    </w:rPr>
  </w:style>
  <w:style w:type="character" w:customStyle="1" w:styleId="left">
    <w:name w:val="left"/>
    <w:basedOn w:val="a0"/>
    <w:rsid w:val="00EC6EB6"/>
  </w:style>
  <w:style w:type="character" w:styleId="ae">
    <w:name w:val="annotation reference"/>
    <w:basedOn w:val="a0"/>
    <w:uiPriority w:val="99"/>
    <w:semiHidden/>
    <w:unhideWhenUsed/>
    <w:rsid w:val="00EC6EB6"/>
    <w:rPr>
      <w:sz w:val="16"/>
      <w:szCs w:val="16"/>
    </w:rPr>
  </w:style>
  <w:style w:type="paragraph" w:styleId="af">
    <w:name w:val="annotation text"/>
    <w:basedOn w:val="a"/>
    <w:link w:val="af0"/>
    <w:uiPriority w:val="99"/>
    <w:semiHidden/>
    <w:unhideWhenUsed/>
    <w:rsid w:val="00EC6EB6"/>
    <w:pPr>
      <w:spacing w:before="120" w:after="0" w:line="240" w:lineRule="auto"/>
    </w:pPr>
    <w:rPr>
      <w:rFonts w:ascii="Georgia" w:eastAsiaTheme="minorHAnsi" w:hAnsi="Georgia"/>
      <w:sz w:val="20"/>
      <w:szCs w:val="20"/>
      <w:lang w:val="en-US" w:eastAsia="en-US"/>
    </w:rPr>
  </w:style>
  <w:style w:type="character" w:customStyle="1" w:styleId="af0">
    <w:name w:val="Текст примечания Знак"/>
    <w:basedOn w:val="a0"/>
    <w:link w:val="af"/>
    <w:uiPriority w:val="99"/>
    <w:semiHidden/>
    <w:rsid w:val="00EC6EB6"/>
    <w:rPr>
      <w:rFonts w:ascii="Georgia" w:eastAsiaTheme="minorHAnsi" w:hAnsi="Georgia"/>
      <w:sz w:val="20"/>
      <w:szCs w:val="20"/>
      <w:lang w:val="en-US" w:eastAsia="en-US"/>
    </w:rPr>
  </w:style>
  <w:style w:type="paragraph" w:styleId="af1">
    <w:name w:val="annotation subject"/>
    <w:basedOn w:val="af"/>
    <w:next w:val="af"/>
    <w:link w:val="af2"/>
    <w:uiPriority w:val="99"/>
    <w:semiHidden/>
    <w:unhideWhenUsed/>
    <w:rsid w:val="00EC6EB6"/>
    <w:rPr>
      <w:b/>
      <w:bCs/>
    </w:rPr>
  </w:style>
  <w:style w:type="character" w:customStyle="1" w:styleId="af2">
    <w:name w:val="Тема примечания Знак"/>
    <w:basedOn w:val="af0"/>
    <w:link w:val="af1"/>
    <w:uiPriority w:val="99"/>
    <w:semiHidden/>
    <w:rsid w:val="00EC6EB6"/>
    <w:rPr>
      <w:b/>
      <w:bCs/>
    </w:rPr>
  </w:style>
  <w:style w:type="paragraph" w:styleId="af3">
    <w:name w:val="header"/>
    <w:basedOn w:val="a"/>
    <w:link w:val="af4"/>
    <w:uiPriority w:val="99"/>
    <w:unhideWhenUsed/>
    <w:rsid w:val="00EC6EB6"/>
    <w:pPr>
      <w:tabs>
        <w:tab w:val="center" w:pos="4677"/>
        <w:tab w:val="right" w:pos="9355"/>
      </w:tabs>
      <w:spacing w:after="0" w:line="240" w:lineRule="auto"/>
    </w:pPr>
    <w:rPr>
      <w:rFonts w:ascii="Georgia" w:eastAsiaTheme="minorHAnsi" w:hAnsi="Georgia"/>
      <w:sz w:val="20"/>
      <w:lang w:val="en-US" w:eastAsia="en-US"/>
    </w:rPr>
  </w:style>
  <w:style w:type="character" w:customStyle="1" w:styleId="af4">
    <w:name w:val="Верхний колонтитул Знак"/>
    <w:basedOn w:val="a0"/>
    <w:link w:val="af3"/>
    <w:uiPriority w:val="99"/>
    <w:rsid w:val="00EC6EB6"/>
    <w:rPr>
      <w:rFonts w:ascii="Georgia" w:eastAsiaTheme="minorHAnsi" w:hAnsi="Georgia"/>
      <w:sz w:val="20"/>
      <w:lang w:val="en-US" w:eastAsia="en-US"/>
    </w:rPr>
  </w:style>
  <w:style w:type="paragraph" w:styleId="af5">
    <w:name w:val="footer"/>
    <w:basedOn w:val="a"/>
    <w:link w:val="af6"/>
    <w:uiPriority w:val="99"/>
    <w:unhideWhenUsed/>
    <w:rsid w:val="00EC6EB6"/>
    <w:pPr>
      <w:tabs>
        <w:tab w:val="center" w:pos="4677"/>
        <w:tab w:val="right" w:pos="9355"/>
      </w:tabs>
      <w:spacing w:after="0" w:line="240" w:lineRule="auto"/>
    </w:pPr>
    <w:rPr>
      <w:rFonts w:ascii="Georgia" w:eastAsiaTheme="minorHAnsi" w:hAnsi="Georgia"/>
      <w:sz w:val="20"/>
      <w:lang w:val="en-US" w:eastAsia="en-US"/>
    </w:rPr>
  </w:style>
  <w:style w:type="character" w:customStyle="1" w:styleId="af6">
    <w:name w:val="Нижний колонтитул Знак"/>
    <w:basedOn w:val="a0"/>
    <w:link w:val="af5"/>
    <w:uiPriority w:val="99"/>
    <w:rsid w:val="00EC6EB6"/>
    <w:rPr>
      <w:rFonts w:ascii="Georgia" w:eastAsiaTheme="minorHAnsi" w:hAnsi="Georgia"/>
      <w:sz w:val="20"/>
      <w:lang w:val="en-US" w:eastAsia="en-US"/>
    </w:rPr>
  </w:style>
  <w:style w:type="character" w:customStyle="1" w:styleId="FontStyle11">
    <w:name w:val="Font Style11"/>
    <w:basedOn w:val="a0"/>
    <w:uiPriority w:val="99"/>
    <w:rsid w:val="00A95C04"/>
    <w:rPr>
      <w:rFonts w:ascii="Times New Roman" w:hAnsi="Times New Roman" w:cs="Times New Roman"/>
      <w:sz w:val="22"/>
      <w:szCs w:val="22"/>
    </w:rPr>
  </w:style>
  <w:style w:type="character" w:customStyle="1" w:styleId="20">
    <w:name w:val="Заголовок 2 Знак"/>
    <w:basedOn w:val="a0"/>
    <w:link w:val="2"/>
    <w:uiPriority w:val="9"/>
    <w:rsid w:val="00D226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ru/ru/university/project-5-100/journa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larlyoa.com/individual-journ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su.ru/ru/university/project-5-100/journals" TargetMode="External"/><Relationship Id="rId4" Type="http://schemas.openxmlformats.org/officeDocument/2006/relationships/webSettings" Target="webSettings.xml"/><Relationship Id="rId9" Type="http://schemas.openxmlformats.org/officeDocument/2006/relationships/hyperlink" Target="https://www.scival.com/hom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11402</Words>
  <Characters>64993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Gigabit</dc:creator>
  <cp:lastModifiedBy>user</cp:lastModifiedBy>
  <cp:revision>3</cp:revision>
  <dcterms:created xsi:type="dcterms:W3CDTF">2016-09-12T11:08:00Z</dcterms:created>
  <dcterms:modified xsi:type="dcterms:W3CDTF">2016-09-12T10:38:00Z</dcterms:modified>
</cp:coreProperties>
</file>