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50" w:rsidRPr="00566C35" w:rsidRDefault="004F5B50" w:rsidP="004F5B50">
      <w:r w:rsidRPr="00566C35">
        <w:t xml:space="preserve">При прохождении медицинского освидетельствования </w:t>
      </w:r>
      <w:r>
        <w:t xml:space="preserve">и профессионально-психологического отбора </w:t>
      </w:r>
      <w:r w:rsidRPr="00566C35">
        <w:t>необходимо представить</w:t>
      </w:r>
      <w:r>
        <w:t xml:space="preserve"> следующие документы</w:t>
      </w:r>
      <w:r w:rsidRPr="00566C35">
        <w:t>: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 xml:space="preserve">флюорография (рентгенография) легких в 2 проекциях с обязательным представлением при освидетельствовании </w:t>
      </w:r>
      <w:proofErr w:type="spellStart"/>
      <w:r w:rsidRPr="00566C35">
        <w:t>флюорограмм</w:t>
      </w:r>
      <w:proofErr w:type="spellEnd"/>
      <w:r w:rsidRPr="00566C35">
        <w:t xml:space="preserve"> (рентгенограмм) (не более чем 6-ти месячной давности);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>рентгенография придаточных пазух носа (не более чем 6-ти месячной давности);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>общий (клинический) анализ крови (не более чем 14-дневной давности);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>общий анализ мочи (не более чем 14-дневной давности);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>электрокардиография в покое и с физическими упражнениями (не более чем 30-дневной давности);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>исследование на наркотические средства (</w:t>
      </w:r>
      <w:r w:rsidRPr="00566C35">
        <w:rPr>
          <w:rStyle w:val="a4"/>
        </w:rPr>
        <w:t xml:space="preserve">опиаты, </w:t>
      </w:r>
      <w:proofErr w:type="spellStart"/>
      <w:r w:rsidRPr="00566C35">
        <w:rPr>
          <w:rStyle w:val="a4"/>
        </w:rPr>
        <w:t>каннабиоиды</w:t>
      </w:r>
      <w:proofErr w:type="spellEnd"/>
      <w:r w:rsidRPr="00566C35">
        <w:rPr>
          <w:rStyle w:val="a4"/>
        </w:rPr>
        <w:t xml:space="preserve">, </w:t>
      </w:r>
      <w:proofErr w:type="spellStart"/>
      <w:r w:rsidRPr="00566C35">
        <w:rPr>
          <w:rStyle w:val="a4"/>
        </w:rPr>
        <w:t>амфетамины</w:t>
      </w:r>
      <w:proofErr w:type="spellEnd"/>
      <w:r w:rsidRPr="00566C35">
        <w:rPr>
          <w:rStyle w:val="a4"/>
        </w:rPr>
        <w:t xml:space="preserve">, кокаин, барбитураты, </w:t>
      </w:r>
      <w:proofErr w:type="spellStart"/>
      <w:r w:rsidRPr="00566C35">
        <w:rPr>
          <w:rStyle w:val="a4"/>
        </w:rPr>
        <w:t>метадон</w:t>
      </w:r>
      <w:proofErr w:type="spellEnd"/>
      <w:r w:rsidRPr="00566C35">
        <w:rPr>
          <w:rStyle w:val="a4"/>
        </w:rPr>
        <w:t xml:space="preserve">, </w:t>
      </w:r>
      <w:proofErr w:type="spellStart"/>
      <w:r w:rsidRPr="00566C35">
        <w:rPr>
          <w:rStyle w:val="a4"/>
        </w:rPr>
        <w:t>фенциклидин</w:t>
      </w:r>
      <w:proofErr w:type="spellEnd"/>
      <w:r w:rsidRPr="00566C35">
        <w:rPr>
          <w:rStyle w:val="a4"/>
        </w:rPr>
        <w:t>) (</w:t>
      </w:r>
      <w:r w:rsidRPr="00566C35">
        <w:rPr>
          <w:rStyle w:val="a4"/>
          <w:i w:val="0"/>
        </w:rPr>
        <w:t>не более чем 30-дневной давности)</w:t>
      </w:r>
      <w:r w:rsidRPr="00566C35">
        <w:t>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 xml:space="preserve">исследование крови на антитела к вирусу иммунодефицита человека, маркеры гепатита "B" и "C" (не более чем 30-дневной давности); 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>серологические реакции на сифилис (не более чем 30-дневной давности);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 xml:space="preserve">справки из психоневрологического, наркологического, туберкулезного, </w:t>
      </w:r>
      <w:proofErr w:type="spellStart"/>
      <w:r w:rsidRPr="00566C35">
        <w:t>дерматовенералогического</w:t>
      </w:r>
      <w:proofErr w:type="spellEnd"/>
      <w:r w:rsidRPr="00566C35">
        <w:t xml:space="preserve"> диспансеров и ВИЧ-центра (не более чем 30-дневной давности);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>амбулаторную карту из поликлиники по месту жительства;</w:t>
      </w:r>
    </w:p>
    <w:p w:rsidR="004F5B50" w:rsidRPr="00566C35" w:rsidRDefault="004F5B50" w:rsidP="004F5B50">
      <w:pPr>
        <w:pStyle w:val="a3"/>
        <w:numPr>
          <w:ilvl w:val="0"/>
          <w:numId w:val="1"/>
        </w:numPr>
        <w:ind w:left="0" w:firstLine="709"/>
      </w:pPr>
      <w:r w:rsidRPr="00566C35">
        <w:t>паспорт, студенческий билет, удостоверение гражданина, подлежащего призыву на военную службу.</w:t>
      </w:r>
    </w:p>
    <w:p w:rsidR="004F5B50" w:rsidRPr="00566C35" w:rsidRDefault="004F5B50" w:rsidP="004F5B50">
      <w:pPr>
        <w:pStyle w:val="a3"/>
        <w:ind w:left="709" w:firstLine="0"/>
      </w:pPr>
    </w:p>
    <w:p w:rsidR="004F5B50" w:rsidRDefault="004F5B50" w:rsidP="004F5B50">
      <w:pPr>
        <w:pStyle w:val="a3"/>
        <w:ind w:left="709" w:firstLine="0"/>
      </w:pPr>
      <w:r w:rsidRPr="00566C35">
        <w:rPr>
          <w:color w:val="000000"/>
          <w:shd w:val="clear" w:color="auto" w:fill="FFFFFF"/>
        </w:rPr>
        <w:t>(Постановление Правительства РФ от 4 июля 2013 г. № 565 "Об утверждении Положения о военно-врачебной экспертизе")</w:t>
      </w:r>
      <w:r w:rsidRPr="00566C35">
        <w:rPr>
          <w:rStyle w:val="apple-converted-space"/>
          <w:color w:val="000000"/>
          <w:shd w:val="clear" w:color="auto" w:fill="FFFFFF"/>
        </w:rPr>
        <w:t> </w:t>
      </w:r>
      <w:bookmarkStart w:id="0" w:name="_GoBack"/>
      <w:bookmarkEnd w:id="0"/>
    </w:p>
    <w:p w:rsidR="009F014F" w:rsidRDefault="009F014F"/>
    <w:sectPr w:rsidR="009F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346"/>
    <w:multiLevelType w:val="hybridMultilevel"/>
    <w:tmpl w:val="C49E5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50"/>
    <w:rsid w:val="004F5B50"/>
    <w:rsid w:val="009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50"/>
    <w:pPr>
      <w:ind w:left="720"/>
      <w:contextualSpacing/>
    </w:pPr>
  </w:style>
  <w:style w:type="character" w:customStyle="1" w:styleId="apple-converted-space">
    <w:name w:val="apple-converted-space"/>
    <w:basedOn w:val="a0"/>
    <w:rsid w:val="004F5B50"/>
  </w:style>
  <w:style w:type="character" w:styleId="a4">
    <w:name w:val="Emphasis"/>
    <w:uiPriority w:val="20"/>
    <w:qFormat/>
    <w:rsid w:val="004F5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50"/>
    <w:pPr>
      <w:ind w:left="720"/>
      <w:contextualSpacing/>
    </w:pPr>
  </w:style>
  <w:style w:type="character" w:customStyle="1" w:styleId="apple-converted-space">
    <w:name w:val="apple-converted-space"/>
    <w:basedOn w:val="a0"/>
    <w:rsid w:val="004F5B50"/>
  </w:style>
  <w:style w:type="character" w:styleId="a4">
    <w:name w:val="Emphasis"/>
    <w:uiPriority w:val="20"/>
    <w:qFormat/>
    <w:rsid w:val="004F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2016-03-10T11:48:00Z</dcterms:created>
  <dcterms:modified xsi:type="dcterms:W3CDTF">2016-03-10T11:50:00Z</dcterms:modified>
</cp:coreProperties>
</file>