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6" w:rsidRPr="00DA4DE3" w:rsidRDefault="00F9251D">
      <w:pPr>
        <w:rPr>
          <w:i/>
          <w:sz w:val="32"/>
          <w:szCs w:val="32"/>
        </w:rPr>
      </w:pPr>
      <w:r w:rsidRPr="00DA4DE3">
        <w:rPr>
          <w:i/>
          <w:sz w:val="32"/>
          <w:szCs w:val="32"/>
        </w:rPr>
        <w:t>Котлярова Ирина Олеговна</w:t>
      </w:r>
    </w:p>
    <w:p w:rsidR="00F9251D" w:rsidRDefault="00F9251D">
      <w:r>
        <w:rPr>
          <w:noProof/>
          <w:lang w:eastAsia="ru-RU"/>
        </w:rPr>
        <w:drawing>
          <wp:inline distT="0" distB="0" distL="0" distR="0">
            <wp:extent cx="1085850" cy="1524000"/>
            <wp:effectExtent l="19050" t="0" r="0" b="0"/>
            <wp:docPr id="1" name="Рисунок 1" descr="https://www.susu.ru/sites/default/files/kotlya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su.ru/sites/default/files/kotlyar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1D" w:rsidRPr="00DA4DE3" w:rsidRDefault="00F9251D" w:rsidP="00F9251D">
      <w:pPr>
        <w:rPr>
          <w:i/>
        </w:rPr>
      </w:pPr>
      <w:r w:rsidRPr="00DA4DE3">
        <w:rPr>
          <w:i/>
          <w:color w:val="333333"/>
          <w:shd w:val="clear" w:color="auto" w:fill="FFFFFF"/>
        </w:rPr>
        <w:t>Директор НОЦ </w:t>
      </w:r>
      <w:hyperlink r:id="rId6" w:history="1">
        <w:r w:rsidRPr="00DA4DE3">
          <w:rPr>
            <w:rStyle w:val="a3"/>
            <w:i/>
            <w:color w:val="701ACF"/>
            <w:u w:val="none"/>
            <w:shd w:val="clear" w:color="auto" w:fill="FFFFFF"/>
          </w:rPr>
          <w:t>«Педагогика непрерывного образования»</w:t>
        </w:r>
      </w:hyperlink>
      <w:r w:rsidRPr="00DA4DE3">
        <w:rPr>
          <w:i/>
          <w:color w:val="333333"/>
          <w:shd w:val="clear" w:color="auto" w:fill="FFFFFF"/>
        </w:rPr>
        <w:t>, доктор педагогических наук, профессор, профессор кафедры </w:t>
      </w:r>
      <w:hyperlink r:id="rId7" w:history="1">
        <w:r w:rsidRPr="00DA4DE3">
          <w:rPr>
            <w:rStyle w:val="a3"/>
            <w:i/>
            <w:color w:val="701ACF"/>
            <w:u w:val="none"/>
            <w:shd w:val="clear" w:color="auto" w:fill="FFFFFF"/>
          </w:rPr>
          <w:t>«Безопасность жизнедеятельности»</w:t>
        </w:r>
      </w:hyperlink>
    </w:p>
    <w:p w:rsidR="00F9251D" w:rsidRPr="00F9251D" w:rsidRDefault="00F9251D" w:rsidP="00F9251D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Cs/>
          <w:color w:val="333333"/>
          <w:lang w:eastAsia="ru-RU"/>
        </w:rPr>
        <w:t>Научная и педагогическая деятельность:</w:t>
      </w:r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>Направление научной деятельности: инновационные системы повышения квалификации; непрерывное профессиональное образование в течение жизни.</w:t>
      </w:r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>Под руководством профессора Котляровой И.О. защищены 14 кандидатских диссертаций.</w:t>
      </w:r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 xml:space="preserve">Успехи трудовой деятельности И.О. Котляровой отмечены почетными грамотами факультета и ректората. Ирина Олеговна – ветеран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ЮУрГУ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>.</w:t>
      </w:r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>В 2005 г. за значительные успехи в совершенствовании учебного процесса, повышение качества подготовки специалистов высшей квалификации И.О. Котлярова была награждена почетной грамотой Министерства образования и науки Российской Федерации.</w:t>
      </w:r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proofErr w:type="gramStart"/>
      <w:r w:rsidRPr="00F9251D">
        <w:rPr>
          <w:rFonts w:eastAsia="Times New Roman"/>
          <w:b w:val="0"/>
          <w:color w:val="333333"/>
          <w:lang w:eastAsia="ru-RU"/>
        </w:rPr>
        <w:t>В 2008 г. награждена памятным нагрудным знаком в честь 65-летия университета.</w:t>
      </w:r>
      <w:proofErr w:type="gramEnd"/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>В 2008 г. за заслуги в области образования И.О. Котлярова награждена нагрудным знаком «Почетный работник высшего профессионального образования Российской Федерации».</w:t>
      </w:r>
    </w:p>
    <w:p w:rsidR="00F9251D" w:rsidRPr="00F9251D" w:rsidRDefault="00F9251D" w:rsidP="00F9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 xml:space="preserve">Ирина Олеговна – ответственный редактор Вестника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ЮУрГУ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>; серии «Образование. Педагогические науки». </w:t>
      </w:r>
    </w:p>
    <w:p w:rsidR="00F9251D" w:rsidRPr="00F9251D" w:rsidRDefault="00F9251D" w:rsidP="00F9251D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Cs/>
          <w:color w:val="333333"/>
          <w:lang w:eastAsia="ru-RU"/>
        </w:rPr>
        <w:t>Публикации:</w:t>
      </w:r>
    </w:p>
    <w:p w:rsidR="00F9251D" w:rsidRPr="00F9251D" w:rsidRDefault="00F9251D" w:rsidP="00F9251D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>И.О. Котлярова – автор 5 </w:t>
      </w:r>
      <w:r w:rsidRPr="00F9251D">
        <w:rPr>
          <w:rFonts w:eastAsia="Times New Roman"/>
          <w:b w:val="0"/>
          <w:color w:val="333333"/>
          <w:u w:val="single"/>
          <w:lang w:eastAsia="ru-RU"/>
        </w:rPr>
        <w:t>монографий</w:t>
      </w:r>
      <w:r w:rsidRPr="00F9251D">
        <w:rPr>
          <w:rFonts w:eastAsia="Times New Roman"/>
          <w:b w:val="0"/>
          <w:color w:val="333333"/>
          <w:lang w:eastAsia="ru-RU"/>
        </w:rPr>
        <w:t> и более 120 научных статей.</w:t>
      </w:r>
    </w:p>
    <w:p w:rsidR="00F9251D" w:rsidRPr="00F9251D" w:rsidRDefault="00F9251D" w:rsidP="00F9251D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 xml:space="preserve">Ссылка на страницу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e-library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>:  </w:t>
      </w:r>
      <w:hyperlink r:id="rId8" w:tgtFrame="_blank" w:history="1">
        <w:r w:rsidRPr="00F9251D">
          <w:rPr>
            <w:rFonts w:eastAsia="Times New Roman"/>
            <w:b w:val="0"/>
            <w:color w:val="701ACF"/>
            <w:lang w:eastAsia="ru-RU"/>
          </w:rPr>
          <w:t>http://elibrary.ru/author_profile.asp?id=354141</w:t>
        </w:r>
      </w:hyperlink>
    </w:p>
    <w:p w:rsidR="00F9251D" w:rsidRPr="00F9251D" w:rsidRDefault="00F9251D" w:rsidP="00F9251D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F9251D">
        <w:rPr>
          <w:rFonts w:eastAsia="Times New Roman"/>
          <w:b w:val="0"/>
          <w:color w:val="333333"/>
          <w:lang w:eastAsia="ru-RU"/>
        </w:rPr>
        <w:t xml:space="preserve">Индекс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Хирша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 xml:space="preserve"> – 11. Суммарное число цитирований – 597. Число публикаций в РИНЦ – 65. Число публикаций в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Web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 xml:space="preserve">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of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 xml:space="preserve"> </w:t>
      </w:r>
      <w:proofErr w:type="spellStart"/>
      <w:r w:rsidRPr="00F9251D">
        <w:rPr>
          <w:rFonts w:eastAsia="Times New Roman"/>
          <w:b w:val="0"/>
          <w:color w:val="333333"/>
          <w:lang w:eastAsia="ru-RU"/>
        </w:rPr>
        <w:t>Science</w:t>
      </w:r>
      <w:proofErr w:type="spellEnd"/>
      <w:r w:rsidRPr="00F9251D">
        <w:rPr>
          <w:rFonts w:eastAsia="Times New Roman"/>
          <w:b w:val="0"/>
          <w:color w:val="333333"/>
          <w:lang w:eastAsia="ru-RU"/>
        </w:rPr>
        <w:t xml:space="preserve"> – 1.</w:t>
      </w:r>
    </w:p>
    <w:p w:rsidR="00F9251D" w:rsidRPr="00F9251D" w:rsidRDefault="00F9251D" w:rsidP="00F9251D"/>
    <w:sectPr w:rsidR="00F9251D" w:rsidRPr="00F9251D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7C"/>
    <w:multiLevelType w:val="multilevel"/>
    <w:tmpl w:val="85B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1D"/>
    <w:rsid w:val="006A472A"/>
    <w:rsid w:val="00BC3E26"/>
    <w:rsid w:val="00DA4DE3"/>
    <w:rsid w:val="00F53017"/>
    <w:rsid w:val="00F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51D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Strong"/>
    <w:basedOn w:val="a0"/>
    <w:uiPriority w:val="22"/>
    <w:qFormat/>
    <w:rsid w:val="00F9251D"/>
    <w:rPr>
      <w:b/>
      <w:bCs/>
    </w:rPr>
  </w:style>
  <w:style w:type="character" w:customStyle="1" w:styleId="apple-converted-space">
    <w:name w:val="apple-converted-space"/>
    <w:basedOn w:val="a0"/>
    <w:rsid w:val="00F9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profile.asp?id=354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.ru/ru/f/mt/perechen_kafedr_fakulteta/bezopasnost-zhizne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.ru/ru/about/struktura_vuza/centry-i-upravleniya/noc-pedagogika-nepreryvnogo-obrazovani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2</cp:revision>
  <dcterms:created xsi:type="dcterms:W3CDTF">2017-05-03T08:51:00Z</dcterms:created>
  <dcterms:modified xsi:type="dcterms:W3CDTF">2017-05-03T08:57:00Z</dcterms:modified>
</cp:coreProperties>
</file>