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F" w:rsidRPr="00DD58B6" w:rsidRDefault="00006E2F" w:rsidP="00006E2F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Экспертиза качества ремонта транспортных средств </w:t>
      </w:r>
    </w:p>
    <w:p w:rsidR="00006E2F" w:rsidRPr="00A7141D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недели.</w:t>
      </w:r>
    </w:p>
    <w:p w:rsidR="00006E2F" w:rsidRPr="00A7141D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A714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7141D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но-заочная</w:t>
      </w:r>
      <w:proofErr w:type="spellEnd"/>
    </w:p>
    <w:p w:rsidR="00006E2F" w:rsidRPr="00A7141D" w:rsidRDefault="00006E2F" w:rsidP="00006E2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</w:t>
      </w:r>
      <w:proofErr w:type="gramStart"/>
      <w:r w:rsidRPr="00A7141D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 xml:space="preserve"> развитие и формирование современных компетенций в области судебной экспертизы, позволяющих эффективно работать и проводить экспертизу качества ремонта транспортных средств</w:t>
      </w:r>
    </w:p>
    <w:p w:rsidR="00006E2F" w:rsidRPr="00A7141D" w:rsidRDefault="00006E2F" w:rsidP="00006E2F">
      <w:pPr>
        <w:pStyle w:val="2"/>
        <w:spacing w:before="0" w:after="0"/>
        <w:rPr>
          <w:b/>
          <w:szCs w:val="24"/>
        </w:rPr>
      </w:pPr>
      <w:r w:rsidRPr="00A7141D">
        <w:rPr>
          <w:b/>
          <w:szCs w:val="24"/>
        </w:rPr>
        <w:t xml:space="preserve">Категория слушателей: </w:t>
      </w:r>
      <w:r w:rsidRPr="00A7141D">
        <w:rPr>
          <w:szCs w:val="24"/>
        </w:rPr>
        <w:t>практикующие эксперты-техники, судебные эксперты</w:t>
      </w:r>
      <w:r w:rsidRPr="00A7141D">
        <w:rPr>
          <w:b/>
          <w:szCs w:val="24"/>
        </w:rPr>
        <w:t xml:space="preserve"> </w:t>
      </w:r>
    </w:p>
    <w:p w:rsidR="00006E2F" w:rsidRPr="00A7141D" w:rsidRDefault="00006E2F" w:rsidP="00006E2F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Содержание</w:t>
      </w:r>
      <w:r w:rsidRPr="00A7141D">
        <w:rPr>
          <w:szCs w:val="24"/>
        </w:rPr>
        <w:t>:</w:t>
      </w:r>
    </w:p>
    <w:p w:rsidR="00006E2F" w:rsidRPr="00DD58B6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8B6">
        <w:rPr>
          <w:rFonts w:ascii="Times New Roman" w:hAnsi="Times New Roman" w:cs="Times New Roman"/>
          <w:sz w:val="24"/>
          <w:szCs w:val="24"/>
        </w:rPr>
        <w:t xml:space="preserve">Нормативно методическое обеспечение оценки качества ремонта ТС </w:t>
      </w:r>
    </w:p>
    <w:p w:rsidR="00006E2F" w:rsidRPr="00DD58B6" w:rsidRDefault="00006E2F" w:rsidP="0000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8B6">
        <w:rPr>
          <w:rFonts w:ascii="Times New Roman" w:eastAsia="Times New Roman" w:hAnsi="Times New Roman" w:cs="Times New Roman"/>
          <w:sz w:val="24"/>
          <w:szCs w:val="24"/>
        </w:rPr>
        <w:t>Структура заключения по оценке качества ремонта ТС</w:t>
      </w:r>
    </w:p>
    <w:p w:rsidR="00006E2F" w:rsidRPr="00DD58B6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8B6">
        <w:rPr>
          <w:rFonts w:ascii="Times New Roman" w:eastAsia="Times New Roman" w:hAnsi="Times New Roman" w:cs="Times New Roman"/>
          <w:sz w:val="24"/>
          <w:szCs w:val="24"/>
        </w:rPr>
        <w:t>Оценка качества кузовного ремонта ТС</w:t>
      </w:r>
    </w:p>
    <w:p w:rsidR="00006E2F" w:rsidRPr="00DD58B6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8B6">
        <w:rPr>
          <w:rFonts w:ascii="Times New Roman" w:hAnsi="Times New Roman" w:cs="Times New Roman"/>
          <w:sz w:val="24"/>
          <w:szCs w:val="24"/>
        </w:rPr>
        <w:t>Примеры производств экспертиз по оценке качества кузовного ремонта ТС.</w:t>
      </w:r>
    </w:p>
    <w:p w:rsidR="00006E2F" w:rsidRPr="00A7141D" w:rsidRDefault="00006E2F" w:rsidP="00006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8B6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ремонтного   лакокрасочного покрытия</w:t>
      </w:r>
    </w:p>
    <w:p w:rsidR="00006E2F" w:rsidRPr="00A7141D" w:rsidRDefault="00006E2F" w:rsidP="0000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 xml:space="preserve"> Выдаваемый  докумен</w:t>
      </w:r>
      <w:r w:rsidRPr="00A7141D">
        <w:rPr>
          <w:rFonts w:ascii="Times New Roman" w:hAnsi="Times New Roman" w:cs="Times New Roman"/>
          <w:sz w:val="24"/>
          <w:szCs w:val="24"/>
        </w:rPr>
        <w:t>т: удостоверение о повышении квалификации</w:t>
      </w:r>
    </w:p>
    <w:p w:rsidR="00006E2F" w:rsidRPr="00A7141D" w:rsidRDefault="00006E2F" w:rsidP="00006E2F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4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E2F"/>
    <w:rsid w:val="00006E2F"/>
    <w:rsid w:val="0083097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2F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06E2F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006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2017-04-11T07:04:00Z</dcterms:created>
  <dcterms:modified xsi:type="dcterms:W3CDTF">2017-04-11T07:05:00Z</dcterms:modified>
</cp:coreProperties>
</file>