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AAA" w:rsidRPr="00814AAA" w:rsidRDefault="00814AAA" w:rsidP="00814AAA">
      <w:pPr>
        <w:pStyle w:val="a6"/>
        <w:tabs>
          <w:tab w:val="left" w:pos="142"/>
        </w:tabs>
        <w:ind w:left="1440"/>
        <w:jc w:val="both"/>
        <w:rPr>
          <w:b/>
          <w:sz w:val="24"/>
          <w:szCs w:val="24"/>
        </w:rPr>
      </w:pPr>
    </w:p>
    <w:p w:rsidR="008F3C35" w:rsidRPr="004E6638" w:rsidRDefault="008F3C35" w:rsidP="00CE566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16E7F" w:rsidRDefault="00A16E7F" w:rsidP="00D8192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E5667" w:rsidRDefault="00FF769D" w:rsidP="00FF769D">
      <w:pPr>
        <w:pStyle w:val="a6"/>
        <w:ind w:left="646"/>
        <w:outlineLvl w:val="0"/>
        <w:rPr>
          <w:b/>
          <w:color w:val="4F81BD" w:themeColor="accent1"/>
          <w:sz w:val="28"/>
          <w:szCs w:val="28"/>
        </w:rPr>
      </w:pPr>
      <w:r>
        <w:rPr>
          <w:b/>
          <w:color w:val="4F81BD" w:themeColor="accent1"/>
          <w:sz w:val="28"/>
          <w:szCs w:val="28"/>
        </w:rPr>
        <w:t>Экономист по международной системе бухгалтерского учета, финансового менеджмента и аудита</w:t>
      </w:r>
    </w:p>
    <w:p w:rsidR="00FF769D" w:rsidRDefault="00FF769D" w:rsidP="00815929">
      <w:pPr>
        <w:pStyle w:val="a6"/>
        <w:spacing w:line="360" w:lineRule="auto"/>
        <w:ind w:left="644"/>
        <w:outlineLvl w:val="0"/>
        <w:rPr>
          <w:b/>
          <w:sz w:val="24"/>
          <w:szCs w:val="24"/>
        </w:rPr>
      </w:pPr>
    </w:p>
    <w:p w:rsidR="00A16E7F" w:rsidRPr="00A16E7F" w:rsidRDefault="00A16E7F" w:rsidP="00815929">
      <w:pPr>
        <w:pStyle w:val="a6"/>
        <w:spacing w:line="360" w:lineRule="auto"/>
        <w:ind w:left="644"/>
        <w:outlineLvl w:val="0"/>
        <w:rPr>
          <w:b/>
          <w:color w:val="4F81BD" w:themeColor="accent1"/>
          <w:sz w:val="28"/>
          <w:szCs w:val="28"/>
        </w:rPr>
      </w:pPr>
      <w:r>
        <w:rPr>
          <w:b/>
          <w:sz w:val="24"/>
          <w:szCs w:val="24"/>
        </w:rPr>
        <w:t xml:space="preserve">Длительность </w:t>
      </w:r>
      <w:r w:rsidRPr="008251F3">
        <w:rPr>
          <w:b/>
          <w:sz w:val="24"/>
          <w:szCs w:val="24"/>
        </w:rPr>
        <w:t xml:space="preserve"> обучения</w:t>
      </w:r>
      <w:r>
        <w:rPr>
          <w:b/>
          <w:sz w:val="24"/>
          <w:szCs w:val="24"/>
        </w:rPr>
        <w:t xml:space="preserve"> –</w:t>
      </w:r>
      <w:r w:rsidRPr="008251F3">
        <w:rPr>
          <w:sz w:val="24"/>
          <w:szCs w:val="24"/>
        </w:rPr>
        <w:t> </w:t>
      </w:r>
      <w:r w:rsidR="00FF769D">
        <w:rPr>
          <w:sz w:val="24"/>
          <w:szCs w:val="24"/>
        </w:rPr>
        <w:t>1414</w:t>
      </w:r>
      <w:r w:rsidRPr="008251F3">
        <w:rPr>
          <w:sz w:val="24"/>
          <w:szCs w:val="24"/>
        </w:rPr>
        <w:t> ч.</w:t>
      </w:r>
    </w:p>
    <w:p w:rsidR="00A16E7F" w:rsidRPr="00A16E7F" w:rsidRDefault="00A16E7F" w:rsidP="00815929">
      <w:pPr>
        <w:pStyle w:val="a6"/>
        <w:spacing w:line="360" w:lineRule="auto"/>
        <w:ind w:left="644"/>
        <w:outlineLvl w:val="0"/>
        <w:rPr>
          <w:b/>
          <w:color w:val="4F81BD" w:themeColor="accent1"/>
          <w:sz w:val="28"/>
          <w:szCs w:val="28"/>
        </w:rPr>
      </w:pPr>
      <w:r w:rsidRPr="003A4D8E">
        <w:rPr>
          <w:b/>
          <w:sz w:val="24"/>
          <w:szCs w:val="24"/>
        </w:rPr>
        <w:t>Форма реализации</w:t>
      </w:r>
      <w:r w:rsidR="00FF769D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="00FF769D">
        <w:rPr>
          <w:sz w:val="24"/>
          <w:szCs w:val="24"/>
        </w:rPr>
        <w:t xml:space="preserve"> </w:t>
      </w:r>
      <w:proofErr w:type="spellStart"/>
      <w:r w:rsidR="00FF769D">
        <w:rPr>
          <w:sz w:val="24"/>
          <w:szCs w:val="24"/>
        </w:rPr>
        <w:t>очно-</w:t>
      </w:r>
      <w:r>
        <w:rPr>
          <w:sz w:val="24"/>
          <w:szCs w:val="24"/>
        </w:rPr>
        <w:t>заочная</w:t>
      </w:r>
      <w:proofErr w:type="spellEnd"/>
    </w:p>
    <w:p w:rsidR="00A16E7F" w:rsidRDefault="00A16E7F" w:rsidP="00815929">
      <w:pPr>
        <w:pStyle w:val="a6"/>
        <w:tabs>
          <w:tab w:val="left" w:pos="426"/>
        </w:tabs>
        <w:ind w:left="644"/>
        <w:jc w:val="both"/>
        <w:rPr>
          <w:sz w:val="24"/>
          <w:szCs w:val="24"/>
        </w:rPr>
      </w:pPr>
      <w:r w:rsidRPr="003A4D8E">
        <w:rPr>
          <w:b/>
          <w:sz w:val="24"/>
          <w:szCs w:val="24"/>
        </w:rPr>
        <w:t>Контингент слушателей</w:t>
      </w:r>
      <w:r>
        <w:rPr>
          <w:sz w:val="24"/>
          <w:szCs w:val="24"/>
        </w:rPr>
        <w:t xml:space="preserve"> – </w:t>
      </w:r>
      <w:r w:rsidRPr="001D0D5F">
        <w:rPr>
          <w:sz w:val="24"/>
          <w:szCs w:val="24"/>
        </w:rPr>
        <w:t xml:space="preserve">специалисты, имеющие высшее и среднее </w:t>
      </w:r>
      <w:r>
        <w:rPr>
          <w:sz w:val="24"/>
          <w:szCs w:val="24"/>
        </w:rPr>
        <w:t>п</w:t>
      </w:r>
      <w:r w:rsidRPr="001D0D5F">
        <w:rPr>
          <w:sz w:val="24"/>
          <w:szCs w:val="24"/>
        </w:rPr>
        <w:t>рофессиональное образование</w:t>
      </w:r>
    </w:p>
    <w:p w:rsidR="00FF769D" w:rsidRDefault="00FF769D" w:rsidP="00815929">
      <w:pPr>
        <w:pStyle w:val="a6"/>
        <w:tabs>
          <w:tab w:val="left" w:pos="426"/>
        </w:tabs>
        <w:ind w:left="644"/>
        <w:jc w:val="both"/>
        <w:rPr>
          <w:b/>
          <w:sz w:val="24"/>
          <w:szCs w:val="24"/>
        </w:rPr>
      </w:pPr>
    </w:p>
    <w:p w:rsidR="00FF769D" w:rsidRDefault="00FF769D" w:rsidP="00815929">
      <w:pPr>
        <w:pStyle w:val="a6"/>
        <w:tabs>
          <w:tab w:val="left" w:pos="426"/>
        </w:tabs>
        <w:ind w:left="644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Стоимость </w:t>
      </w:r>
      <w:r>
        <w:rPr>
          <w:sz w:val="24"/>
          <w:szCs w:val="24"/>
        </w:rPr>
        <w:t>– 39000 р.</w:t>
      </w:r>
    </w:p>
    <w:p w:rsidR="00FF769D" w:rsidRDefault="00FF769D" w:rsidP="00815929">
      <w:pPr>
        <w:pStyle w:val="a6"/>
        <w:tabs>
          <w:tab w:val="left" w:pos="426"/>
        </w:tabs>
        <w:ind w:left="644"/>
        <w:jc w:val="both"/>
        <w:rPr>
          <w:sz w:val="24"/>
          <w:szCs w:val="24"/>
        </w:rPr>
      </w:pPr>
    </w:p>
    <w:p w:rsidR="00E134DC" w:rsidRPr="00E134DC" w:rsidRDefault="001E298D" w:rsidP="00E134DC">
      <w:pPr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4DC">
        <w:rPr>
          <w:rFonts w:ascii="Times New Roman" w:hAnsi="Times New Roman" w:cs="Times New Roman"/>
          <w:b/>
          <w:bCs/>
          <w:sz w:val="24"/>
          <w:szCs w:val="24"/>
        </w:rPr>
        <w:t>Цель обучения:</w:t>
      </w:r>
      <w:r w:rsidRPr="00E134DC">
        <w:rPr>
          <w:rFonts w:ascii="Times New Roman" w:hAnsi="Times New Roman" w:cs="Times New Roman"/>
          <w:sz w:val="24"/>
          <w:szCs w:val="24"/>
        </w:rPr>
        <w:t xml:space="preserve"> </w:t>
      </w:r>
      <w:r w:rsidR="00E134DC" w:rsidRPr="00E134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дополнительных углу</w:t>
      </w:r>
      <w:r w:rsidR="00E134DC">
        <w:rPr>
          <w:rFonts w:ascii="Times New Roman" w:eastAsia="Times New Roman" w:hAnsi="Times New Roman" w:cs="Times New Roman"/>
          <w:sz w:val="24"/>
          <w:szCs w:val="24"/>
          <w:lang w:eastAsia="ru-RU"/>
        </w:rPr>
        <w:t>бленных компетенций и профессио</w:t>
      </w:r>
      <w:r w:rsidR="00E134DC" w:rsidRPr="00E134D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нальных навыков в области бухгалтерского учета, налогообложения, международных стандартов финансовой отчетности (МСФО), управления финансами предприятия, финансового анализа, внутреннего аудита и системы внутреннего контроля. Экономист по международной системе бухгалтерского учета, финансового менеджмента и аудита может вести свою профессиональную деятельность на российских предприятиях всех организационно-правовых форм, а также в филиалах и представительствах иностранных компаний на территории Российской Федерации.</w:t>
      </w:r>
    </w:p>
    <w:p w:rsidR="00815929" w:rsidRDefault="00815929" w:rsidP="00E134DC">
      <w:pPr>
        <w:pStyle w:val="a6"/>
        <w:ind w:left="644"/>
        <w:rPr>
          <w:sz w:val="24"/>
          <w:szCs w:val="24"/>
        </w:rPr>
      </w:pPr>
    </w:p>
    <w:p w:rsidR="001E298D" w:rsidRPr="00815929" w:rsidRDefault="001E298D" w:rsidP="00E134DC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5929">
        <w:rPr>
          <w:rFonts w:ascii="Times New Roman" w:hAnsi="Times New Roman" w:cs="Times New Roman"/>
          <w:b/>
          <w:sz w:val="24"/>
          <w:szCs w:val="24"/>
        </w:rPr>
        <w:t>Учебный план включает в себя следующие дисциплины</w:t>
      </w:r>
    </w:p>
    <w:p w:rsidR="00E134DC" w:rsidRPr="00E134DC" w:rsidRDefault="00E134DC" w:rsidP="00E134DC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E134DC">
        <w:rPr>
          <w:rFonts w:ascii="Times New Roman" w:hAnsi="Times New Roman" w:cs="Times New Roman"/>
          <w:sz w:val="24"/>
          <w:szCs w:val="24"/>
        </w:rPr>
        <w:t>● международные стандарты учета и финансовой отчетности</w:t>
      </w:r>
    </w:p>
    <w:p w:rsidR="00E134DC" w:rsidRPr="00E134DC" w:rsidRDefault="00E134DC" w:rsidP="00E134DC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E134DC">
        <w:rPr>
          <w:rFonts w:ascii="Times New Roman" w:hAnsi="Times New Roman" w:cs="Times New Roman"/>
          <w:sz w:val="24"/>
          <w:szCs w:val="24"/>
        </w:rPr>
        <w:t>● финансовый менеджмент на предприятиях и в организациях</w:t>
      </w:r>
    </w:p>
    <w:p w:rsidR="00E134DC" w:rsidRPr="00E134DC" w:rsidRDefault="00E134DC" w:rsidP="00E134DC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E134DC">
        <w:rPr>
          <w:rFonts w:ascii="Times New Roman" w:hAnsi="Times New Roman" w:cs="Times New Roman"/>
          <w:sz w:val="24"/>
          <w:szCs w:val="24"/>
        </w:rPr>
        <w:t>● аудит и аудиторская деятельность на предприятиях и в организациях</w:t>
      </w:r>
    </w:p>
    <w:p w:rsidR="00E134DC" w:rsidRPr="00E134DC" w:rsidRDefault="00E134DC" w:rsidP="00E134DC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E134DC">
        <w:rPr>
          <w:rFonts w:ascii="Times New Roman" w:hAnsi="Times New Roman" w:cs="Times New Roman"/>
          <w:sz w:val="24"/>
          <w:szCs w:val="24"/>
        </w:rPr>
        <w:t>● инвестиционное проектирование</w:t>
      </w:r>
    </w:p>
    <w:p w:rsidR="00E134DC" w:rsidRPr="00E134DC" w:rsidRDefault="00E134DC" w:rsidP="00E134DC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E134DC">
        <w:rPr>
          <w:rFonts w:ascii="Times New Roman" w:hAnsi="Times New Roman" w:cs="Times New Roman"/>
          <w:sz w:val="24"/>
          <w:szCs w:val="24"/>
        </w:rPr>
        <w:t>● бухгалтерский управленческий учет</w:t>
      </w:r>
    </w:p>
    <w:p w:rsidR="00815929" w:rsidRDefault="00E134DC" w:rsidP="00E134DC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E134DC">
        <w:rPr>
          <w:rFonts w:ascii="Times New Roman" w:hAnsi="Times New Roman" w:cs="Times New Roman"/>
          <w:sz w:val="24"/>
          <w:szCs w:val="24"/>
        </w:rPr>
        <w:t>● управление рисками и др.</w:t>
      </w:r>
    </w:p>
    <w:p w:rsidR="00E134DC" w:rsidRDefault="00E134DC" w:rsidP="00815929">
      <w:pPr>
        <w:pStyle w:val="a6"/>
        <w:tabs>
          <w:tab w:val="left" w:pos="142"/>
        </w:tabs>
        <w:ind w:left="0"/>
        <w:rPr>
          <w:b/>
          <w:sz w:val="24"/>
          <w:szCs w:val="24"/>
        </w:rPr>
      </w:pPr>
    </w:p>
    <w:p w:rsidR="001E298D" w:rsidRDefault="00155330" w:rsidP="00815929">
      <w:pPr>
        <w:pStyle w:val="a6"/>
        <w:tabs>
          <w:tab w:val="left" w:pos="142"/>
        </w:tabs>
        <w:ind w:left="0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1E298D" w:rsidRPr="003A4D8E">
        <w:rPr>
          <w:b/>
          <w:sz w:val="24"/>
          <w:szCs w:val="24"/>
        </w:rPr>
        <w:t>Начало занятий</w:t>
      </w:r>
      <w:r w:rsidR="001E298D">
        <w:rPr>
          <w:sz w:val="24"/>
          <w:szCs w:val="24"/>
        </w:rPr>
        <w:t xml:space="preserve"> – по мере комплектования группы</w:t>
      </w:r>
    </w:p>
    <w:p w:rsidR="00E134DC" w:rsidRDefault="00155330" w:rsidP="00815929">
      <w:pPr>
        <w:pStyle w:val="a6"/>
        <w:tabs>
          <w:tab w:val="left" w:pos="142"/>
        </w:tabs>
        <w:ind w:left="0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E134DC" w:rsidRPr="00E134DC">
        <w:rPr>
          <w:b/>
          <w:sz w:val="24"/>
          <w:szCs w:val="24"/>
        </w:rPr>
        <w:t>Режим занятий</w:t>
      </w:r>
      <w:r w:rsidR="00E134DC">
        <w:rPr>
          <w:sz w:val="24"/>
          <w:szCs w:val="24"/>
        </w:rPr>
        <w:t xml:space="preserve"> – </w:t>
      </w:r>
      <w:r w:rsidR="00E134DC" w:rsidRPr="00E134DC">
        <w:rPr>
          <w:sz w:val="24"/>
          <w:szCs w:val="24"/>
        </w:rPr>
        <w:t>4 дня в неделю по будням с 17.55 до 21.10.</w:t>
      </w:r>
      <w:r w:rsidR="00E134DC">
        <w:rPr>
          <w:sz w:val="24"/>
          <w:szCs w:val="24"/>
        </w:rPr>
        <w:t xml:space="preserve"> </w:t>
      </w:r>
    </w:p>
    <w:p w:rsidR="0071021A" w:rsidRDefault="003A4D8E" w:rsidP="00155330">
      <w:pPr>
        <w:pStyle w:val="a6"/>
        <w:tabs>
          <w:tab w:val="left" w:pos="142"/>
        </w:tabs>
        <w:ind w:left="709"/>
        <w:rPr>
          <w:sz w:val="24"/>
          <w:szCs w:val="24"/>
        </w:rPr>
      </w:pPr>
      <w:r w:rsidRPr="0071021A">
        <w:rPr>
          <w:b/>
          <w:sz w:val="24"/>
          <w:szCs w:val="24"/>
        </w:rPr>
        <w:t>Занятия проводят</w:t>
      </w:r>
      <w:r w:rsidRPr="0071021A">
        <w:rPr>
          <w:sz w:val="24"/>
          <w:szCs w:val="24"/>
        </w:rPr>
        <w:t xml:space="preserve"> </w:t>
      </w:r>
      <w:r w:rsidR="00E134DC" w:rsidRPr="00E134DC">
        <w:rPr>
          <w:sz w:val="24"/>
          <w:szCs w:val="24"/>
        </w:rPr>
        <w:t>ведущие преподаватели,  профессора университета, финансовые директора и опытные экономисты банков и компаний</w:t>
      </w:r>
      <w:r w:rsidR="0071021A" w:rsidRPr="0071021A">
        <w:rPr>
          <w:sz w:val="24"/>
          <w:szCs w:val="24"/>
        </w:rPr>
        <w:t xml:space="preserve">. </w:t>
      </w:r>
    </w:p>
    <w:p w:rsidR="0071021A" w:rsidRDefault="0071021A" w:rsidP="00815929">
      <w:pPr>
        <w:pStyle w:val="a6"/>
        <w:tabs>
          <w:tab w:val="left" w:pos="142"/>
        </w:tabs>
        <w:spacing w:line="180" w:lineRule="atLeast"/>
        <w:ind w:left="-142"/>
        <w:rPr>
          <w:sz w:val="24"/>
          <w:szCs w:val="24"/>
        </w:rPr>
      </w:pPr>
      <w:r w:rsidRPr="00814AAA">
        <w:rPr>
          <w:b/>
          <w:sz w:val="24"/>
          <w:szCs w:val="24"/>
        </w:rPr>
        <w:t>Контактная информация</w:t>
      </w:r>
      <w:r w:rsidRPr="00814AAA">
        <w:rPr>
          <w:sz w:val="24"/>
          <w:szCs w:val="24"/>
        </w:rPr>
        <w:t xml:space="preserve">: </w:t>
      </w:r>
    </w:p>
    <w:p w:rsidR="0071021A" w:rsidRDefault="0071021A" w:rsidP="00815929">
      <w:pPr>
        <w:pStyle w:val="a6"/>
        <w:spacing w:line="180" w:lineRule="atLeast"/>
        <w:ind w:left="-142"/>
        <w:rPr>
          <w:sz w:val="24"/>
          <w:szCs w:val="24"/>
        </w:rPr>
      </w:pPr>
      <w:r w:rsidRPr="00814AAA">
        <w:rPr>
          <w:sz w:val="24"/>
          <w:szCs w:val="24"/>
        </w:rPr>
        <w:t>Руководитель программы – Ирина Борисовна Петрова, тел. 265-69-64, 267-99-08,</w:t>
      </w:r>
      <w:r w:rsidRPr="00F43D35">
        <w:t xml:space="preserve"> </w:t>
      </w:r>
      <w:hyperlink r:id="rId5" w:history="1">
        <w:r w:rsidRPr="00814AAA">
          <w:rPr>
            <w:rStyle w:val="a7"/>
            <w:color w:val="auto"/>
            <w:sz w:val="24"/>
            <w:szCs w:val="24"/>
            <w:u w:val="none"/>
            <w:lang w:val="en-US"/>
          </w:rPr>
          <w:t>petrovaib</w:t>
        </w:r>
        <w:r w:rsidRPr="00814AAA">
          <w:rPr>
            <w:rStyle w:val="a7"/>
            <w:color w:val="auto"/>
            <w:sz w:val="24"/>
            <w:szCs w:val="24"/>
            <w:u w:val="none"/>
          </w:rPr>
          <w:t>@</w:t>
        </w:r>
        <w:r w:rsidRPr="00814AAA">
          <w:rPr>
            <w:rStyle w:val="a7"/>
            <w:color w:val="auto"/>
            <w:sz w:val="24"/>
            <w:szCs w:val="24"/>
            <w:u w:val="none"/>
            <w:lang w:val="en-US"/>
          </w:rPr>
          <w:t>susu</w:t>
        </w:r>
        <w:r w:rsidRPr="00814AAA">
          <w:rPr>
            <w:rStyle w:val="a7"/>
            <w:color w:val="auto"/>
            <w:sz w:val="24"/>
            <w:szCs w:val="24"/>
            <w:u w:val="none"/>
          </w:rPr>
          <w:t>.</w:t>
        </w:r>
        <w:r w:rsidRPr="00814AAA">
          <w:rPr>
            <w:rStyle w:val="a7"/>
            <w:color w:val="auto"/>
            <w:sz w:val="24"/>
            <w:szCs w:val="24"/>
            <w:u w:val="none"/>
            <w:lang w:val="en-US"/>
          </w:rPr>
          <w:t>ru</w:t>
        </w:r>
      </w:hyperlink>
      <w:r w:rsidRPr="00814AAA">
        <w:rPr>
          <w:sz w:val="24"/>
          <w:szCs w:val="24"/>
        </w:rPr>
        <w:t xml:space="preserve">,  </w:t>
      </w:r>
      <w:hyperlink r:id="rId6" w:history="1">
        <w:r w:rsidRPr="00814AAA">
          <w:rPr>
            <w:rStyle w:val="a7"/>
            <w:color w:val="auto"/>
            <w:sz w:val="24"/>
            <w:szCs w:val="24"/>
            <w:u w:val="none"/>
            <w:lang w:val="en-US"/>
          </w:rPr>
          <w:t>zdo</w:t>
        </w:r>
        <w:r w:rsidRPr="00814AAA">
          <w:rPr>
            <w:rStyle w:val="a7"/>
            <w:color w:val="auto"/>
            <w:sz w:val="24"/>
            <w:szCs w:val="24"/>
            <w:u w:val="none"/>
          </w:rPr>
          <w:t>-</w:t>
        </w:r>
        <w:r w:rsidRPr="00814AAA">
          <w:rPr>
            <w:rStyle w:val="a7"/>
            <w:color w:val="auto"/>
            <w:sz w:val="24"/>
            <w:szCs w:val="24"/>
            <w:u w:val="none"/>
            <w:lang w:val="en-US"/>
          </w:rPr>
          <w:t>eip</w:t>
        </w:r>
        <w:r w:rsidRPr="00814AAA">
          <w:rPr>
            <w:rStyle w:val="a7"/>
            <w:color w:val="auto"/>
            <w:sz w:val="24"/>
            <w:szCs w:val="24"/>
            <w:u w:val="none"/>
          </w:rPr>
          <w:t>@</w:t>
        </w:r>
        <w:r w:rsidRPr="00814AAA">
          <w:rPr>
            <w:rStyle w:val="a7"/>
            <w:color w:val="auto"/>
            <w:sz w:val="24"/>
            <w:szCs w:val="24"/>
            <w:u w:val="none"/>
            <w:lang w:val="en-US"/>
          </w:rPr>
          <w:t>mail</w:t>
        </w:r>
        <w:r w:rsidRPr="00814AAA">
          <w:rPr>
            <w:rStyle w:val="a7"/>
            <w:color w:val="auto"/>
            <w:sz w:val="24"/>
            <w:szCs w:val="24"/>
            <w:u w:val="none"/>
          </w:rPr>
          <w:t>.</w:t>
        </w:r>
        <w:r w:rsidRPr="00814AAA">
          <w:rPr>
            <w:rStyle w:val="a7"/>
            <w:color w:val="auto"/>
            <w:sz w:val="24"/>
            <w:szCs w:val="24"/>
            <w:u w:val="none"/>
            <w:lang w:val="en-US"/>
          </w:rPr>
          <w:t>ru</w:t>
        </w:r>
      </w:hyperlink>
      <w:r w:rsidRPr="00814AAA">
        <w:rPr>
          <w:sz w:val="24"/>
          <w:szCs w:val="24"/>
        </w:rPr>
        <w:t>, ауд.286/3А, с 9.00 до 17.00</w:t>
      </w:r>
    </w:p>
    <w:p w:rsidR="0071021A" w:rsidRDefault="0071021A" w:rsidP="0071021A">
      <w:pPr>
        <w:pStyle w:val="a6"/>
        <w:tabs>
          <w:tab w:val="left" w:pos="142"/>
        </w:tabs>
        <w:ind w:left="0"/>
        <w:rPr>
          <w:sz w:val="24"/>
          <w:szCs w:val="24"/>
        </w:rPr>
      </w:pPr>
    </w:p>
    <w:sectPr w:rsidR="0071021A" w:rsidSect="00B93A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E3521"/>
    <w:multiLevelType w:val="multilevel"/>
    <w:tmpl w:val="C1BCF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DC5D89"/>
    <w:multiLevelType w:val="multilevel"/>
    <w:tmpl w:val="533C8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EB176C"/>
    <w:multiLevelType w:val="hybridMultilevel"/>
    <w:tmpl w:val="C2F4A7A2"/>
    <w:lvl w:ilvl="0" w:tplc="B1D6FAC4">
      <w:start w:val="1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E365A73"/>
    <w:multiLevelType w:val="multilevel"/>
    <w:tmpl w:val="D3B2D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576949"/>
    <w:multiLevelType w:val="multilevel"/>
    <w:tmpl w:val="A5BEE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1D65F5"/>
    <w:multiLevelType w:val="multilevel"/>
    <w:tmpl w:val="B5B20A8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A8C1FB0"/>
    <w:multiLevelType w:val="hybridMultilevel"/>
    <w:tmpl w:val="6BC27B7E"/>
    <w:lvl w:ilvl="0" w:tplc="6A525C7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548DD4" w:themeColor="text2" w:themeTint="99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51B01384"/>
    <w:multiLevelType w:val="multilevel"/>
    <w:tmpl w:val="CC406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AB772C5"/>
    <w:multiLevelType w:val="multilevel"/>
    <w:tmpl w:val="5B4A9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B941377"/>
    <w:multiLevelType w:val="multilevel"/>
    <w:tmpl w:val="FBD6D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EA05E09"/>
    <w:multiLevelType w:val="multilevel"/>
    <w:tmpl w:val="95624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FE17AFD"/>
    <w:multiLevelType w:val="multilevel"/>
    <w:tmpl w:val="1BD05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EFE3499"/>
    <w:multiLevelType w:val="hybridMultilevel"/>
    <w:tmpl w:val="1BC4A74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1"/>
  </w:num>
  <w:num w:numId="4">
    <w:abstractNumId w:val="9"/>
  </w:num>
  <w:num w:numId="5">
    <w:abstractNumId w:val="5"/>
  </w:num>
  <w:num w:numId="6">
    <w:abstractNumId w:val="7"/>
  </w:num>
  <w:num w:numId="7">
    <w:abstractNumId w:val="0"/>
  </w:num>
  <w:num w:numId="8">
    <w:abstractNumId w:val="8"/>
  </w:num>
  <w:num w:numId="9">
    <w:abstractNumId w:val="1"/>
  </w:num>
  <w:num w:numId="10">
    <w:abstractNumId w:val="10"/>
  </w:num>
  <w:num w:numId="11">
    <w:abstractNumId w:val="2"/>
  </w:num>
  <w:num w:numId="12">
    <w:abstractNumId w:val="12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5667"/>
    <w:rsid w:val="000454DD"/>
    <w:rsid w:val="00103505"/>
    <w:rsid w:val="00155330"/>
    <w:rsid w:val="001E298D"/>
    <w:rsid w:val="00276192"/>
    <w:rsid w:val="003A4D8E"/>
    <w:rsid w:val="004B28D3"/>
    <w:rsid w:val="004E6638"/>
    <w:rsid w:val="0071021A"/>
    <w:rsid w:val="007439D0"/>
    <w:rsid w:val="007A6621"/>
    <w:rsid w:val="00814AAA"/>
    <w:rsid w:val="00815929"/>
    <w:rsid w:val="00875B33"/>
    <w:rsid w:val="008F3C35"/>
    <w:rsid w:val="009F7949"/>
    <w:rsid w:val="00A16E7F"/>
    <w:rsid w:val="00A41FC7"/>
    <w:rsid w:val="00CE5667"/>
    <w:rsid w:val="00D8192B"/>
    <w:rsid w:val="00E11A52"/>
    <w:rsid w:val="00E134DC"/>
    <w:rsid w:val="00FF7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6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CE5667"/>
    <w:rPr>
      <w:b/>
      <w:bCs/>
    </w:rPr>
  </w:style>
  <w:style w:type="paragraph" w:styleId="a4">
    <w:name w:val="Normal (Web)"/>
    <w:basedOn w:val="a"/>
    <w:uiPriority w:val="99"/>
    <w:unhideWhenUsed/>
    <w:rsid w:val="00CE56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CE5667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5">
    <w:name w:val="caption"/>
    <w:basedOn w:val="a"/>
    <w:next w:val="a"/>
    <w:qFormat/>
    <w:rsid w:val="00CE5667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CE566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">
    <w:name w:val="Обычный2"/>
    <w:rsid w:val="00CE5667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styleId="a7">
    <w:name w:val="Hyperlink"/>
    <w:basedOn w:val="a0"/>
    <w:uiPriority w:val="99"/>
    <w:unhideWhenUsed/>
    <w:rsid w:val="00CE566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do-eip@mail.ru" TargetMode="External"/><Relationship Id="rId5" Type="http://schemas.openxmlformats.org/officeDocument/2006/relationships/hyperlink" Target="mailto:petrovaib@sus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Южно-Уральский государственный университет</Company>
  <LinksUpToDate>false</LinksUpToDate>
  <CharactersWithSpaces>1680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ИДО</dc:creator>
  <cp:lastModifiedBy>saranskaiatv</cp:lastModifiedBy>
  <cp:revision>5</cp:revision>
  <dcterms:created xsi:type="dcterms:W3CDTF">2017-07-31T10:16:00Z</dcterms:created>
  <dcterms:modified xsi:type="dcterms:W3CDTF">2017-07-31T10:21:00Z</dcterms:modified>
</cp:coreProperties>
</file>